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944" w:rsidRDefault="003330CC" w:rsidP="00B9744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en-I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480060</wp:posOffset>
            </wp:positionH>
            <wp:positionV relativeFrom="paragraph">
              <wp:posOffset>-207010</wp:posOffset>
            </wp:positionV>
            <wp:extent cx="3089910" cy="1390650"/>
            <wp:effectExtent l="19050" t="0" r="0" b="0"/>
            <wp:wrapTight wrapText="bothSides">
              <wp:wrapPolygon edited="0">
                <wp:start x="19975" y="0"/>
                <wp:lineTo x="15847" y="4734"/>
                <wp:lineTo x="4927" y="6805"/>
                <wp:lineTo x="1199" y="7989"/>
                <wp:lineTo x="1199" y="9468"/>
                <wp:lineTo x="-133" y="11244"/>
                <wp:lineTo x="0" y="13019"/>
                <wp:lineTo x="7591" y="14203"/>
                <wp:lineTo x="-133" y="15978"/>
                <wp:lineTo x="133" y="21304"/>
                <wp:lineTo x="21573" y="21304"/>
                <wp:lineTo x="21573" y="18345"/>
                <wp:lineTo x="21041" y="7989"/>
                <wp:lineTo x="20508" y="6510"/>
                <wp:lineTo x="19176" y="4734"/>
                <wp:lineTo x="20908" y="592"/>
                <wp:lineTo x="20908" y="0"/>
                <wp:lineTo x="19975" y="0"/>
              </wp:wrapPolygon>
            </wp:wrapTight>
            <wp:docPr id="1" name="Picture 1" descr="wcc_logo_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cc_logo_201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30CC">
        <w:rPr>
          <w:rFonts w:ascii="Arial" w:hAnsi="Arial" w:cs="Arial"/>
          <w:noProof/>
          <w:sz w:val="36"/>
          <w:szCs w:val="36"/>
          <w:lang w:eastAsia="en-IE"/>
        </w:rPr>
        <w:drawing>
          <wp:inline distT="0" distB="0" distL="0" distR="0">
            <wp:extent cx="998717" cy="1294507"/>
            <wp:effectExtent l="19050" t="0" r="0" b="0"/>
            <wp:docPr id="8" name="Picture 1" descr="G:\Heritage Officer\Heritage Plan 2010-2015\Logos etc\Stag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Heritage Officer\Heritage Plan 2010-2015\Logos etc\Stag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78" cy="129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6"/>
          <w:szCs w:val="36"/>
        </w:rPr>
        <w:t xml:space="preserve">     </w:t>
      </w:r>
    </w:p>
    <w:p w:rsidR="00B97445" w:rsidRPr="00552944" w:rsidRDefault="00B97445" w:rsidP="00B97445">
      <w:pPr>
        <w:jc w:val="center"/>
        <w:rPr>
          <w:rFonts w:ascii="Arial" w:hAnsi="Arial" w:cs="Arial"/>
          <w:b/>
          <w:sz w:val="32"/>
          <w:szCs w:val="32"/>
        </w:rPr>
      </w:pPr>
      <w:r w:rsidRPr="00552944">
        <w:rPr>
          <w:rFonts w:ascii="Arial" w:hAnsi="Arial" w:cs="Arial"/>
          <w:b/>
          <w:sz w:val="32"/>
          <w:szCs w:val="32"/>
        </w:rPr>
        <w:t>It’s your County, Your Heritage, Have your say!</w:t>
      </w:r>
    </w:p>
    <w:p w:rsidR="00B97445" w:rsidRPr="00552944" w:rsidRDefault="00B97445" w:rsidP="00B97445">
      <w:pPr>
        <w:jc w:val="center"/>
        <w:rPr>
          <w:rFonts w:ascii="Arial" w:hAnsi="Arial" w:cs="Arial"/>
          <w:b/>
          <w:sz w:val="32"/>
          <w:szCs w:val="32"/>
        </w:rPr>
      </w:pPr>
      <w:r w:rsidRPr="00552944">
        <w:rPr>
          <w:rFonts w:ascii="Arial" w:hAnsi="Arial" w:cs="Arial"/>
          <w:b/>
          <w:sz w:val="32"/>
          <w:szCs w:val="32"/>
        </w:rPr>
        <w:t>County Westmeath Heritage Plan 2018-2023</w:t>
      </w:r>
    </w:p>
    <w:p w:rsidR="00B97445" w:rsidRPr="00552944" w:rsidRDefault="00D330A6" w:rsidP="002C4F93">
      <w:pPr>
        <w:jc w:val="both"/>
        <w:rPr>
          <w:rFonts w:ascii="Arial" w:hAnsi="Arial" w:cs="Arial"/>
          <w:sz w:val="20"/>
          <w:szCs w:val="20"/>
        </w:rPr>
      </w:pPr>
      <w:r w:rsidRPr="00552944">
        <w:rPr>
          <w:rFonts w:ascii="Arial" w:hAnsi="Arial" w:cs="Arial"/>
          <w:sz w:val="20"/>
          <w:szCs w:val="20"/>
        </w:rPr>
        <w:t xml:space="preserve">Westmeath County Council and Westmeath Heritage Forum are preparing a Heritage Plan for 2018-2023 which aims to identify, protect and conserve the Heritage of County Westmeath. </w:t>
      </w:r>
      <w:r w:rsidR="00B97445" w:rsidRPr="00552944">
        <w:rPr>
          <w:rFonts w:ascii="Arial" w:hAnsi="Arial" w:cs="Arial"/>
          <w:sz w:val="20"/>
          <w:szCs w:val="20"/>
        </w:rPr>
        <w:t xml:space="preserve">This form is designed to obtain the views of the public on the issues </w:t>
      </w:r>
      <w:r w:rsidRPr="00552944">
        <w:rPr>
          <w:rFonts w:ascii="Arial" w:hAnsi="Arial" w:cs="Arial"/>
          <w:sz w:val="20"/>
          <w:szCs w:val="20"/>
        </w:rPr>
        <w:t xml:space="preserve">and actions of importance which should be addressed through the new Westmeath Heritage Plan. Further information on the </w:t>
      </w:r>
      <w:r w:rsidR="008661B3">
        <w:rPr>
          <w:rFonts w:ascii="Arial" w:hAnsi="Arial" w:cs="Arial"/>
          <w:sz w:val="20"/>
          <w:szCs w:val="20"/>
        </w:rPr>
        <w:t xml:space="preserve">Plan </w:t>
      </w:r>
      <w:r w:rsidRPr="00552944">
        <w:rPr>
          <w:rFonts w:ascii="Arial" w:hAnsi="Arial" w:cs="Arial"/>
          <w:sz w:val="20"/>
          <w:szCs w:val="20"/>
        </w:rPr>
        <w:t>and th</w:t>
      </w:r>
      <w:r w:rsidR="008661B3">
        <w:rPr>
          <w:rFonts w:ascii="Arial" w:hAnsi="Arial" w:cs="Arial"/>
          <w:sz w:val="20"/>
          <w:szCs w:val="20"/>
        </w:rPr>
        <w:t>e public consultation process is</w:t>
      </w:r>
      <w:r w:rsidRPr="00552944">
        <w:rPr>
          <w:rFonts w:ascii="Arial" w:hAnsi="Arial" w:cs="Arial"/>
          <w:sz w:val="20"/>
          <w:szCs w:val="20"/>
        </w:rPr>
        <w:t xml:space="preserve"> available on the Council Website (</w:t>
      </w:r>
      <w:hyperlink r:id="rId6" w:history="1">
        <w:r w:rsidR="008661B3" w:rsidRPr="008661B3">
          <w:rPr>
            <w:rStyle w:val="Hyperlink"/>
            <w:rFonts w:ascii="Arial" w:hAnsi="Arial" w:cs="Arial"/>
            <w:sz w:val="20"/>
            <w:szCs w:val="20"/>
          </w:rPr>
          <w:t>http://www.westmeathcoco.ie/conservationheritage/heritageplan/</w:t>
        </w:r>
      </w:hyperlink>
      <w:r w:rsidRPr="00552944">
        <w:rPr>
          <w:rFonts w:ascii="Arial" w:hAnsi="Arial" w:cs="Arial"/>
          <w:sz w:val="20"/>
          <w:szCs w:val="20"/>
        </w:rPr>
        <w:t xml:space="preserve">) or from Melanie McQuade Heritage Officer at (044) 9332098 or </w:t>
      </w:r>
      <w:hyperlink r:id="rId7" w:history="1">
        <w:r w:rsidR="007E77E9" w:rsidRPr="008E7301">
          <w:rPr>
            <w:rStyle w:val="Hyperlink"/>
            <w:rFonts w:ascii="Arial" w:hAnsi="Arial" w:cs="Arial"/>
            <w:sz w:val="20"/>
            <w:szCs w:val="20"/>
          </w:rPr>
          <w:t>heritageplan@westmeathcoco.ie</w:t>
        </w:r>
      </w:hyperlink>
    </w:p>
    <w:p w:rsidR="005C1FC2" w:rsidRPr="00552944" w:rsidRDefault="005C1FC2" w:rsidP="002C4F93">
      <w:pPr>
        <w:jc w:val="center"/>
        <w:rPr>
          <w:rFonts w:ascii="Arial" w:hAnsi="Arial" w:cs="Arial"/>
          <w:b/>
          <w:sz w:val="20"/>
          <w:szCs w:val="20"/>
        </w:rPr>
      </w:pPr>
      <w:r w:rsidRPr="00552944">
        <w:rPr>
          <w:rFonts w:ascii="Arial" w:hAnsi="Arial" w:cs="Arial"/>
          <w:b/>
          <w:sz w:val="20"/>
          <w:szCs w:val="20"/>
        </w:rPr>
        <w:t>Please feel free to enclose additional sheets if required.</w:t>
      </w:r>
    </w:p>
    <w:tbl>
      <w:tblPr>
        <w:tblStyle w:val="TableGrid"/>
        <w:tblW w:w="0" w:type="auto"/>
        <w:tblLook w:val="04A0"/>
      </w:tblPr>
      <w:tblGrid>
        <w:gridCol w:w="4621"/>
        <w:gridCol w:w="87"/>
        <w:gridCol w:w="3480"/>
        <w:gridCol w:w="1054"/>
      </w:tblGrid>
      <w:tr w:rsidR="005C1FC2" w:rsidTr="00552944">
        <w:trPr>
          <w:trHeight w:val="586"/>
        </w:trPr>
        <w:tc>
          <w:tcPr>
            <w:tcW w:w="4621" w:type="dxa"/>
          </w:tcPr>
          <w:p w:rsidR="005C1FC2" w:rsidRPr="00552944" w:rsidRDefault="005C1FC2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944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4621" w:type="dxa"/>
            <w:gridSpan w:val="3"/>
          </w:tcPr>
          <w:p w:rsidR="005C1FC2" w:rsidRPr="00552944" w:rsidRDefault="005C1FC2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944">
              <w:rPr>
                <w:rFonts w:ascii="Arial" w:hAnsi="Arial" w:cs="Arial"/>
                <w:b/>
                <w:sz w:val="20"/>
                <w:szCs w:val="20"/>
              </w:rPr>
              <w:t>Address:</w:t>
            </w:r>
          </w:p>
        </w:tc>
      </w:tr>
      <w:tr w:rsidR="005C1FC2" w:rsidTr="00552944">
        <w:trPr>
          <w:trHeight w:val="708"/>
        </w:trPr>
        <w:tc>
          <w:tcPr>
            <w:tcW w:w="4621" w:type="dxa"/>
          </w:tcPr>
          <w:p w:rsidR="005C1FC2" w:rsidRPr="00552944" w:rsidRDefault="005C1FC2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944">
              <w:rPr>
                <w:rFonts w:ascii="Arial" w:hAnsi="Arial" w:cs="Arial"/>
                <w:b/>
                <w:sz w:val="20"/>
                <w:szCs w:val="20"/>
              </w:rPr>
              <w:t>Organisation: (if any)</w:t>
            </w:r>
          </w:p>
        </w:tc>
        <w:tc>
          <w:tcPr>
            <w:tcW w:w="4621" w:type="dxa"/>
            <w:gridSpan w:val="3"/>
          </w:tcPr>
          <w:p w:rsidR="005C1FC2" w:rsidRPr="00552944" w:rsidRDefault="005C1FC2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944">
              <w:rPr>
                <w:rFonts w:ascii="Arial" w:hAnsi="Arial" w:cs="Arial"/>
                <w:b/>
                <w:sz w:val="20"/>
                <w:szCs w:val="20"/>
              </w:rPr>
              <w:t>Phone:</w:t>
            </w:r>
          </w:p>
        </w:tc>
      </w:tr>
      <w:tr w:rsidR="005C1FC2" w:rsidTr="00552944">
        <w:trPr>
          <w:trHeight w:val="614"/>
        </w:trPr>
        <w:tc>
          <w:tcPr>
            <w:tcW w:w="4621" w:type="dxa"/>
            <w:vMerge w:val="restart"/>
          </w:tcPr>
          <w:p w:rsidR="005C1FC2" w:rsidRPr="00552944" w:rsidRDefault="00552944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944">
              <w:rPr>
                <w:rFonts w:ascii="Arial" w:hAnsi="Arial" w:cs="Arial"/>
                <w:b/>
                <w:sz w:val="20"/>
                <w:szCs w:val="20"/>
              </w:rPr>
              <w:t>Main activities of Organisation:</w:t>
            </w:r>
          </w:p>
        </w:tc>
        <w:tc>
          <w:tcPr>
            <w:tcW w:w="4621" w:type="dxa"/>
            <w:gridSpan w:val="3"/>
          </w:tcPr>
          <w:p w:rsidR="005C1FC2" w:rsidRPr="00552944" w:rsidRDefault="005C1FC2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52944">
              <w:rPr>
                <w:rFonts w:ascii="Arial" w:hAnsi="Arial" w:cs="Arial"/>
                <w:b/>
                <w:sz w:val="20"/>
                <w:szCs w:val="20"/>
              </w:rPr>
              <w:t>Emai</w:t>
            </w:r>
            <w:proofErr w:type="spellEnd"/>
            <w:r w:rsidRPr="0055294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5C1FC2" w:rsidRPr="00552944" w:rsidRDefault="005C1FC2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1FC2" w:rsidTr="00552944">
        <w:trPr>
          <w:trHeight w:val="301"/>
        </w:trPr>
        <w:tc>
          <w:tcPr>
            <w:tcW w:w="4621" w:type="dxa"/>
            <w:vMerge/>
          </w:tcPr>
          <w:p w:rsidR="005C1FC2" w:rsidRDefault="005C1FC2" w:rsidP="005D0B56">
            <w:pPr>
              <w:rPr>
                <w:rFonts w:ascii="Arial" w:hAnsi="Arial" w:cs="Arial"/>
                <w:b/>
              </w:rPr>
            </w:pPr>
          </w:p>
        </w:tc>
        <w:tc>
          <w:tcPr>
            <w:tcW w:w="3567" w:type="dxa"/>
            <w:gridSpan w:val="2"/>
          </w:tcPr>
          <w:p w:rsidR="005C1FC2" w:rsidRPr="00552944" w:rsidRDefault="005C1FC2" w:rsidP="005C1FC2">
            <w:pPr>
              <w:rPr>
                <w:rFonts w:ascii="Arial" w:hAnsi="Arial" w:cs="Arial"/>
                <w:sz w:val="16"/>
                <w:szCs w:val="16"/>
              </w:rPr>
            </w:pPr>
            <w:r w:rsidRPr="00552944">
              <w:rPr>
                <w:rFonts w:ascii="Arial" w:hAnsi="Arial" w:cs="Arial"/>
                <w:sz w:val="16"/>
                <w:szCs w:val="16"/>
              </w:rPr>
              <w:t xml:space="preserve">Please tick here if you do not wish to have your details added to mailing list.  </w:t>
            </w:r>
          </w:p>
        </w:tc>
        <w:tc>
          <w:tcPr>
            <w:tcW w:w="1054" w:type="dxa"/>
          </w:tcPr>
          <w:p w:rsidR="005C1FC2" w:rsidRDefault="005C1FC2" w:rsidP="005D0B56">
            <w:pPr>
              <w:rPr>
                <w:rFonts w:ascii="Arial" w:hAnsi="Arial" w:cs="Arial"/>
                <w:b/>
              </w:rPr>
            </w:pPr>
          </w:p>
        </w:tc>
      </w:tr>
      <w:tr w:rsidR="005C1FC2" w:rsidTr="00552944">
        <w:tc>
          <w:tcPr>
            <w:tcW w:w="9242" w:type="dxa"/>
            <w:gridSpan w:val="4"/>
          </w:tcPr>
          <w:p w:rsidR="005C1FC2" w:rsidRPr="00552944" w:rsidRDefault="005C1FC2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944">
              <w:rPr>
                <w:rFonts w:ascii="Arial" w:hAnsi="Arial" w:cs="Arial"/>
                <w:b/>
                <w:sz w:val="20"/>
                <w:szCs w:val="20"/>
              </w:rPr>
              <w:t>In which aspects of the heritage of Westmeath are you personally, or your organisation, most interested and why?</w:t>
            </w:r>
          </w:p>
        </w:tc>
      </w:tr>
      <w:tr w:rsidR="005C1FC2" w:rsidTr="00E738B7">
        <w:trPr>
          <w:trHeight w:val="1033"/>
        </w:trPr>
        <w:tc>
          <w:tcPr>
            <w:tcW w:w="9242" w:type="dxa"/>
            <w:gridSpan w:val="4"/>
          </w:tcPr>
          <w:p w:rsidR="005C1FC2" w:rsidRPr="00552944" w:rsidRDefault="005C1FC2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4F93" w:rsidTr="00552944">
        <w:tc>
          <w:tcPr>
            <w:tcW w:w="9242" w:type="dxa"/>
            <w:gridSpan w:val="4"/>
          </w:tcPr>
          <w:p w:rsidR="002C4F93" w:rsidRPr="00552944" w:rsidRDefault="002C4F93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944">
              <w:rPr>
                <w:rFonts w:ascii="Arial" w:hAnsi="Arial" w:cs="Arial"/>
                <w:b/>
                <w:sz w:val="20"/>
                <w:szCs w:val="20"/>
              </w:rPr>
              <w:t>What is your vision for the heritage of County Westmeath?</w:t>
            </w:r>
          </w:p>
        </w:tc>
      </w:tr>
      <w:tr w:rsidR="002C4F93" w:rsidTr="00552944">
        <w:trPr>
          <w:trHeight w:val="1311"/>
        </w:trPr>
        <w:tc>
          <w:tcPr>
            <w:tcW w:w="9242" w:type="dxa"/>
            <w:gridSpan w:val="4"/>
          </w:tcPr>
          <w:p w:rsidR="002C4F93" w:rsidRPr="00552944" w:rsidRDefault="002C4F93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4F93" w:rsidTr="00552944">
        <w:trPr>
          <w:trHeight w:val="95"/>
        </w:trPr>
        <w:tc>
          <w:tcPr>
            <w:tcW w:w="9242" w:type="dxa"/>
            <w:gridSpan w:val="4"/>
          </w:tcPr>
          <w:p w:rsidR="002C4F93" w:rsidRPr="00552944" w:rsidRDefault="002C4F93" w:rsidP="002C4F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944">
              <w:rPr>
                <w:rFonts w:ascii="Arial" w:hAnsi="Arial" w:cs="Arial"/>
                <w:b/>
                <w:sz w:val="20"/>
                <w:szCs w:val="20"/>
              </w:rPr>
              <w:t>Are you familiar with the Objectives and Actions of the current Heritage Plan for County Westmeath 2010-2015?</w:t>
            </w:r>
          </w:p>
        </w:tc>
      </w:tr>
      <w:tr w:rsidR="002C4F93" w:rsidTr="00E738B7">
        <w:trPr>
          <w:trHeight w:val="383"/>
        </w:trPr>
        <w:tc>
          <w:tcPr>
            <w:tcW w:w="9242" w:type="dxa"/>
            <w:gridSpan w:val="4"/>
          </w:tcPr>
          <w:p w:rsidR="002C4F93" w:rsidRDefault="002C4F93" w:rsidP="005D0B56">
            <w:pPr>
              <w:rPr>
                <w:rFonts w:ascii="Arial" w:hAnsi="Arial" w:cs="Arial"/>
                <w:b/>
              </w:rPr>
            </w:pPr>
          </w:p>
        </w:tc>
      </w:tr>
      <w:tr w:rsidR="002C4F93" w:rsidTr="00552944">
        <w:tc>
          <w:tcPr>
            <w:tcW w:w="9242" w:type="dxa"/>
            <w:gridSpan w:val="4"/>
          </w:tcPr>
          <w:p w:rsidR="002C4F93" w:rsidRPr="00552944" w:rsidRDefault="002C4F93" w:rsidP="00E738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944">
              <w:rPr>
                <w:rFonts w:ascii="Arial" w:hAnsi="Arial" w:cs="Arial"/>
                <w:b/>
                <w:sz w:val="20"/>
                <w:szCs w:val="20"/>
              </w:rPr>
              <w:t xml:space="preserve">If so, what are your comments on the strengths and/or weaknesses of the current plan? </w:t>
            </w:r>
            <w:r w:rsidRPr="00E738B7">
              <w:rPr>
                <w:rFonts w:ascii="Arial" w:hAnsi="Arial" w:cs="Arial"/>
                <w:sz w:val="20"/>
                <w:szCs w:val="20"/>
              </w:rPr>
              <w:t>If you are not familiar with the plan, you can request a</w:t>
            </w:r>
            <w:r w:rsidR="00E738B7" w:rsidRPr="00E738B7">
              <w:rPr>
                <w:rFonts w:ascii="Arial" w:hAnsi="Arial" w:cs="Arial"/>
                <w:sz w:val="20"/>
                <w:szCs w:val="20"/>
              </w:rPr>
              <w:t xml:space="preserve"> copy from the Heritage Office (</w:t>
            </w:r>
            <w:r w:rsidRPr="00E738B7">
              <w:rPr>
                <w:rFonts w:ascii="Arial" w:hAnsi="Arial" w:cs="Arial"/>
                <w:sz w:val="20"/>
                <w:szCs w:val="20"/>
              </w:rPr>
              <w:t xml:space="preserve">details </w:t>
            </w:r>
            <w:r w:rsidR="00E738B7" w:rsidRPr="00E738B7">
              <w:rPr>
                <w:rFonts w:ascii="Arial" w:hAnsi="Arial" w:cs="Arial"/>
                <w:sz w:val="20"/>
                <w:szCs w:val="20"/>
              </w:rPr>
              <w:t>below)</w:t>
            </w:r>
          </w:p>
        </w:tc>
      </w:tr>
      <w:tr w:rsidR="002C4F93" w:rsidTr="00552944">
        <w:trPr>
          <w:trHeight w:val="1206"/>
        </w:trPr>
        <w:tc>
          <w:tcPr>
            <w:tcW w:w="9242" w:type="dxa"/>
            <w:gridSpan w:val="4"/>
          </w:tcPr>
          <w:p w:rsidR="002C4F93" w:rsidRPr="00552944" w:rsidRDefault="002C4F93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4F93" w:rsidTr="00552944">
        <w:tc>
          <w:tcPr>
            <w:tcW w:w="9242" w:type="dxa"/>
            <w:gridSpan w:val="4"/>
          </w:tcPr>
          <w:p w:rsidR="002C4F93" w:rsidRPr="00552944" w:rsidRDefault="002C4F93" w:rsidP="00E738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944">
              <w:rPr>
                <w:rFonts w:ascii="Arial" w:hAnsi="Arial" w:cs="Arial"/>
                <w:b/>
                <w:sz w:val="20"/>
                <w:szCs w:val="20"/>
              </w:rPr>
              <w:t xml:space="preserve">Are you currently involved in any practical efforts to protect and enhance the heritage of Westmeath (e.g. collecting information, education, publication, </w:t>
            </w:r>
            <w:r w:rsidR="008661B3" w:rsidRPr="00552944">
              <w:rPr>
                <w:rFonts w:ascii="Arial" w:hAnsi="Arial" w:cs="Arial"/>
                <w:b/>
                <w:sz w:val="20"/>
                <w:szCs w:val="20"/>
              </w:rPr>
              <w:t>and restoration</w:t>
            </w:r>
            <w:r w:rsidRPr="00552944">
              <w:rPr>
                <w:rFonts w:ascii="Arial" w:hAnsi="Arial" w:cs="Arial"/>
                <w:b/>
                <w:sz w:val="20"/>
                <w:szCs w:val="20"/>
              </w:rPr>
              <w:t>)? If so, please tell us about your project/involvement</w:t>
            </w:r>
          </w:p>
        </w:tc>
      </w:tr>
      <w:tr w:rsidR="002C4F93" w:rsidTr="00B11C66">
        <w:trPr>
          <w:trHeight w:val="2410"/>
        </w:trPr>
        <w:tc>
          <w:tcPr>
            <w:tcW w:w="9242" w:type="dxa"/>
            <w:gridSpan w:val="4"/>
          </w:tcPr>
          <w:p w:rsidR="002C4F93" w:rsidRPr="00552944" w:rsidRDefault="002C4F93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4F93" w:rsidRPr="00552944" w:rsidTr="00552944">
        <w:tc>
          <w:tcPr>
            <w:tcW w:w="9242" w:type="dxa"/>
            <w:gridSpan w:val="4"/>
          </w:tcPr>
          <w:p w:rsidR="002C4F93" w:rsidRPr="00552944" w:rsidRDefault="002C4F93" w:rsidP="002C4F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944">
              <w:rPr>
                <w:rFonts w:ascii="Arial" w:hAnsi="Arial" w:cs="Arial"/>
                <w:b/>
                <w:sz w:val="20"/>
                <w:szCs w:val="20"/>
              </w:rPr>
              <w:t>What do you think are the most important issues concerning heritage in Westmeath?</w:t>
            </w:r>
          </w:p>
          <w:p w:rsidR="002C4F93" w:rsidRPr="00552944" w:rsidRDefault="002C4F93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4F93" w:rsidTr="00B11C66">
        <w:trPr>
          <w:trHeight w:val="1501"/>
        </w:trPr>
        <w:tc>
          <w:tcPr>
            <w:tcW w:w="9242" w:type="dxa"/>
            <w:gridSpan w:val="4"/>
          </w:tcPr>
          <w:p w:rsidR="002C4F93" w:rsidRPr="00552944" w:rsidRDefault="002C4F93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4F93" w:rsidRPr="00552944" w:rsidTr="00552944">
        <w:tc>
          <w:tcPr>
            <w:tcW w:w="9242" w:type="dxa"/>
            <w:gridSpan w:val="4"/>
          </w:tcPr>
          <w:p w:rsidR="002C4F93" w:rsidRPr="00552944" w:rsidRDefault="002C4F93" w:rsidP="002C4F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944">
              <w:rPr>
                <w:rFonts w:ascii="Arial" w:hAnsi="Arial" w:cs="Arial"/>
                <w:b/>
                <w:sz w:val="20"/>
                <w:szCs w:val="20"/>
              </w:rPr>
              <w:t>What are the most important and urgent actions that need to be taken in the next five years concerning heritage in Westmeath?</w:t>
            </w:r>
          </w:p>
          <w:p w:rsidR="002C4F93" w:rsidRPr="00552944" w:rsidRDefault="002C4F93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4F93" w:rsidTr="00552944">
        <w:trPr>
          <w:trHeight w:val="2190"/>
        </w:trPr>
        <w:tc>
          <w:tcPr>
            <w:tcW w:w="9242" w:type="dxa"/>
            <w:gridSpan w:val="4"/>
          </w:tcPr>
          <w:p w:rsidR="002C4F93" w:rsidRPr="00552944" w:rsidRDefault="002C4F93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4F93" w:rsidTr="00552944">
        <w:tc>
          <w:tcPr>
            <w:tcW w:w="9242" w:type="dxa"/>
            <w:gridSpan w:val="4"/>
          </w:tcPr>
          <w:p w:rsidR="002C4F93" w:rsidRPr="00552944" w:rsidRDefault="002C4F93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2944">
              <w:rPr>
                <w:rFonts w:ascii="Arial" w:hAnsi="Arial" w:cs="Arial"/>
                <w:b/>
                <w:sz w:val="20"/>
                <w:szCs w:val="20"/>
              </w:rPr>
              <w:t>Do you have any other issues you would like to raise or points which you or your organisation feel</w:t>
            </w:r>
            <w:r w:rsidR="00014B9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552944">
              <w:rPr>
                <w:rFonts w:ascii="Arial" w:hAnsi="Arial" w:cs="Arial"/>
                <w:b/>
                <w:sz w:val="20"/>
                <w:szCs w:val="20"/>
              </w:rPr>
              <w:t xml:space="preserve"> are important for the new Westmeath Heritage Plan?</w:t>
            </w:r>
          </w:p>
        </w:tc>
      </w:tr>
      <w:tr w:rsidR="002C4F93" w:rsidTr="00552944">
        <w:trPr>
          <w:trHeight w:val="2541"/>
        </w:trPr>
        <w:tc>
          <w:tcPr>
            <w:tcW w:w="9242" w:type="dxa"/>
            <w:gridSpan w:val="4"/>
          </w:tcPr>
          <w:p w:rsidR="002C4F93" w:rsidRPr="00552944" w:rsidRDefault="002C4F93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256E" w:rsidTr="00552944">
        <w:trPr>
          <w:trHeight w:val="1826"/>
        </w:trPr>
        <w:tc>
          <w:tcPr>
            <w:tcW w:w="4708" w:type="dxa"/>
            <w:gridSpan w:val="2"/>
          </w:tcPr>
          <w:p w:rsidR="00552944" w:rsidRPr="00552944" w:rsidRDefault="0061256E" w:rsidP="005D0B56">
            <w:pPr>
              <w:rPr>
                <w:rFonts w:ascii="Arial" w:hAnsi="Arial" w:cs="Arial"/>
                <w:noProof/>
                <w:sz w:val="20"/>
                <w:szCs w:val="20"/>
                <w:lang w:eastAsia="en-IE"/>
              </w:rPr>
            </w:pPr>
            <w:r w:rsidRPr="00552944">
              <w:rPr>
                <w:rFonts w:ascii="Arial" w:hAnsi="Arial" w:cs="Arial"/>
                <w:sz w:val="20"/>
                <w:szCs w:val="20"/>
              </w:rPr>
              <w:lastRenderedPageBreak/>
              <w:t>Heritage Office</w:t>
            </w:r>
            <w:r w:rsidR="00552944" w:rsidRPr="0055294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61256E" w:rsidRPr="00552944" w:rsidRDefault="0061256E" w:rsidP="005D0B56">
            <w:pPr>
              <w:rPr>
                <w:rFonts w:ascii="Arial" w:hAnsi="Arial" w:cs="Arial"/>
                <w:sz w:val="20"/>
                <w:szCs w:val="20"/>
              </w:rPr>
            </w:pPr>
            <w:r w:rsidRPr="00552944">
              <w:rPr>
                <w:rFonts w:ascii="Arial" w:hAnsi="Arial" w:cs="Arial"/>
                <w:sz w:val="20"/>
                <w:szCs w:val="20"/>
              </w:rPr>
              <w:t>Westmeath County Council</w:t>
            </w:r>
          </w:p>
          <w:p w:rsidR="0061256E" w:rsidRPr="00552944" w:rsidRDefault="0061256E" w:rsidP="005D0B56">
            <w:pPr>
              <w:rPr>
                <w:rFonts w:ascii="Arial" w:eastAsiaTheme="minorEastAsia" w:hAnsi="Arial" w:cs="Arial"/>
                <w:noProof/>
                <w:sz w:val="20"/>
                <w:szCs w:val="20"/>
                <w:lang w:eastAsia="en-IE"/>
              </w:rPr>
            </w:pPr>
            <w:r w:rsidRPr="00552944">
              <w:rPr>
                <w:rFonts w:ascii="Arial" w:eastAsiaTheme="minorEastAsia" w:hAnsi="Arial" w:cs="Arial"/>
                <w:noProof/>
                <w:sz w:val="20"/>
                <w:szCs w:val="20"/>
                <w:lang w:eastAsia="en-IE"/>
              </w:rPr>
              <w:t xml:space="preserve">Áras an Chontae, </w:t>
            </w:r>
          </w:p>
          <w:p w:rsidR="0061256E" w:rsidRPr="00552944" w:rsidRDefault="0061256E" w:rsidP="005D0B56">
            <w:pPr>
              <w:rPr>
                <w:rFonts w:ascii="Arial" w:eastAsiaTheme="minorEastAsia" w:hAnsi="Arial" w:cs="Arial"/>
                <w:noProof/>
                <w:sz w:val="20"/>
                <w:szCs w:val="20"/>
                <w:lang w:eastAsia="en-IE"/>
              </w:rPr>
            </w:pPr>
            <w:r w:rsidRPr="00552944">
              <w:rPr>
                <w:rFonts w:ascii="Arial" w:eastAsiaTheme="minorEastAsia" w:hAnsi="Arial" w:cs="Arial"/>
                <w:noProof/>
                <w:sz w:val="20"/>
                <w:szCs w:val="20"/>
                <w:lang w:eastAsia="en-IE"/>
              </w:rPr>
              <w:t xml:space="preserve">Mullingar, </w:t>
            </w:r>
          </w:p>
          <w:p w:rsidR="0061256E" w:rsidRPr="00552944" w:rsidRDefault="0061256E" w:rsidP="005D0B56">
            <w:pPr>
              <w:rPr>
                <w:rFonts w:ascii="Arial" w:eastAsiaTheme="minorEastAsia" w:hAnsi="Arial" w:cs="Arial"/>
                <w:noProof/>
                <w:sz w:val="20"/>
                <w:szCs w:val="20"/>
                <w:lang w:eastAsia="en-IE"/>
              </w:rPr>
            </w:pPr>
            <w:r w:rsidRPr="00552944">
              <w:rPr>
                <w:rFonts w:ascii="Arial" w:eastAsiaTheme="minorEastAsia" w:hAnsi="Arial" w:cs="Arial"/>
                <w:noProof/>
                <w:sz w:val="20"/>
                <w:szCs w:val="20"/>
                <w:lang w:eastAsia="en-IE"/>
              </w:rPr>
              <w:t>Co. Westmeath. N91 FH4N</w:t>
            </w:r>
          </w:p>
          <w:p w:rsidR="0061256E" w:rsidRPr="00552944" w:rsidRDefault="0061256E" w:rsidP="006125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2944">
              <w:rPr>
                <w:rFonts w:ascii="Arial" w:hAnsi="Arial" w:cs="Arial"/>
                <w:sz w:val="20"/>
                <w:szCs w:val="20"/>
              </w:rPr>
              <w:t xml:space="preserve">Phone: (044) 9332098 </w:t>
            </w:r>
          </w:p>
          <w:p w:rsidR="0061256E" w:rsidRPr="00552944" w:rsidRDefault="0061256E" w:rsidP="006125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2944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8" w:history="1">
              <w:r w:rsidR="007E77E9" w:rsidRPr="008E7301">
                <w:rPr>
                  <w:rStyle w:val="Hyperlink"/>
                  <w:rFonts w:ascii="Arial" w:hAnsi="Arial" w:cs="Arial"/>
                  <w:sz w:val="20"/>
                  <w:szCs w:val="20"/>
                </w:rPr>
                <w:t>heritageplan@westmeathcoco.ie</w:t>
              </w:r>
            </w:hyperlink>
          </w:p>
          <w:p w:rsidR="0061256E" w:rsidRPr="00552944" w:rsidRDefault="0061256E" w:rsidP="005D0B56">
            <w:pPr>
              <w:rPr>
                <w:rFonts w:eastAsiaTheme="minorEastAsia"/>
                <w:noProof/>
                <w:sz w:val="20"/>
                <w:szCs w:val="20"/>
                <w:lang w:eastAsia="en-IE"/>
              </w:rPr>
            </w:pPr>
          </w:p>
          <w:p w:rsidR="0061256E" w:rsidRPr="00552944" w:rsidRDefault="0061256E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4" w:type="dxa"/>
            <w:gridSpan w:val="2"/>
          </w:tcPr>
          <w:p w:rsidR="0061256E" w:rsidRPr="00552944" w:rsidRDefault="0061256E" w:rsidP="005D0B56">
            <w:pPr>
              <w:rPr>
                <w:rFonts w:ascii="Arial" w:hAnsi="Arial" w:cs="Arial"/>
                <w:sz w:val="20"/>
                <w:szCs w:val="20"/>
              </w:rPr>
            </w:pPr>
            <w:r w:rsidRPr="00552944">
              <w:rPr>
                <w:rFonts w:ascii="Arial" w:hAnsi="Arial" w:cs="Arial"/>
                <w:sz w:val="20"/>
                <w:szCs w:val="20"/>
              </w:rPr>
              <w:t>If you would like further information or assistance before sending your submission, please contact Melanie McQuade, Westmeath Heritage Officer.</w:t>
            </w:r>
          </w:p>
          <w:p w:rsidR="0061256E" w:rsidRPr="00552944" w:rsidRDefault="0061256E" w:rsidP="005D0B56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56E" w:rsidRPr="00552944" w:rsidRDefault="0061256E" w:rsidP="005D0B56">
            <w:pPr>
              <w:rPr>
                <w:rFonts w:ascii="Arial" w:hAnsi="Arial" w:cs="Arial"/>
                <w:sz w:val="20"/>
                <w:szCs w:val="20"/>
              </w:rPr>
            </w:pPr>
            <w:r w:rsidRPr="00552944">
              <w:rPr>
                <w:rFonts w:ascii="Arial" w:hAnsi="Arial" w:cs="Arial"/>
                <w:sz w:val="20"/>
                <w:szCs w:val="20"/>
              </w:rPr>
              <w:t>Return completed response form before</w:t>
            </w:r>
          </w:p>
          <w:p w:rsidR="0061256E" w:rsidRPr="00552944" w:rsidRDefault="007E77E9" w:rsidP="005D0B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 December</w:t>
            </w:r>
            <w:r w:rsidR="0061256E" w:rsidRPr="00552944">
              <w:rPr>
                <w:rFonts w:ascii="Arial" w:hAnsi="Arial" w:cs="Arial"/>
                <w:b/>
                <w:sz w:val="20"/>
                <w:szCs w:val="20"/>
              </w:rPr>
              <w:t xml:space="preserve"> 2017</w:t>
            </w:r>
          </w:p>
        </w:tc>
      </w:tr>
    </w:tbl>
    <w:p w:rsidR="005C1FC2" w:rsidRPr="005C1FC2" w:rsidRDefault="005C1FC2" w:rsidP="005D0B56">
      <w:pPr>
        <w:rPr>
          <w:rFonts w:ascii="Arial" w:hAnsi="Arial" w:cs="Arial"/>
          <w:b/>
        </w:rPr>
      </w:pPr>
    </w:p>
    <w:p w:rsidR="005C5BA1" w:rsidRDefault="005C5BA1"/>
    <w:sectPr w:rsidR="005C5BA1" w:rsidSect="005C5B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D0B56"/>
    <w:rsid w:val="00014B97"/>
    <w:rsid w:val="002C4F93"/>
    <w:rsid w:val="003330CC"/>
    <w:rsid w:val="004D4935"/>
    <w:rsid w:val="00552944"/>
    <w:rsid w:val="005C1FC2"/>
    <w:rsid w:val="005C5BA1"/>
    <w:rsid w:val="005D0B56"/>
    <w:rsid w:val="0061256E"/>
    <w:rsid w:val="006E6CEB"/>
    <w:rsid w:val="00702C3A"/>
    <w:rsid w:val="007E77E9"/>
    <w:rsid w:val="008661B3"/>
    <w:rsid w:val="00956ACC"/>
    <w:rsid w:val="009B0E88"/>
    <w:rsid w:val="009F467C"/>
    <w:rsid w:val="00B11C66"/>
    <w:rsid w:val="00B97445"/>
    <w:rsid w:val="00D330A6"/>
    <w:rsid w:val="00E73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B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1FC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1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F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C1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661B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itageplan@westmeathcoco.i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heritageplan@westmeathcoco.i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estmeathcoco.ie/en/ourservices/planning/conservationheritage/heritageplan/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Westmeath County Council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melanie.mcquade</dc:creator>
  <cp:lastModifiedBy>melanie.mcquade</cp:lastModifiedBy>
  <cp:revision>7</cp:revision>
  <cp:lastPrinted>2017-11-01T14:15:00Z</cp:lastPrinted>
  <dcterms:created xsi:type="dcterms:W3CDTF">2017-10-18T15:16:00Z</dcterms:created>
  <dcterms:modified xsi:type="dcterms:W3CDTF">2017-11-03T09:14:00Z</dcterms:modified>
</cp:coreProperties>
</file>