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diagrams/drawing1.xml" ContentType="application/vnd.ms-office.drawingml.diagramDrawing+xml"/>
  <Override PartName="/word/diagrams/drawing2.xml" ContentType="application/vnd.ms-office.drawingml.diagramDrawing+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2A7" w:rsidRPr="00AE2B5B" w:rsidRDefault="00F542A7" w:rsidP="00912FC7">
      <w:pPr>
        <w:rPr>
          <w:rFonts w:ascii="Verdana" w:hAnsi="Verdana"/>
          <w:b/>
          <w:sz w:val="20"/>
          <w:szCs w:val="20"/>
        </w:rPr>
      </w:pP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276362">
      <w:pPr>
        <w:tabs>
          <w:tab w:val="left" w:pos="8647"/>
        </w:tabs>
        <w:ind w:right="406"/>
        <w:rPr>
          <w:rFonts w:ascii="Verdana" w:hAnsi="Verdana"/>
          <w:b/>
          <w:sz w:val="20"/>
          <w:szCs w:val="20"/>
        </w:rPr>
      </w:pPr>
    </w:p>
    <w:p w:rsidR="00F542A7" w:rsidRPr="00A22620" w:rsidRDefault="00F542A7" w:rsidP="00A22620">
      <w:pPr>
        <w:tabs>
          <w:tab w:val="left" w:pos="8647"/>
        </w:tabs>
        <w:ind w:right="406"/>
        <w:jc w:val="center"/>
        <w:rPr>
          <w:rFonts w:ascii="Verdana" w:hAnsi="Verdana"/>
          <w:b/>
          <w:sz w:val="36"/>
          <w:szCs w:val="36"/>
        </w:rPr>
      </w:pPr>
      <w:r w:rsidRPr="00A22620">
        <w:rPr>
          <w:rFonts w:ascii="Verdana" w:hAnsi="Verdana"/>
          <w:b/>
          <w:sz w:val="36"/>
          <w:szCs w:val="36"/>
        </w:rPr>
        <w:t xml:space="preserve">Built Heritage </w:t>
      </w:r>
      <w:r w:rsidR="00AC3147">
        <w:rPr>
          <w:rFonts w:ascii="Verdana" w:hAnsi="Verdana"/>
          <w:b/>
          <w:sz w:val="36"/>
          <w:szCs w:val="36"/>
        </w:rPr>
        <w:t>Investment</w:t>
      </w:r>
      <w:r w:rsidRPr="00A22620">
        <w:rPr>
          <w:rFonts w:ascii="Verdana" w:hAnsi="Verdana"/>
          <w:b/>
          <w:sz w:val="36"/>
          <w:szCs w:val="36"/>
        </w:rPr>
        <w:t xml:space="preserve"> Scheme</w:t>
      </w:r>
    </w:p>
    <w:p w:rsidR="00F542A7" w:rsidRPr="00A22620" w:rsidRDefault="00F542A7" w:rsidP="00A22620">
      <w:pPr>
        <w:tabs>
          <w:tab w:val="left" w:pos="8647"/>
        </w:tabs>
        <w:ind w:right="406"/>
        <w:jc w:val="center"/>
        <w:rPr>
          <w:rFonts w:ascii="Verdana" w:hAnsi="Verdana"/>
          <w:b/>
          <w:sz w:val="36"/>
          <w:szCs w:val="36"/>
        </w:rPr>
      </w:pPr>
    </w:p>
    <w:p w:rsidR="00F542A7" w:rsidRPr="00A22620" w:rsidRDefault="00F542A7" w:rsidP="00A22620">
      <w:pPr>
        <w:tabs>
          <w:tab w:val="left" w:pos="8647"/>
        </w:tabs>
        <w:ind w:right="406"/>
        <w:jc w:val="center"/>
        <w:rPr>
          <w:rFonts w:ascii="Verdana" w:hAnsi="Verdana"/>
          <w:b/>
          <w:sz w:val="36"/>
          <w:szCs w:val="36"/>
        </w:rPr>
      </w:pPr>
      <w:r w:rsidRPr="00A22620">
        <w:rPr>
          <w:rFonts w:ascii="Verdana" w:hAnsi="Verdana"/>
          <w:b/>
          <w:sz w:val="36"/>
          <w:szCs w:val="36"/>
        </w:rPr>
        <w:t>201</w:t>
      </w:r>
      <w:r w:rsidR="005E136F">
        <w:rPr>
          <w:rFonts w:ascii="Verdana" w:hAnsi="Verdana"/>
          <w:b/>
          <w:sz w:val="36"/>
          <w:szCs w:val="36"/>
        </w:rPr>
        <w:t>7</w:t>
      </w:r>
    </w:p>
    <w:p w:rsidR="00F542A7" w:rsidRPr="00A22620" w:rsidRDefault="00F542A7" w:rsidP="00A22620">
      <w:pPr>
        <w:tabs>
          <w:tab w:val="left" w:pos="8647"/>
        </w:tabs>
        <w:ind w:right="406"/>
        <w:jc w:val="center"/>
        <w:rPr>
          <w:rFonts w:ascii="Verdana" w:hAnsi="Verdana"/>
          <w:b/>
          <w:sz w:val="36"/>
          <w:szCs w:val="36"/>
        </w:rPr>
      </w:pPr>
    </w:p>
    <w:p w:rsidR="00F542A7" w:rsidRPr="00A22620" w:rsidRDefault="00F542A7" w:rsidP="00A22620">
      <w:pPr>
        <w:tabs>
          <w:tab w:val="left" w:pos="8647"/>
        </w:tabs>
        <w:ind w:right="406"/>
        <w:jc w:val="center"/>
        <w:rPr>
          <w:rFonts w:ascii="Verdana" w:hAnsi="Verdana"/>
          <w:b/>
          <w:sz w:val="36"/>
          <w:szCs w:val="36"/>
        </w:rPr>
      </w:pPr>
    </w:p>
    <w:p w:rsidR="00F542A7" w:rsidRPr="00A22620" w:rsidRDefault="00F542A7" w:rsidP="00A22620">
      <w:pPr>
        <w:tabs>
          <w:tab w:val="left" w:pos="8647"/>
        </w:tabs>
        <w:ind w:right="406"/>
        <w:jc w:val="center"/>
        <w:rPr>
          <w:rFonts w:ascii="Verdana" w:hAnsi="Verdana"/>
          <w:b/>
          <w:sz w:val="36"/>
          <w:szCs w:val="36"/>
        </w:rPr>
      </w:pPr>
      <w:r w:rsidRPr="00A22620">
        <w:rPr>
          <w:rFonts w:ascii="Verdana" w:hAnsi="Verdana"/>
          <w:b/>
          <w:sz w:val="36"/>
          <w:szCs w:val="36"/>
        </w:rPr>
        <w:t>GUIDANCE CIRCULAR</w:t>
      </w:r>
    </w:p>
    <w:p w:rsidR="00F542A7" w:rsidRPr="00A22620" w:rsidRDefault="00F542A7" w:rsidP="00A22620">
      <w:pPr>
        <w:jc w:val="center"/>
        <w:rPr>
          <w:rFonts w:ascii="Verdana" w:hAnsi="Verdana"/>
          <w:sz w:val="36"/>
          <w:szCs w:val="36"/>
        </w:rPr>
      </w:pPr>
    </w:p>
    <w:p w:rsidR="00F542A7" w:rsidRPr="00A22620" w:rsidRDefault="00F542A7" w:rsidP="00A22620">
      <w:pPr>
        <w:jc w:val="center"/>
        <w:rPr>
          <w:rFonts w:ascii="Verdana" w:hAnsi="Verdana"/>
          <w:sz w:val="36"/>
          <w:szCs w:val="36"/>
        </w:rPr>
      </w:pPr>
    </w:p>
    <w:p w:rsidR="00F542A7" w:rsidRPr="00A22620" w:rsidRDefault="00F542A7" w:rsidP="00A22620">
      <w:pPr>
        <w:jc w:val="center"/>
        <w:rPr>
          <w:rFonts w:ascii="Verdana" w:hAnsi="Verdana"/>
          <w:sz w:val="36"/>
          <w:szCs w:val="36"/>
        </w:rPr>
      </w:pPr>
    </w:p>
    <w:p w:rsidR="00F542A7" w:rsidRPr="00A22620" w:rsidRDefault="00F542A7" w:rsidP="00A22620">
      <w:pPr>
        <w:jc w:val="center"/>
        <w:rPr>
          <w:rFonts w:ascii="Verdana" w:hAnsi="Verdana"/>
          <w:sz w:val="36"/>
          <w:szCs w:val="36"/>
        </w:rPr>
      </w:pPr>
    </w:p>
    <w:p w:rsidR="00F542A7" w:rsidRPr="00A22620" w:rsidRDefault="00F542A7" w:rsidP="00A22620">
      <w:pPr>
        <w:jc w:val="center"/>
        <w:rPr>
          <w:rFonts w:ascii="Verdana" w:hAnsi="Verdana"/>
          <w:sz w:val="36"/>
          <w:szCs w:val="36"/>
        </w:rPr>
      </w:pPr>
    </w:p>
    <w:p w:rsidR="00F542A7" w:rsidRPr="00AE2B5B" w:rsidRDefault="00DB748C" w:rsidP="00A22620">
      <w:pPr>
        <w:jc w:val="center"/>
        <w:rPr>
          <w:rFonts w:ascii="Verdana" w:hAnsi="Verdana"/>
          <w:sz w:val="20"/>
          <w:szCs w:val="20"/>
        </w:rPr>
        <w:sectPr w:rsidR="00F542A7" w:rsidRPr="00AE2B5B" w:rsidSect="00BF3089">
          <w:headerReference w:type="default" r:id="rId8"/>
          <w:footerReference w:type="even" r:id="rId9"/>
          <w:footerReference w:type="default" r:id="rId10"/>
          <w:headerReference w:type="first" r:id="rId11"/>
          <w:pgSz w:w="11909" w:h="16834" w:code="9"/>
          <w:pgMar w:top="1134" w:right="748" w:bottom="1134" w:left="1089" w:header="113" w:footer="113" w:gutter="0"/>
          <w:cols w:space="708"/>
          <w:docGrid w:linePitch="326"/>
        </w:sectPr>
      </w:pPr>
      <w:r>
        <w:rPr>
          <w:rFonts w:ascii="Verdana" w:hAnsi="Verdana"/>
          <w:sz w:val="36"/>
          <w:szCs w:val="36"/>
        </w:rPr>
        <w:t>January 2017</w:t>
      </w:r>
    </w:p>
    <w:p w:rsidR="00F542A7" w:rsidRPr="00244361" w:rsidRDefault="00F542A7" w:rsidP="000A59EF">
      <w:pPr>
        <w:pStyle w:val="Circualr"/>
      </w:pPr>
      <w:r w:rsidRPr="00244361">
        <w:lastRenderedPageBreak/>
        <w:t>Contents</w:t>
      </w: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r w:rsidRPr="00AE2B5B">
        <w:rPr>
          <w:rFonts w:ascii="Verdana" w:hAnsi="Verdana"/>
          <w:sz w:val="20"/>
          <w:szCs w:val="20"/>
        </w:rPr>
        <w:t xml:space="preserve">1. </w:t>
      </w:r>
      <w:r>
        <w:rPr>
          <w:rFonts w:ascii="Verdana" w:hAnsi="Verdana"/>
          <w:sz w:val="20"/>
          <w:szCs w:val="20"/>
        </w:rPr>
        <w:tab/>
      </w:r>
      <w:r w:rsidRPr="00AE2B5B">
        <w:rPr>
          <w:rFonts w:ascii="Verdana" w:hAnsi="Verdana"/>
          <w:sz w:val="20"/>
          <w:szCs w:val="20"/>
        </w:rPr>
        <w:t xml:space="preserve">Background and Purpose of </w:t>
      </w:r>
      <w:r>
        <w:rPr>
          <w:rFonts w:ascii="Verdana" w:hAnsi="Verdana"/>
          <w:sz w:val="20"/>
          <w:szCs w:val="20"/>
        </w:rPr>
        <w:t xml:space="preserve">Scheme </w:t>
      </w:r>
      <w:r w:rsidRPr="00AE2B5B">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1</w:t>
      </w:r>
      <w:r w:rsidRPr="00AE2B5B">
        <w:rPr>
          <w:rFonts w:ascii="Verdana" w:hAnsi="Verdana"/>
          <w:sz w:val="20"/>
          <w:szCs w:val="20"/>
        </w:rPr>
        <w:tab/>
      </w: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r w:rsidRPr="00AE2B5B">
        <w:rPr>
          <w:rFonts w:ascii="Verdana" w:hAnsi="Verdana"/>
          <w:sz w:val="20"/>
          <w:szCs w:val="20"/>
        </w:rPr>
        <w:t xml:space="preserve">2. </w:t>
      </w:r>
      <w:r>
        <w:rPr>
          <w:rFonts w:ascii="Verdana" w:hAnsi="Verdana"/>
          <w:sz w:val="20"/>
          <w:szCs w:val="20"/>
        </w:rPr>
        <w:tab/>
      </w:r>
      <w:r w:rsidRPr="00AE2B5B">
        <w:rPr>
          <w:rFonts w:ascii="Verdana" w:hAnsi="Verdana"/>
          <w:sz w:val="20"/>
          <w:szCs w:val="20"/>
        </w:rPr>
        <w:t>Eligibility, Qualifying and Non-Qualifying Works</w:t>
      </w:r>
      <w:r w:rsidRPr="00AE2B5B">
        <w:rPr>
          <w:rFonts w:ascii="Verdana" w:hAnsi="Verdana"/>
          <w:sz w:val="20"/>
          <w:szCs w:val="20"/>
        </w:rPr>
        <w:tab/>
      </w:r>
      <w:r w:rsidRPr="00AE2B5B">
        <w:rPr>
          <w:rFonts w:ascii="Verdana" w:hAnsi="Verdana"/>
          <w:sz w:val="20"/>
          <w:szCs w:val="20"/>
        </w:rPr>
        <w:tab/>
      </w:r>
      <w:r>
        <w:rPr>
          <w:rFonts w:ascii="Verdana" w:hAnsi="Verdana"/>
          <w:sz w:val="20"/>
          <w:szCs w:val="20"/>
        </w:rPr>
        <w:tab/>
        <w:t>3</w:t>
      </w:r>
      <w:r w:rsidRPr="00AE2B5B">
        <w:rPr>
          <w:rFonts w:ascii="Verdana" w:hAnsi="Verdana"/>
          <w:sz w:val="20"/>
          <w:szCs w:val="20"/>
        </w:rPr>
        <w:tab/>
      </w:r>
      <w:r w:rsidRPr="00AE2B5B">
        <w:rPr>
          <w:rFonts w:ascii="Verdana" w:hAnsi="Verdana"/>
          <w:sz w:val="20"/>
          <w:szCs w:val="20"/>
        </w:rPr>
        <w:tab/>
      </w:r>
      <w:r w:rsidRPr="00AE2B5B">
        <w:rPr>
          <w:rFonts w:ascii="Verdana" w:hAnsi="Verdana"/>
          <w:sz w:val="20"/>
          <w:szCs w:val="20"/>
        </w:rPr>
        <w:tab/>
      </w: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r w:rsidRPr="00AE2B5B">
        <w:rPr>
          <w:rFonts w:ascii="Verdana" w:hAnsi="Verdana"/>
          <w:sz w:val="20"/>
          <w:szCs w:val="20"/>
        </w:rPr>
        <w:t xml:space="preserve">3. </w:t>
      </w:r>
      <w:r>
        <w:rPr>
          <w:rFonts w:ascii="Verdana" w:hAnsi="Verdana"/>
          <w:sz w:val="20"/>
          <w:szCs w:val="20"/>
        </w:rPr>
        <w:tab/>
      </w:r>
      <w:r w:rsidRPr="00AE2B5B">
        <w:rPr>
          <w:rFonts w:ascii="Verdana" w:hAnsi="Verdana"/>
          <w:sz w:val="20"/>
          <w:szCs w:val="20"/>
        </w:rPr>
        <w:t>The Application and Assessment Process</w:t>
      </w:r>
      <w:r w:rsidRPr="00AE2B5B">
        <w:rPr>
          <w:rFonts w:ascii="Verdana" w:hAnsi="Verdana"/>
          <w:sz w:val="20"/>
          <w:szCs w:val="20"/>
        </w:rPr>
        <w:tab/>
      </w:r>
      <w:r w:rsidRPr="00AE2B5B">
        <w:rPr>
          <w:rFonts w:ascii="Verdana" w:hAnsi="Verdana"/>
          <w:sz w:val="20"/>
          <w:szCs w:val="20"/>
        </w:rPr>
        <w:tab/>
      </w:r>
      <w:r>
        <w:rPr>
          <w:rFonts w:ascii="Verdana" w:hAnsi="Verdana"/>
          <w:sz w:val="20"/>
          <w:szCs w:val="20"/>
        </w:rPr>
        <w:tab/>
      </w:r>
      <w:r>
        <w:rPr>
          <w:rFonts w:ascii="Verdana" w:hAnsi="Verdana"/>
          <w:sz w:val="20"/>
          <w:szCs w:val="20"/>
        </w:rPr>
        <w:tab/>
        <w:t>9</w:t>
      </w:r>
      <w:r w:rsidRPr="00AE2B5B">
        <w:rPr>
          <w:rFonts w:ascii="Verdana" w:hAnsi="Verdana"/>
          <w:sz w:val="20"/>
          <w:szCs w:val="20"/>
        </w:rPr>
        <w:tab/>
      </w:r>
      <w:r w:rsidRPr="00AE2B5B">
        <w:rPr>
          <w:rFonts w:ascii="Verdana" w:hAnsi="Verdana"/>
          <w:sz w:val="20"/>
          <w:szCs w:val="20"/>
        </w:rPr>
        <w:tab/>
      </w:r>
      <w:r w:rsidRPr="00AE2B5B">
        <w:rPr>
          <w:rFonts w:ascii="Verdana" w:hAnsi="Verdana"/>
          <w:sz w:val="20"/>
          <w:szCs w:val="20"/>
        </w:rPr>
        <w:tab/>
      </w:r>
      <w:r w:rsidRPr="00AE2B5B">
        <w:rPr>
          <w:rFonts w:ascii="Verdana" w:hAnsi="Verdana"/>
          <w:sz w:val="20"/>
          <w:szCs w:val="20"/>
        </w:rPr>
        <w:tab/>
      </w:r>
    </w:p>
    <w:p w:rsidR="00F542A7" w:rsidRPr="00AE2B5B" w:rsidRDefault="00F542A7" w:rsidP="00912FC7">
      <w:pPr>
        <w:rPr>
          <w:rFonts w:ascii="Verdana" w:hAnsi="Verdana"/>
          <w:sz w:val="20"/>
          <w:szCs w:val="20"/>
        </w:rPr>
      </w:pPr>
      <w:r w:rsidRPr="00AE2B5B">
        <w:rPr>
          <w:rFonts w:ascii="Verdana" w:hAnsi="Verdana"/>
          <w:sz w:val="20"/>
          <w:szCs w:val="20"/>
        </w:rPr>
        <w:t xml:space="preserve">4. </w:t>
      </w:r>
      <w:r>
        <w:rPr>
          <w:rFonts w:ascii="Verdana" w:hAnsi="Verdana"/>
          <w:sz w:val="20"/>
          <w:szCs w:val="20"/>
        </w:rPr>
        <w:tab/>
        <w:t xml:space="preserve">The </w:t>
      </w:r>
      <w:r w:rsidRPr="00AE2B5B">
        <w:rPr>
          <w:rFonts w:ascii="Verdana" w:hAnsi="Verdana"/>
          <w:sz w:val="20"/>
          <w:szCs w:val="20"/>
        </w:rPr>
        <w:t>Recoupment of Funding</w:t>
      </w:r>
      <w:r w:rsidRPr="00AE2B5B">
        <w:rPr>
          <w:rFonts w:ascii="Verdana" w:hAnsi="Verdana"/>
          <w:sz w:val="20"/>
          <w:szCs w:val="20"/>
        </w:rPr>
        <w:tab/>
      </w:r>
      <w:r w:rsidRPr="00AE2B5B">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14</w:t>
      </w:r>
      <w:r w:rsidRPr="00AE2B5B">
        <w:rPr>
          <w:rFonts w:ascii="Verdana" w:hAnsi="Verdana"/>
          <w:sz w:val="20"/>
          <w:szCs w:val="20"/>
        </w:rPr>
        <w:tab/>
      </w:r>
      <w:r w:rsidRPr="00AE2B5B">
        <w:rPr>
          <w:rFonts w:ascii="Verdana" w:hAnsi="Verdana"/>
          <w:sz w:val="20"/>
          <w:szCs w:val="20"/>
        </w:rPr>
        <w:tab/>
      </w:r>
      <w:r w:rsidRPr="00AE2B5B">
        <w:rPr>
          <w:rFonts w:ascii="Verdana" w:hAnsi="Verdana"/>
          <w:sz w:val="20"/>
          <w:szCs w:val="20"/>
        </w:rPr>
        <w:tab/>
      </w:r>
      <w:r w:rsidRPr="00AE2B5B">
        <w:rPr>
          <w:rFonts w:ascii="Verdana" w:hAnsi="Verdana"/>
          <w:sz w:val="20"/>
          <w:szCs w:val="20"/>
        </w:rPr>
        <w:tab/>
      </w:r>
      <w:r w:rsidRPr="00AE2B5B">
        <w:rPr>
          <w:rFonts w:ascii="Verdana" w:hAnsi="Verdana"/>
          <w:sz w:val="20"/>
          <w:szCs w:val="20"/>
        </w:rPr>
        <w:tab/>
      </w:r>
      <w:r w:rsidRPr="00AE2B5B">
        <w:rPr>
          <w:rFonts w:ascii="Verdana" w:hAnsi="Verdana"/>
          <w:sz w:val="20"/>
          <w:szCs w:val="20"/>
        </w:rPr>
        <w:tab/>
      </w:r>
    </w:p>
    <w:p w:rsidR="00F542A7" w:rsidRPr="00C90EA0" w:rsidRDefault="00F542A7" w:rsidP="00C90EA0">
      <w:pPr>
        <w:rPr>
          <w:rFonts w:ascii="Verdana" w:hAnsi="Verdana"/>
          <w:sz w:val="20"/>
          <w:szCs w:val="20"/>
        </w:rPr>
      </w:pPr>
      <w:r w:rsidRPr="00C90EA0">
        <w:rPr>
          <w:rFonts w:ascii="Verdana" w:hAnsi="Verdana"/>
          <w:sz w:val="20"/>
          <w:szCs w:val="20"/>
        </w:rPr>
        <w:t xml:space="preserve">5. </w:t>
      </w:r>
      <w:r w:rsidRPr="00C90EA0">
        <w:rPr>
          <w:rFonts w:ascii="Verdana" w:hAnsi="Verdana"/>
          <w:sz w:val="20"/>
          <w:szCs w:val="20"/>
        </w:rPr>
        <w:tab/>
        <w:t xml:space="preserve">General </w:t>
      </w:r>
      <w:r w:rsidR="00C06E03">
        <w:rPr>
          <w:rFonts w:ascii="Verdana" w:hAnsi="Verdana"/>
          <w:sz w:val="20"/>
          <w:szCs w:val="20"/>
        </w:rPr>
        <w:t>I</w:t>
      </w:r>
      <w:r w:rsidRPr="00C90EA0">
        <w:rPr>
          <w:rFonts w:ascii="Verdana" w:hAnsi="Verdana"/>
          <w:sz w:val="20"/>
          <w:szCs w:val="20"/>
        </w:rPr>
        <w:t>nformation</w:t>
      </w:r>
      <w:r w:rsidRPr="00C90EA0">
        <w:rPr>
          <w:rFonts w:ascii="Verdana" w:hAnsi="Verdana"/>
          <w:sz w:val="20"/>
          <w:szCs w:val="20"/>
        </w:rPr>
        <w:tab/>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16</w:t>
      </w:r>
    </w:p>
    <w:p w:rsidR="00F542A7" w:rsidRDefault="00F542A7" w:rsidP="00C90EA0">
      <w:pPr>
        <w:rPr>
          <w:rFonts w:ascii="Verdana" w:hAnsi="Verdana"/>
          <w:b/>
          <w:sz w:val="20"/>
          <w:szCs w:val="20"/>
        </w:rPr>
      </w:pPr>
    </w:p>
    <w:p w:rsidR="00F542A7" w:rsidRDefault="00F542A7" w:rsidP="00C90EA0">
      <w:pPr>
        <w:rPr>
          <w:rFonts w:ascii="Verdana" w:hAnsi="Verdana"/>
          <w:b/>
          <w:sz w:val="20"/>
          <w:szCs w:val="20"/>
        </w:rPr>
      </w:pPr>
    </w:p>
    <w:p w:rsidR="00F542A7" w:rsidRPr="00AE2B5B" w:rsidRDefault="00F542A7" w:rsidP="00C90EA0">
      <w:pPr>
        <w:rPr>
          <w:rFonts w:ascii="Verdana" w:hAnsi="Verdana"/>
          <w:b/>
          <w:sz w:val="20"/>
          <w:szCs w:val="20"/>
        </w:rPr>
      </w:pPr>
      <w:r w:rsidRPr="00AE2B5B">
        <w:rPr>
          <w:rFonts w:ascii="Verdana" w:hAnsi="Verdana"/>
          <w:b/>
          <w:sz w:val="20"/>
          <w:szCs w:val="20"/>
        </w:rPr>
        <w:t>Forms</w:t>
      </w:r>
    </w:p>
    <w:p w:rsidR="00F542A7" w:rsidRPr="00AE2B5B" w:rsidRDefault="00F542A7" w:rsidP="00C90EA0">
      <w:pPr>
        <w:rPr>
          <w:rFonts w:ascii="Verdana" w:hAnsi="Verdana"/>
          <w:sz w:val="20"/>
          <w:szCs w:val="20"/>
        </w:rPr>
      </w:pPr>
    </w:p>
    <w:p w:rsidR="00F542A7" w:rsidRDefault="00F542A7" w:rsidP="00C90EA0">
      <w:pPr>
        <w:rPr>
          <w:rFonts w:ascii="Verdana" w:hAnsi="Verdana"/>
          <w:sz w:val="20"/>
          <w:szCs w:val="20"/>
        </w:rPr>
      </w:pPr>
      <w:r w:rsidRPr="00AE2B5B">
        <w:rPr>
          <w:rFonts w:ascii="Verdana" w:hAnsi="Verdana"/>
          <w:sz w:val="20"/>
          <w:szCs w:val="20"/>
        </w:rPr>
        <w:t xml:space="preserve">Form </w:t>
      </w:r>
      <w:proofErr w:type="gramStart"/>
      <w:r w:rsidRPr="00AE2B5B">
        <w:rPr>
          <w:rFonts w:ascii="Verdana" w:hAnsi="Verdana"/>
          <w:sz w:val="20"/>
          <w:szCs w:val="20"/>
        </w:rPr>
        <w:t>A</w:t>
      </w:r>
      <w:proofErr w:type="gramEnd"/>
      <w:r w:rsidRPr="00AE2B5B">
        <w:rPr>
          <w:rFonts w:ascii="Verdana" w:hAnsi="Verdana"/>
          <w:sz w:val="20"/>
          <w:szCs w:val="20"/>
        </w:rPr>
        <w:t xml:space="preserve">       Application Form </w:t>
      </w:r>
    </w:p>
    <w:p w:rsidR="00F542A7" w:rsidRPr="00AE2B5B" w:rsidRDefault="00F542A7" w:rsidP="00C90EA0">
      <w:pPr>
        <w:rPr>
          <w:rFonts w:ascii="Verdana" w:hAnsi="Verdana"/>
          <w:sz w:val="20"/>
          <w:szCs w:val="20"/>
        </w:rPr>
      </w:pP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p>
    <w:p w:rsidR="00F542A7" w:rsidRDefault="00F542A7" w:rsidP="00C90EA0">
      <w:pPr>
        <w:rPr>
          <w:rFonts w:ascii="Verdana" w:hAnsi="Verdana"/>
          <w:sz w:val="20"/>
          <w:szCs w:val="20"/>
        </w:rPr>
      </w:pPr>
      <w:r w:rsidRPr="00AE2B5B">
        <w:rPr>
          <w:rFonts w:ascii="Verdana" w:hAnsi="Verdana"/>
          <w:sz w:val="20"/>
          <w:szCs w:val="20"/>
        </w:rPr>
        <w:t>Form B       Projects</w:t>
      </w:r>
      <w:r w:rsidRPr="00A00642">
        <w:rPr>
          <w:rFonts w:ascii="Verdana" w:hAnsi="Verdana"/>
          <w:sz w:val="20"/>
          <w:szCs w:val="20"/>
        </w:rPr>
        <w:t xml:space="preserve"> </w:t>
      </w:r>
      <w:r w:rsidRPr="00AE2B5B">
        <w:rPr>
          <w:rFonts w:ascii="Verdana" w:hAnsi="Verdana"/>
          <w:sz w:val="20"/>
          <w:szCs w:val="20"/>
        </w:rPr>
        <w:t xml:space="preserve">Schedule </w:t>
      </w:r>
      <w:r>
        <w:rPr>
          <w:rFonts w:ascii="Verdana" w:hAnsi="Verdana"/>
          <w:sz w:val="20"/>
          <w:szCs w:val="20"/>
        </w:rPr>
        <w:t>(separate document to be completed by local authorities)</w:t>
      </w:r>
    </w:p>
    <w:p w:rsidR="00F542A7" w:rsidRPr="00AE2B5B" w:rsidRDefault="00F542A7" w:rsidP="00C90EA0">
      <w:pPr>
        <w:rPr>
          <w:rFonts w:ascii="Verdana" w:hAnsi="Verdana"/>
          <w:sz w:val="20"/>
          <w:szCs w:val="20"/>
        </w:rPr>
      </w:pPr>
    </w:p>
    <w:p w:rsidR="00F542A7" w:rsidRPr="00AE2B5B" w:rsidRDefault="00F542A7" w:rsidP="00C90EA0">
      <w:pPr>
        <w:rPr>
          <w:rFonts w:ascii="Verdana" w:hAnsi="Verdana"/>
          <w:sz w:val="20"/>
          <w:szCs w:val="20"/>
        </w:rPr>
      </w:pPr>
      <w:r w:rsidRPr="00AE2B5B">
        <w:rPr>
          <w:rFonts w:ascii="Verdana" w:hAnsi="Verdana"/>
          <w:sz w:val="20"/>
          <w:szCs w:val="20"/>
        </w:rPr>
        <w:t>Form C       Recoupment Claim Form</w:t>
      </w:r>
      <w:r>
        <w:rPr>
          <w:rFonts w:ascii="Verdana" w:hAnsi="Verdana"/>
          <w:sz w:val="20"/>
          <w:szCs w:val="20"/>
        </w:rPr>
        <w:t xml:space="preserve"> (to be completed by local authority)</w:t>
      </w:r>
    </w:p>
    <w:p w:rsidR="00F542A7" w:rsidRPr="00AE2B5B" w:rsidRDefault="00F542A7" w:rsidP="00912FC7">
      <w:pPr>
        <w:rPr>
          <w:rFonts w:ascii="Verdana" w:hAnsi="Verdana"/>
          <w:sz w:val="20"/>
          <w:szCs w:val="20"/>
        </w:rPr>
      </w:pPr>
      <w:r w:rsidRPr="00AE2B5B">
        <w:rPr>
          <w:rFonts w:ascii="Verdana" w:hAnsi="Verdana"/>
          <w:sz w:val="20"/>
          <w:szCs w:val="20"/>
        </w:rPr>
        <w:tab/>
      </w:r>
      <w:r w:rsidRPr="00AE2B5B">
        <w:rPr>
          <w:rFonts w:ascii="Verdana" w:hAnsi="Verdana"/>
          <w:sz w:val="20"/>
          <w:szCs w:val="20"/>
        </w:rPr>
        <w:tab/>
      </w:r>
      <w:r w:rsidRPr="00AE2B5B">
        <w:rPr>
          <w:rFonts w:ascii="Verdana" w:hAnsi="Verdana"/>
          <w:sz w:val="20"/>
          <w:szCs w:val="20"/>
        </w:rPr>
        <w:tab/>
      </w:r>
      <w:r w:rsidRPr="00AE2B5B">
        <w:rPr>
          <w:rFonts w:ascii="Verdana" w:hAnsi="Verdana"/>
          <w:sz w:val="20"/>
          <w:szCs w:val="20"/>
        </w:rPr>
        <w:tab/>
      </w:r>
      <w:r w:rsidRPr="00AE2B5B">
        <w:rPr>
          <w:rFonts w:ascii="Verdana" w:hAnsi="Verdana"/>
          <w:sz w:val="20"/>
          <w:szCs w:val="20"/>
        </w:rPr>
        <w:tab/>
      </w:r>
      <w:r w:rsidRPr="00AE2B5B">
        <w:rPr>
          <w:rFonts w:ascii="Verdana" w:hAnsi="Verdana"/>
          <w:sz w:val="20"/>
          <w:szCs w:val="20"/>
        </w:rPr>
        <w:tab/>
      </w:r>
      <w:r w:rsidRPr="00AE2B5B">
        <w:rPr>
          <w:rFonts w:ascii="Verdana" w:hAnsi="Verdana"/>
          <w:sz w:val="20"/>
          <w:szCs w:val="20"/>
        </w:rPr>
        <w:tab/>
      </w:r>
      <w:r w:rsidRPr="00AE2B5B">
        <w:rPr>
          <w:rFonts w:ascii="Verdana" w:hAnsi="Verdana"/>
          <w:sz w:val="20"/>
          <w:szCs w:val="20"/>
        </w:rPr>
        <w:tab/>
      </w:r>
    </w:p>
    <w:p w:rsidR="00F542A7" w:rsidRPr="00AE2B5B" w:rsidRDefault="00F542A7" w:rsidP="00912FC7">
      <w:pPr>
        <w:rPr>
          <w:rFonts w:ascii="Verdana" w:hAnsi="Verdana"/>
          <w:sz w:val="20"/>
          <w:szCs w:val="20"/>
        </w:rPr>
      </w:pPr>
    </w:p>
    <w:p w:rsidR="00F542A7" w:rsidRDefault="00F542A7" w:rsidP="00912FC7">
      <w:pPr>
        <w:rPr>
          <w:rFonts w:ascii="Verdana" w:hAnsi="Verdana"/>
          <w:sz w:val="20"/>
          <w:szCs w:val="20"/>
        </w:rPr>
      </w:pPr>
    </w:p>
    <w:p w:rsidR="00F542A7" w:rsidRDefault="00F542A7" w:rsidP="00912FC7">
      <w:pPr>
        <w:rPr>
          <w:rFonts w:ascii="Verdana" w:hAnsi="Verdana"/>
          <w:sz w:val="20"/>
          <w:szCs w:val="20"/>
        </w:rPr>
      </w:pPr>
    </w:p>
    <w:p w:rsidR="00F542A7" w:rsidRDefault="00F542A7" w:rsidP="00912FC7">
      <w:pPr>
        <w:rPr>
          <w:rFonts w:ascii="Verdana" w:hAnsi="Verdana"/>
          <w:sz w:val="20"/>
          <w:szCs w:val="20"/>
        </w:rPr>
      </w:pPr>
    </w:p>
    <w:p w:rsidR="00F542A7" w:rsidRPr="00AE2B5B" w:rsidRDefault="00F542A7" w:rsidP="00912FC7">
      <w:pPr>
        <w:rPr>
          <w:rFonts w:ascii="Verdana" w:hAnsi="Verdana"/>
          <w:sz w:val="20"/>
          <w:szCs w:val="20"/>
        </w:rPr>
      </w:pPr>
      <w:r w:rsidRPr="00AE2B5B">
        <w:rPr>
          <w:rFonts w:ascii="Verdana" w:hAnsi="Verdana"/>
          <w:sz w:val="20"/>
          <w:szCs w:val="20"/>
        </w:rPr>
        <w:tab/>
      </w:r>
      <w:r w:rsidRPr="00AE2B5B">
        <w:rPr>
          <w:rFonts w:ascii="Verdana" w:hAnsi="Verdana"/>
          <w:sz w:val="20"/>
          <w:szCs w:val="20"/>
        </w:rPr>
        <w:tab/>
      </w:r>
      <w:r w:rsidRPr="00AE2B5B">
        <w:rPr>
          <w:rFonts w:ascii="Verdana" w:hAnsi="Verdana"/>
          <w:sz w:val="20"/>
          <w:szCs w:val="20"/>
        </w:rPr>
        <w:tab/>
      </w:r>
      <w:r w:rsidRPr="00AE2B5B">
        <w:rPr>
          <w:rFonts w:ascii="Verdana" w:hAnsi="Verdana"/>
          <w:sz w:val="20"/>
          <w:szCs w:val="20"/>
        </w:rPr>
        <w:tab/>
      </w:r>
      <w:r w:rsidRPr="00AE2B5B">
        <w:rPr>
          <w:rFonts w:ascii="Verdana" w:hAnsi="Verdana"/>
          <w:sz w:val="20"/>
          <w:szCs w:val="20"/>
        </w:rPr>
        <w:tab/>
      </w:r>
      <w:r w:rsidRPr="00AE2B5B">
        <w:rPr>
          <w:rFonts w:ascii="Verdana" w:hAnsi="Verdana"/>
          <w:sz w:val="20"/>
          <w:szCs w:val="20"/>
        </w:rPr>
        <w:tab/>
      </w:r>
      <w:r w:rsidRPr="00AE2B5B">
        <w:rPr>
          <w:rFonts w:ascii="Verdana" w:hAnsi="Verdana"/>
          <w:sz w:val="20"/>
          <w:szCs w:val="20"/>
        </w:rPr>
        <w:tab/>
      </w:r>
      <w:r w:rsidRPr="00AE2B5B">
        <w:rPr>
          <w:rFonts w:ascii="Verdana" w:hAnsi="Verdana"/>
          <w:sz w:val="20"/>
          <w:szCs w:val="20"/>
        </w:rPr>
        <w:tab/>
      </w:r>
      <w:r w:rsidRPr="00AE2B5B">
        <w:rPr>
          <w:rFonts w:ascii="Verdana" w:hAnsi="Verdana"/>
          <w:sz w:val="20"/>
          <w:szCs w:val="20"/>
        </w:rPr>
        <w:tab/>
      </w:r>
    </w:p>
    <w:p w:rsidR="00F542A7" w:rsidRPr="00AE2B5B" w:rsidRDefault="00F542A7" w:rsidP="00912FC7">
      <w:pPr>
        <w:rPr>
          <w:rFonts w:ascii="Verdana" w:hAnsi="Verdana"/>
          <w:sz w:val="20"/>
          <w:szCs w:val="20"/>
        </w:rPr>
      </w:pPr>
    </w:p>
    <w:p w:rsidR="00F542A7" w:rsidRDefault="00F542A7" w:rsidP="000A59EF">
      <w:pPr>
        <w:pStyle w:val="Circualr"/>
      </w:pPr>
      <w:r>
        <w:t xml:space="preserve">Abbreviations </w:t>
      </w:r>
    </w:p>
    <w:p w:rsidR="00F542A7" w:rsidRPr="00AE2B5B" w:rsidRDefault="00F542A7" w:rsidP="00912FC7">
      <w:pPr>
        <w:rPr>
          <w:rFonts w:ascii="Verdana" w:hAnsi="Verdana"/>
          <w:b/>
          <w:sz w:val="20"/>
          <w:szCs w:val="20"/>
        </w:rPr>
      </w:pPr>
    </w:p>
    <w:p w:rsidR="00F542A7" w:rsidRDefault="00F542A7" w:rsidP="00C4602E">
      <w:pPr>
        <w:rPr>
          <w:rFonts w:ascii="Verdana" w:hAnsi="Verdana"/>
          <w:sz w:val="20"/>
          <w:szCs w:val="20"/>
        </w:rPr>
      </w:pPr>
      <w:r w:rsidRPr="00A22620">
        <w:rPr>
          <w:rFonts w:ascii="Verdana" w:hAnsi="Verdana"/>
          <w:sz w:val="20"/>
          <w:szCs w:val="20"/>
        </w:rPr>
        <w:t>ACA</w:t>
      </w:r>
      <w:r w:rsidRPr="00A22620">
        <w:rPr>
          <w:rFonts w:ascii="Verdana" w:hAnsi="Verdana"/>
          <w:sz w:val="20"/>
          <w:szCs w:val="20"/>
        </w:rPr>
        <w:tab/>
      </w:r>
      <w:r w:rsidRPr="00A22620">
        <w:rPr>
          <w:rFonts w:ascii="Verdana" w:hAnsi="Verdana"/>
          <w:sz w:val="20"/>
          <w:szCs w:val="20"/>
        </w:rPr>
        <w:tab/>
      </w:r>
      <w:r w:rsidR="00F8512C">
        <w:rPr>
          <w:rFonts w:ascii="Verdana" w:hAnsi="Verdana"/>
          <w:sz w:val="20"/>
          <w:szCs w:val="20"/>
        </w:rPr>
        <w:tab/>
      </w:r>
      <w:r w:rsidRPr="00A22620">
        <w:rPr>
          <w:rFonts w:ascii="Verdana" w:hAnsi="Verdana"/>
          <w:sz w:val="20"/>
          <w:szCs w:val="20"/>
        </w:rPr>
        <w:t>Architectural Conservation Area</w:t>
      </w:r>
    </w:p>
    <w:p w:rsidR="00F542A7" w:rsidRDefault="00F542A7" w:rsidP="00C4602E">
      <w:pPr>
        <w:rPr>
          <w:rFonts w:ascii="Verdana" w:hAnsi="Verdana"/>
          <w:sz w:val="20"/>
          <w:szCs w:val="20"/>
        </w:rPr>
      </w:pPr>
    </w:p>
    <w:p w:rsidR="00F542A7" w:rsidRDefault="00F542A7" w:rsidP="00C4602E">
      <w:pPr>
        <w:rPr>
          <w:rFonts w:ascii="Verdana" w:hAnsi="Verdana"/>
          <w:sz w:val="20"/>
          <w:szCs w:val="20"/>
        </w:rPr>
      </w:pPr>
      <w:r>
        <w:rPr>
          <w:rFonts w:ascii="Verdana" w:hAnsi="Verdana"/>
          <w:sz w:val="20"/>
          <w:szCs w:val="20"/>
        </w:rPr>
        <w:t>ACO</w:t>
      </w:r>
      <w:r>
        <w:rPr>
          <w:rFonts w:ascii="Verdana" w:hAnsi="Verdana"/>
          <w:sz w:val="20"/>
          <w:szCs w:val="20"/>
        </w:rPr>
        <w:tab/>
      </w:r>
      <w:r>
        <w:rPr>
          <w:rFonts w:ascii="Verdana" w:hAnsi="Verdana"/>
          <w:sz w:val="20"/>
          <w:szCs w:val="20"/>
        </w:rPr>
        <w:tab/>
      </w:r>
      <w:r w:rsidR="00F8512C">
        <w:rPr>
          <w:rFonts w:ascii="Verdana" w:hAnsi="Verdana"/>
          <w:sz w:val="20"/>
          <w:szCs w:val="20"/>
        </w:rPr>
        <w:tab/>
      </w:r>
      <w:r>
        <w:rPr>
          <w:rFonts w:ascii="Verdana" w:hAnsi="Verdana"/>
          <w:sz w:val="20"/>
          <w:szCs w:val="20"/>
        </w:rPr>
        <w:t>Architectural Conservation Officer</w:t>
      </w:r>
    </w:p>
    <w:p w:rsidR="00F542A7" w:rsidRDefault="00F542A7" w:rsidP="00C4602E">
      <w:pPr>
        <w:rPr>
          <w:rFonts w:ascii="Verdana" w:hAnsi="Verdana"/>
          <w:sz w:val="20"/>
          <w:szCs w:val="20"/>
        </w:rPr>
      </w:pPr>
    </w:p>
    <w:p w:rsidR="00F542A7" w:rsidRDefault="00F542A7" w:rsidP="00C4602E">
      <w:pPr>
        <w:rPr>
          <w:rFonts w:ascii="Verdana" w:hAnsi="Verdana"/>
          <w:sz w:val="20"/>
          <w:szCs w:val="20"/>
        </w:rPr>
      </w:pPr>
      <w:r>
        <w:rPr>
          <w:rFonts w:ascii="Verdana" w:hAnsi="Verdana"/>
          <w:sz w:val="20"/>
          <w:szCs w:val="20"/>
        </w:rPr>
        <w:t>BH</w:t>
      </w:r>
      <w:r w:rsidR="00AC3147">
        <w:rPr>
          <w:rFonts w:ascii="Verdana" w:hAnsi="Verdana"/>
          <w:sz w:val="20"/>
          <w:szCs w:val="20"/>
        </w:rPr>
        <w:t>I</w:t>
      </w:r>
      <w:r>
        <w:rPr>
          <w:rFonts w:ascii="Verdana" w:hAnsi="Verdana"/>
          <w:sz w:val="20"/>
          <w:szCs w:val="20"/>
        </w:rPr>
        <w:t>S</w:t>
      </w:r>
      <w:r>
        <w:rPr>
          <w:rFonts w:ascii="Verdana" w:hAnsi="Verdana"/>
          <w:sz w:val="20"/>
          <w:szCs w:val="20"/>
        </w:rPr>
        <w:tab/>
      </w:r>
      <w:r>
        <w:rPr>
          <w:rFonts w:ascii="Verdana" w:hAnsi="Verdana"/>
          <w:sz w:val="20"/>
          <w:szCs w:val="20"/>
        </w:rPr>
        <w:tab/>
      </w:r>
      <w:r w:rsidR="00F8512C">
        <w:rPr>
          <w:rFonts w:ascii="Verdana" w:hAnsi="Verdana"/>
          <w:sz w:val="20"/>
          <w:szCs w:val="20"/>
        </w:rPr>
        <w:tab/>
      </w:r>
      <w:r>
        <w:rPr>
          <w:rFonts w:ascii="Verdana" w:hAnsi="Verdana"/>
          <w:sz w:val="20"/>
          <w:szCs w:val="20"/>
        </w:rPr>
        <w:t xml:space="preserve">Built Heritage </w:t>
      </w:r>
      <w:r w:rsidR="00AC3147">
        <w:rPr>
          <w:rFonts w:ascii="Verdana" w:hAnsi="Verdana"/>
          <w:sz w:val="20"/>
          <w:szCs w:val="20"/>
        </w:rPr>
        <w:t>Investment</w:t>
      </w:r>
      <w:r>
        <w:rPr>
          <w:rFonts w:ascii="Verdana" w:hAnsi="Verdana"/>
          <w:sz w:val="20"/>
          <w:szCs w:val="20"/>
        </w:rPr>
        <w:t xml:space="preserve"> Scheme </w:t>
      </w:r>
    </w:p>
    <w:p w:rsidR="00F542A7" w:rsidRPr="00AE2B5B" w:rsidRDefault="00F542A7" w:rsidP="00C4602E">
      <w:pPr>
        <w:rPr>
          <w:rFonts w:ascii="Verdana" w:hAnsi="Verdana"/>
          <w:sz w:val="20"/>
          <w:szCs w:val="20"/>
        </w:rPr>
      </w:pPr>
    </w:p>
    <w:p w:rsidR="00F542A7" w:rsidRDefault="005F70C1" w:rsidP="00912FC7">
      <w:pPr>
        <w:rPr>
          <w:rFonts w:ascii="Verdana" w:hAnsi="Verdana"/>
          <w:sz w:val="20"/>
          <w:szCs w:val="20"/>
        </w:rPr>
      </w:pPr>
      <w:r>
        <w:rPr>
          <w:rFonts w:ascii="Verdana" w:hAnsi="Verdana"/>
          <w:sz w:val="20"/>
          <w:szCs w:val="20"/>
        </w:rPr>
        <w:t>DAH</w:t>
      </w:r>
      <w:r w:rsidR="005E136F">
        <w:rPr>
          <w:rFonts w:ascii="Verdana" w:hAnsi="Verdana"/>
          <w:sz w:val="20"/>
          <w:szCs w:val="20"/>
        </w:rPr>
        <w:t>RRGA</w:t>
      </w:r>
      <w:r w:rsidR="00F542A7" w:rsidRPr="00A22620">
        <w:rPr>
          <w:rFonts w:ascii="Verdana" w:hAnsi="Verdana"/>
          <w:sz w:val="20"/>
          <w:szCs w:val="20"/>
        </w:rPr>
        <w:tab/>
      </w:r>
      <w:r w:rsidR="00F542A7" w:rsidRPr="00A22620">
        <w:rPr>
          <w:rFonts w:ascii="Verdana" w:hAnsi="Verdana"/>
          <w:sz w:val="20"/>
          <w:szCs w:val="20"/>
        </w:rPr>
        <w:tab/>
        <w:t>Department of Arts, Heritage</w:t>
      </w:r>
      <w:r w:rsidR="005E136F">
        <w:rPr>
          <w:rFonts w:ascii="Verdana" w:hAnsi="Verdana"/>
          <w:sz w:val="20"/>
          <w:szCs w:val="20"/>
        </w:rPr>
        <w:t>, Regional, Rural and Gaeltacht Affairs</w:t>
      </w:r>
    </w:p>
    <w:p w:rsidR="00F542A7" w:rsidRDefault="00F542A7" w:rsidP="00912FC7">
      <w:pPr>
        <w:rPr>
          <w:rFonts w:ascii="Verdana" w:hAnsi="Verdana"/>
          <w:sz w:val="20"/>
          <w:szCs w:val="20"/>
        </w:rPr>
      </w:pPr>
    </w:p>
    <w:p w:rsidR="00F542A7" w:rsidRDefault="00F542A7" w:rsidP="00C4602E">
      <w:pPr>
        <w:rPr>
          <w:rFonts w:ascii="Verdana" w:hAnsi="Verdana"/>
          <w:sz w:val="20"/>
          <w:szCs w:val="20"/>
        </w:rPr>
      </w:pPr>
      <w:r w:rsidRPr="00A22620">
        <w:rPr>
          <w:rFonts w:ascii="Verdana" w:hAnsi="Verdana"/>
          <w:sz w:val="20"/>
          <w:szCs w:val="20"/>
        </w:rPr>
        <w:t>D</w:t>
      </w:r>
      <w:r w:rsidR="004B0C53">
        <w:rPr>
          <w:rFonts w:ascii="Verdana" w:hAnsi="Verdana"/>
          <w:sz w:val="20"/>
          <w:szCs w:val="20"/>
        </w:rPr>
        <w:t>HPCLG</w:t>
      </w:r>
      <w:r w:rsidRPr="00A22620">
        <w:rPr>
          <w:rFonts w:ascii="Verdana" w:hAnsi="Verdana"/>
          <w:sz w:val="20"/>
          <w:szCs w:val="20"/>
        </w:rPr>
        <w:tab/>
      </w:r>
      <w:r w:rsidRPr="00A22620">
        <w:rPr>
          <w:rFonts w:ascii="Verdana" w:hAnsi="Verdana"/>
          <w:sz w:val="20"/>
          <w:szCs w:val="20"/>
        </w:rPr>
        <w:tab/>
        <w:t>Department of</w:t>
      </w:r>
      <w:r w:rsidR="004B0C53">
        <w:rPr>
          <w:rFonts w:ascii="Verdana" w:hAnsi="Verdana"/>
          <w:sz w:val="20"/>
          <w:szCs w:val="20"/>
        </w:rPr>
        <w:t xml:space="preserve"> Housing, Planning, Community and Local Government</w:t>
      </w:r>
    </w:p>
    <w:p w:rsidR="00F542A7" w:rsidRDefault="00F542A7" w:rsidP="00C4602E">
      <w:pPr>
        <w:rPr>
          <w:rFonts w:ascii="Verdana" w:hAnsi="Verdana"/>
          <w:sz w:val="20"/>
          <w:szCs w:val="20"/>
        </w:rPr>
      </w:pPr>
    </w:p>
    <w:p w:rsidR="00F542A7" w:rsidRDefault="00F542A7" w:rsidP="00C4602E">
      <w:pPr>
        <w:rPr>
          <w:rFonts w:ascii="Verdana" w:hAnsi="Verdana"/>
          <w:sz w:val="20"/>
          <w:szCs w:val="20"/>
        </w:rPr>
      </w:pPr>
      <w:r>
        <w:rPr>
          <w:rFonts w:ascii="Verdana" w:hAnsi="Verdana"/>
          <w:sz w:val="20"/>
          <w:szCs w:val="20"/>
        </w:rPr>
        <w:t>LA</w:t>
      </w:r>
      <w:r>
        <w:rPr>
          <w:rFonts w:ascii="Verdana" w:hAnsi="Verdana"/>
          <w:sz w:val="20"/>
          <w:szCs w:val="20"/>
        </w:rPr>
        <w:tab/>
      </w:r>
      <w:r>
        <w:rPr>
          <w:rFonts w:ascii="Verdana" w:hAnsi="Verdana"/>
          <w:sz w:val="20"/>
          <w:szCs w:val="20"/>
        </w:rPr>
        <w:tab/>
      </w:r>
      <w:r w:rsidR="00F8512C">
        <w:rPr>
          <w:rFonts w:ascii="Verdana" w:hAnsi="Verdana"/>
          <w:sz w:val="20"/>
          <w:szCs w:val="20"/>
        </w:rPr>
        <w:tab/>
      </w:r>
      <w:r>
        <w:rPr>
          <w:rFonts w:ascii="Verdana" w:hAnsi="Verdana"/>
          <w:sz w:val="20"/>
          <w:szCs w:val="20"/>
        </w:rPr>
        <w:t xml:space="preserve">Local Authority </w:t>
      </w:r>
    </w:p>
    <w:p w:rsidR="00F542A7" w:rsidRDefault="00F542A7" w:rsidP="00C4602E">
      <w:pPr>
        <w:rPr>
          <w:rFonts w:ascii="Verdana" w:hAnsi="Verdana"/>
          <w:sz w:val="20"/>
          <w:szCs w:val="20"/>
        </w:rPr>
      </w:pPr>
    </w:p>
    <w:p w:rsidR="00F542A7" w:rsidRDefault="00F542A7" w:rsidP="00912FC7">
      <w:pPr>
        <w:rPr>
          <w:rFonts w:ascii="Verdana" w:hAnsi="Verdana"/>
          <w:sz w:val="20"/>
          <w:szCs w:val="20"/>
        </w:rPr>
      </w:pPr>
      <w:r>
        <w:rPr>
          <w:rFonts w:ascii="Verdana" w:hAnsi="Verdana"/>
          <w:sz w:val="20"/>
          <w:szCs w:val="20"/>
        </w:rPr>
        <w:t>MAH</w:t>
      </w:r>
      <w:r w:rsidR="005E136F">
        <w:rPr>
          <w:rFonts w:ascii="Verdana" w:hAnsi="Verdana"/>
          <w:sz w:val="20"/>
          <w:szCs w:val="20"/>
        </w:rPr>
        <w:t>RRGA</w:t>
      </w:r>
      <w:r>
        <w:rPr>
          <w:rFonts w:ascii="Verdana" w:hAnsi="Verdana"/>
          <w:sz w:val="20"/>
          <w:szCs w:val="20"/>
        </w:rPr>
        <w:tab/>
      </w:r>
      <w:r>
        <w:rPr>
          <w:rFonts w:ascii="Verdana" w:hAnsi="Verdana"/>
          <w:sz w:val="20"/>
          <w:szCs w:val="20"/>
        </w:rPr>
        <w:tab/>
        <w:t>Minister for Arts, Heritage</w:t>
      </w:r>
      <w:r w:rsidR="005E136F">
        <w:rPr>
          <w:rFonts w:ascii="Verdana" w:hAnsi="Verdana"/>
          <w:sz w:val="20"/>
          <w:szCs w:val="20"/>
        </w:rPr>
        <w:t>, Regional, Rural and Gaeltacht Affairs</w:t>
      </w:r>
    </w:p>
    <w:p w:rsidR="00F542A7" w:rsidRDefault="00F542A7" w:rsidP="00912FC7">
      <w:pPr>
        <w:rPr>
          <w:rFonts w:ascii="Verdana" w:hAnsi="Verdana"/>
          <w:sz w:val="20"/>
          <w:szCs w:val="20"/>
        </w:rPr>
      </w:pPr>
    </w:p>
    <w:p w:rsidR="00F542A7" w:rsidRDefault="00F542A7" w:rsidP="00912FC7">
      <w:pPr>
        <w:rPr>
          <w:rFonts w:ascii="Verdana" w:hAnsi="Verdana"/>
          <w:sz w:val="20"/>
          <w:szCs w:val="20"/>
        </w:rPr>
      </w:pPr>
      <w:r>
        <w:rPr>
          <w:rFonts w:ascii="Verdana" w:hAnsi="Verdana"/>
          <w:sz w:val="20"/>
          <w:szCs w:val="20"/>
        </w:rPr>
        <w:t>NIAH</w:t>
      </w:r>
      <w:r>
        <w:rPr>
          <w:rFonts w:ascii="Verdana" w:hAnsi="Verdana"/>
          <w:sz w:val="20"/>
          <w:szCs w:val="20"/>
        </w:rPr>
        <w:tab/>
      </w:r>
      <w:r>
        <w:rPr>
          <w:rFonts w:ascii="Verdana" w:hAnsi="Verdana"/>
          <w:sz w:val="20"/>
          <w:szCs w:val="20"/>
        </w:rPr>
        <w:tab/>
      </w:r>
      <w:r w:rsidR="00F8512C">
        <w:rPr>
          <w:rFonts w:ascii="Verdana" w:hAnsi="Verdana"/>
          <w:sz w:val="20"/>
          <w:szCs w:val="20"/>
        </w:rPr>
        <w:tab/>
      </w:r>
      <w:r>
        <w:rPr>
          <w:rFonts w:ascii="Verdana" w:hAnsi="Verdana"/>
          <w:sz w:val="20"/>
          <w:szCs w:val="20"/>
        </w:rPr>
        <w:t>National Inventory of Architectural Heritage</w:t>
      </w:r>
    </w:p>
    <w:p w:rsidR="00F542A7" w:rsidRPr="00A22620" w:rsidRDefault="00F542A7" w:rsidP="00912FC7">
      <w:pPr>
        <w:rPr>
          <w:rFonts w:ascii="Verdana" w:hAnsi="Verdana"/>
          <w:sz w:val="20"/>
          <w:szCs w:val="20"/>
        </w:rPr>
      </w:pPr>
    </w:p>
    <w:p w:rsidR="00F542A7" w:rsidRDefault="00F542A7" w:rsidP="00912FC7">
      <w:pPr>
        <w:rPr>
          <w:rFonts w:ascii="Verdana" w:hAnsi="Verdana"/>
          <w:sz w:val="20"/>
          <w:szCs w:val="20"/>
        </w:rPr>
      </w:pPr>
      <w:r w:rsidRPr="00A22620">
        <w:rPr>
          <w:rFonts w:ascii="Verdana" w:hAnsi="Verdana"/>
          <w:sz w:val="20"/>
          <w:szCs w:val="20"/>
        </w:rPr>
        <w:t>RPS</w:t>
      </w:r>
      <w:r w:rsidRPr="00A22620">
        <w:rPr>
          <w:rFonts w:ascii="Verdana" w:hAnsi="Verdana"/>
          <w:sz w:val="20"/>
          <w:szCs w:val="20"/>
        </w:rPr>
        <w:tab/>
      </w:r>
      <w:r w:rsidRPr="00A22620">
        <w:rPr>
          <w:rFonts w:ascii="Verdana" w:hAnsi="Verdana"/>
          <w:sz w:val="20"/>
          <w:szCs w:val="20"/>
        </w:rPr>
        <w:tab/>
      </w:r>
      <w:r w:rsidR="00F8512C">
        <w:rPr>
          <w:rFonts w:ascii="Verdana" w:hAnsi="Verdana"/>
          <w:sz w:val="20"/>
          <w:szCs w:val="20"/>
        </w:rPr>
        <w:tab/>
      </w:r>
      <w:r w:rsidR="0040664B">
        <w:rPr>
          <w:rFonts w:ascii="Verdana" w:hAnsi="Verdana"/>
          <w:sz w:val="20"/>
          <w:szCs w:val="20"/>
        </w:rPr>
        <w:t>Record</w:t>
      </w:r>
      <w:r w:rsidR="0040664B" w:rsidRPr="00A22620">
        <w:rPr>
          <w:rFonts w:ascii="Verdana" w:hAnsi="Verdana"/>
          <w:sz w:val="20"/>
          <w:szCs w:val="20"/>
        </w:rPr>
        <w:t xml:space="preserve"> </w:t>
      </w:r>
      <w:r w:rsidRPr="00A22620">
        <w:rPr>
          <w:rFonts w:ascii="Verdana" w:hAnsi="Verdana"/>
          <w:sz w:val="20"/>
          <w:szCs w:val="20"/>
        </w:rPr>
        <w:t>of Protected Structures</w:t>
      </w:r>
    </w:p>
    <w:p w:rsidR="00F542A7" w:rsidRPr="008E30AD" w:rsidRDefault="00F542A7" w:rsidP="00912FC7">
      <w:pPr>
        <w:rPr>
          <w:rFonts w:ascii="Verdana" w:hAnsi="Verdana"/>
          <w:sz w:val="20"/>
          <w:szCs w:val="20"/>
        </w:rPr>
      </w:pPr>
    </w:p>
    <w:p w:rsidR="00F542A7" w:rsidRDefault="005F70C1" w:rsidP="00912FC7">
      <w:pPr>
        <w:rPr>
          <w:rFonts w:ascii="Verdana" w:hAnsi="Verdana"/>
          <w:sz w:val="20"/>
          <w:szCs w:val="20"/>
        </w:rPr>
      </w:pPr>
      <w:r>
        <w:rPr>
          <w:rFonts w:ascii="Verdana" w:hAnsi="Verdana"/>
          <w:sz w:val="20"/>
          <w:szCs w:val="20"/>
        </w:rPr>
        <w:t>SEAI</w:t>
      </w:r>
      <w:r w:rsidR="00F542A7" w:rsidRPr="008E30AD">
        <w:rPr>
          <w:rFonts w:ascii="Verdana" w:hAnsi="Verdana"/>
          <w:sz w:val="20"/>
          <w:szCs w:val="20"/>
        </w:rPr>
        <w:tab/>
      </w:r>
      <w:r w:rsidR="00F542A7" w:rsidRPr="008E30AD">
        <w:rPr>
          <w:rFonts w:ascii="Verdana" w:hAnsi="Verdana"/>
          <w:sz w:val="20"/>
          <w:szCs w:val="20"/>
        </w:rPr>
        <w:tab/>
      </w:r>
      <w:r w:rsidR="00F8512C">
        <w:rPr>
          <w:rFonts w:ascii="Verdana" w:hAnsi="Verdana"/>
          <w:sz w:val="20"/>
          <w:szCs w:val="20"/>
        </w:rPr>
        <w:tab/>
      </w:r>
      <w:r w:rsidR="00F542A7" w:rsidRPr="00A31E83">
        <w:rPr>
          <w:rFonts w:ascii="Verdana" w:hAnsi="Verdana"/>
          <w:sz w:val="20"/>
          <w:szCs w:val="20"/>
        </w:rPr>
        <w:t>Sustainable Energy Authority of Ireland</w:t>
      </w:r>
    </w:p>
    <w:p w:rsidR="003C3836" w:rsidRDefault="003C3836" w:rsidP="00912FC7">
      <w:pPr>
        <w:rPr>
          <w:rFonts w:ascii="Verdana" w:hAnsi="Verdana"/>
          <w:sz w:val="20"/>
          <w:szCs w:val="20"/>
        </w:rPr>
      </w:pPr>
    </w:p>
    <w:p w:rsidR="00F542A7" w:rsidRPr="00A22620"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sectPr w:rsidR="00F542A7" w:rsidRPr="00AE2B5B" w:rsidSect="00BF3089">
          <w:headerReference w:type="even" r:id="rId12"/>
          <w:headerReference w:type="default" r:id="rId13"/>
          <w:headerReference w:type="first" r:id="rId14"/>
          <w:pgSz w:w="11909" w:h="16834" w:code="9"/>
          <w:pgMar w:top="492" w:right="748" w:bottom="1134" w:left="1089" w:header="113" w:footer="113" w:gutter="0"/>
          <w:cols w:space="708"/>
          <w:docGrid w:linePitch="326"/>
        </w:sectPr>
      </w:pPr>
    </w:p>
    <w:p w:rsidR="00F542A7" w:rsidRPr="006759BB" w:rsidRDefault="00F542A7" w:rsidP="000A59EF">
      <w:pPr>
        <w:pStyle w:val="Circualr"/>
      </w:pPr>
      <w:r>
        <w:lastRenderedPageBreak/>
        <w:t xml:space="preserve">1. </w:t>
      </w:r>
      <w:r>
        <w:tab/>
      </w:r>
      <w:r w:rsidRPr="006759BB">
        <w:t>Background and Purpose of S</w:t>
      </w:r>
      <w:r w:rsidRPr="00C65985">
        <w:t>che</w:t>
      </w:r>
      <w:r w:rsidRPr="006759BB">
        <w:t xml:space="preserve">me </w:t>
      </w:r>
    </w:p>
    <w:p w:rsidR="00F542A7" w:rsidRPr="00AE2B5B" w:rsidRDefault="00F542A7" w:rsidP="00952848">
      <w:pPr>
        <w:jc w:val="both"/>
        <w:rPr>
          <w:rFonts w:ascii="Verdana" w:hAnsi="Verdana"/>
          <w:sz w:val="20"/>
          <w:szCs w:val="20"/>
        </w:rPr>
      </w:pPr>
      <w:r w:rsidRPr="00AE2B5B">
        <w:rPr>
          <w:rFonts w:ascii="Verdana" w:hAnsi="Verdana"/>
          <w:sz w:val="20"/>
          <w:szCs w:val="20"/>
        </w:rPr>
        <w:t>This guide provides local authorities</w:t>
      </w:r>
      <w:r>
        <w:rPr>
          <w:rFonts w:ascii="Verdana" w:hAnsi="Verdana"/>
          <w:sz w:val="20"/>
          <w:szCs w:val="20"/>
        </w:rPr>
        <w:t xml:space="preserve"> (defined herein as city/county councils)</w:t>
      </w:r>
      <w:r w:rsidRPr="00AE2B5B">
        <w:rPr>
          <w:rFonts w:ascii="Verdana" w:hAnsi="Verdana"/>
          <w:sz w:val="20"/>
          <w:szCs w:val="20"/>
        </w:rPr>
        <w:t xml:space="preserve"> with information in relation to the operation and administration of the </w:t>
      </w:r>
      <w:r w:rsidR="00C06E03" w:rsidRPr="003F1F07">
        <w:rPr>
          <w:rFonts w:ascii="Verdana" w:hAnsi="Verdana"/>
          <w:b/>
          <w:sz w:val="20"/>
          <w:szCs w:val="20"/>
        </w:rPr>
        <w:t xml:space="preserve">Built Heritage </w:t>
      </w:r>
      <w:r w:rsidR="00AC3147">
        <w:rPr>
          <w:rFonts w:ascii="Verdana" w:hAnsi="Verdana"/>
          <w:b/>
          <w:sz w:val="20"/>
          <w:szCs w:val="20"/>
        </w:rPr>
        <w:t>Investment</w:t>
      </w:r>
      <w:r w:rsidR="00C06E03" w:rsidRPr="003F1F07">
        <w:rPr>
          <w:rFonts w:ascii="Verdana" w:hAnsi="Verdana"/>
          <w:b/>
          <w:sz w:val="20"/>
          <w:szCs w:val="20"/>
        </w:rPr>
        <w:t xml:space="preserve"> Scheme </w:t>
      </w:r>
      <w:r w:rsidR="003C3836">
        <w:rPr>
          <w:rFonts w:ascii="Verdana" w:hAnsi="Verdana"/>
          <w:b/>
          <w:sz w:val="20"/>
          <w:szCs w:val="20"/>
        </w:rPr>
        <w:t xml:space="preserve">(BHIS) </w:t>
      </w:r>
      <w:r w:rsidR="00C06E03" w:rsidRPr="003F1F07">
        <w:rPr>
          <w:rFonts w:ascii="Verdana" w:hAnsi="Verdana"/>
          <w:b/>
          <w:sz w:val="20"/>
          <w:szCs w:val="20"/>
        </w:rPr>
        <w:t>201</w:t>
      </w:r>
      <w:r w:rsidR="005E136F">
        <w:rPr>
          <w:rFonts w:ascii="Verdana" w:hAnsi="Verdana"/>
          <w:b/>
          <w:sz w:val="20"/>
          <w:szCs w:val="20"/>
        </w:rPr>
        <w:t>7</w:t>
      </w:r>
      <w:r w:rsidRPr="00AE2B5B">
        <w:rPr>
          <w:rFonts w:ascii="Verdana" w:hAnsi="Verdana"/>
          <w:sz w:val="20"/>
          <w:szCs w:val="20"/>
        </w:rPr>
        <w:t>.</w:t>
      </w:r>
    </w:p>
    <w:p w:rsidR="00F542A7" w:rsidRPr="00AE2B5B" w:rsidRDefault="00F542A7" w:rsidP="00952848">
      <w:pPr>
        <w:jc w:val="both"/>
        <w:rPr>
          <w:rFonts w:ascii="Verdana" w:hAnsi="Verdana"/>
          <w:sz w:val="20"/>
          <w:szCs w:val="20"/>
        </w:rPr>
      </w:pPr>
    </w:p>
    <w:p w:rsidR="00F542A7" w:rsidRPr="000A59EF" w:rsidRDefault="00F542A7" w:rsidP="00C62751">
      <w:pPr>
        <w:pStyle w:val="ListParagraph"/>
        <w:numPr>
          <w:ilvl w:val="1"/>
          <w:numId w:val="16"/>
        </w:numPr>
        <w:jc w:val="both"/>
        <w:rPr>
          <w:rFonts w:ascii="Verdana" w:hAnsi="Verdana"/>
          <w:b/>
          <w:color w:val="660066"/>
          <w:sz w:val="20"/>
          <w:szCs w:val="20"/>
        </w:rPr>
      </w:pPr>
      <w:r w:rsidRPr="000A59EF">
        <w:rPr>
          <w:rFonts w:ascii="Verdana" w:hAnsi="Verdana"/>
          <w:b/>
          <w:color w:val="660066"/>
          <w:sz w:val="20"/>
          <w:szCs w:val="20"/>
        </w:rPr>
        <w:t>Background</w:t>
      </w:r>
    </w:p>
    <w:p w:rsidR="00F542A7" w:rsidRPr="00500443" w:rsidRDefault="00F542A7" w:rsidP="00C62751">
      <w:pPr>
        <w:pStyle w:val="ListParagraph"/>
        <w:jc w:val="both"/>
        <w:rPr>
          <w:rFonts w:ascii="Verdana" w:hAnsi="Verdana"/>
          <w:b/>
          <w:color w:val="4F81BD"/>
          <w:sz w:val="16"/>
          <w:szCs w:val="20"/>
        </w:rPr>
      </w:pPr>
    </w:p>
    <w:p w:rsidR="00F542A7" w:rsidRPr="00AE2B5B" w:rsidRDefault="00F542A7" w:rsidP="00596FF9">
      <w:pPr>
        <w:jc w:val="both"/>
        <w:rPr>
          <w:rFonts w:ascii="Verdana" w:hAnsi="Verdana"/>
          <w:sz w:val="20"/>
          <w:szCs w:val="20"/>
        </w:rPr>
      </w:pPr>
      <w:r w:rsidRPr="00AE2B5B">
        <w:rPr>
          <w:rFonts w:ascii="Verdana" w:hAnsi="Verdana"/>
          <w:sz w:val="20"/>
          <w:szCs w:val="20"/>
        </w:rPr>
        <w:t xml:space="preserve">The quality of our historic built environment profoundly affects our everyday lives. </w:t>
      </w:r>
      <w:r w:rsidR="00C06E03">
        <w:rPr>
          <w:rFonts w:ascii="Verdana" w:hAnsi="Verdana"/>
          <w:sz w:val="20"/>
          <w:szCs w:val="20"/>
        </w:rPr>
        <w:t xml:space="preserve"> </w:t>
      </w:r>
      <w:r w:rsidRPr="00AE2B5B">
        <w:rPr>
          <w:rFonts w:ascii="Verdana" w:hAnsi="Verdana"/>
          <w:sz w:val="20"/>
          <w:szCs w:val="20"/>
        </w:rPr>
        <w:t xml:space="preserve">It contributes to the vitality of our cities, towns, villages and countryside, instils a sense of pride </w:t>
      </w:r>
      <w:r>
        <w:rPr>
          <w:rFonts w:ascii="Verdana" w:hAnsi="Verdana"/>
          <w:sz w:val="20"/>
          <w:szCs w:val="20"/>
        </w:rPr>
        <w:t>of</w:t>
      </w:r>
      <w:r w:rsidRPr="00AE2B5B">
        <w:rPr>
          <w:rFonts w:ascii="Verdana" w:hAnsi="Verdana"/>
          <w:sz w:val="20"/>
          <w:szCs w:val="20"/>
        </w:rPr>
        <w:t xml:space="preserve"> plac</w:t>
      </w:r>
      <w:r w:rsidR="005A2BD7">
        <w:rPr>
          <w:rFonts w:ascii="Verdana" w:hAnsi="Verdana"/>
          <w:sz w:val="20"/>
          <w:szCs w:val="20"/>
        </w:rPr>
        <w:t>e</w:t>
      </w:r>
      <w:r w:rsidRPr="00AE2B5B">
        <w:rPr>
          <w:rFonts w:ascii="Verdana" w:hAnsi="Verdana"/>
          <w:sz w:val="20"/>
          <w:szCs w:val="20"/>
        </w:rPr>
        <w:t xml:space="preserve"> and enhances </w:t>
      </w:r>
      <w:r w:rsidR="00F1641D">
        <w:rPr>
          <w:rFonts w:ascii="Verdana" w:hAnsi="Verdana"/>
          <w:sz w:val="20"/>
          <w:szCs w:val="20"/>
        </w:rPr>
        <w:t>the</w:t>
      </w:r>
      <w:r w:rsidR="00F1641D" w:rsidRPr="00AE2B5B">
        <w:rPr>
          <w:rFonts w:ascii="Verdana" w:hAnsi="Verdana"/>
          <w:sz w:val="20"/>
          <w:szCs w:val="20"/>
        </w:rPr>
        <w:t xml:space="preserve"> </w:t>
      </w:r>
      <w:r w:rsidRPr="00AE2B5B">
        <w:rPr>
          <w:rFonts w:ascii="Verdana" w:hAnsi="Verdana"/>
          <w:sz w:val="20"/>
          <w:szCs w:val="20"/>
        </w:rPr>
        <w:t>quality of</w:t>
      </w:r>
      <w:r w:rsidR="00F1641D">
        <w:rPr>
          <w:rFonts w:ascii="Verdana" w:hAnsi="Verdana"/>
          <w:sz w:val="20"/>
          <w:szCs w:val="20"/>
        </w:rPr>
        <w:t xml:space="preserve"> our everyday</w:t>
      </w:r>
      <w:r w:rsidRPr="00AE2B5B">
        <w:rPr>
          <w:rFonts w:ascii="Verdana" w:hAnsi="Verdana"/>
          <w:sz w:val="20"/>
          <w:szCs w:val="20"/>
        </w:rPr>
        <w:t xml:space="preserve"> li</w:t>
      </w:r>
      <w:r w:rsidR="00F1641D">
        <w:rPr>
          <w:rFonts w:ascii="Verdana" w:hAnsi="Verdana"/>
          <w:sz w:val="20"/>
          <w:szCs w:val="20"/>
        </w:rPr>
        <w:t>ves</w:t>
      </w:r>
      <w:r w:rsidRPr="00AE2B5B">
        <w:rPr>
          <w:rFonts w:ascii="Verdana" w:hAnsi="Verdana"/>
          <w:sz w:val="20"/>
          <w:szCs w:val="20"/>
        </w:rPr>
        <w:t xml:space="preserve">. </w:t>
      </w:r>
    </w:p>
    <w:p w:rsidR="00F542A7" w:rsidRPr="00AE2B5B" w:rsidRDefault="00F542A7" w:rsidP="00596FF9">
      <w:pPr>
        <w:jc w:val="both"/>
        <w:rPr>
          <w:rFonts w:ascii="Verdana" w:hAnsi="Verdana"/>
          <w:sz w:val="20"/>
          <w:szCs w:val="20"/>
        </w:rPr>
      </w:pPr>
    </w:p>
    <w:p w:rsidR="00F542A7" w:rsidRPr="00AE2B5B" w:rsidRDefault="00F542A7" w:rsidP="0011560F">
      <w:pPr>
        <w:jc w:val="both"/>
        <w:rPr>
          <w:rFonts w:ascii="Verdana" w:hAnsi="Verdana"/>
          <w:sz w:val="20"/>
          <w:szCs w:val="20"/>
        </w:rPr>
      </w:pPr>
      <w:r w:rsidRPr="00AE2B5B">
        <w:rPr>
          <w:rFonts w:ascii="Verdana" w:hAnsi="Verdana"/>
          <w:sz w:val="20"/>
          <w:szCs w:val="20"/>
        </w:rPr>
        <w:t xml:space="preserve">The historic built environment makes a significant contribution to economic prosperity by attracting investment, providing direct and indirect employment, as well as </w:t>
      </w:r>
      <w:r w:rsidR="005A2BD7">
        <w:rPr>
          <w:rFonts w:ascii="Verdana" w:hAnsi="Verdana"/>
          <w:sz w:val="20"/>
          <w:szCs w:val="20"/>
        </w:rPr>
        <w:t>sustaining</w:t>
      </w:r>
      <w:r w:rsidR="005A2BD7" w:rsidRPr="00AE2B5B">
        <w:rPr>
          <w:rFonts w:ascii="Verdana" w:hAnsi="Verdana"/>
          <w:sz w:val="20"/>
          <w:szCs w:val="20"/>
        </w:rPr>
        <w:t xml:space="preserve"> </w:t>
      </w:r>
      <w:r w:rsidRPr="00AE2B5B">
        <w:rPr>
          <w:rFonts w:ascii="Verdana" w:hAnsi="Verdana"/>
          <w:sz w:val="20"/>
          <w:szCs w:val="20"/>
        </w:rPr>
        <w:t xml:space="preserve">a traditional skills base for wider application. </w:t>
      </w:r>
      <w:r w:rsidR="00C06E03">
        <w:rPr>
          <w:rFonts w:ascii="Verdana" w:hAnsi="Verdana"/>
          <w:sz w:val="20"/>
          <w:szCs w:val="20"/>
        </w:rPr>
        <w:t xml:space="preserve"> </w:t>
      </w:r>
      <w:r w:rsidR="005A2BD7">
        <w:rPr>
          <w:rFonts w:ascii="Verdana" w:hAnsi="Verdana"/>
          <w:sz w:val="20"/>
          <w:szCs w:val="20"/>
        </w:rPr>
        <w:t xml:space="preserve">Our built heritage </w:t>
      </w:r>
      <w:r w:rsidRPr="00AE2B5B">
        <w:rPr>
          <w:rFonts w:ascii="Verdana" w:hAnsi="Verdana"/>
          <w:sz w:val="20"/>
          <w:szCs w:val="20"/>
        </w:rPr>
        <w:t xml:space="preserve">is one of the main </w:t>
      </w:r>
      <w:r w:rsidRPr="00AE2B5B">
        <w:rPr>
          <w:rFonts w:ascii="Verdana" w:hAnsi="Verdana"/>
          <w:sz w:val="20"/>
          <w:szCs w:val="20"/>
          <w:lang w:eastAsia="en-IE"/>
        </w:rPr>
        <w:t xml:space="preserve">attractions for visitors to Ireland and </w:t>
      </w:r>
      <w:r>
        <w:rPr>
          <w:rFonts w:ascii="Verdana" w:hAnsi="Verdana"/>
          <w:sz w:val="20"/>
          <w:szCs w:val="20"/>
          <w:lang w:eastAsia="en-IE"/>
        </w:rPr>
        <w:t>it</w:t>
      </w:r>
      <w:r w:rsidRPr="00AE2B5B">
        <w:rPr>
          <w:rFonts w:ascii="Verdana" w:hAnsi="Verdana"/>
          <w:sz w:val="20"/>
          <w:szCs w:val="20"/>
          <w:lang w:eastAsia="en-IE"/>
        </w:rPr>
        <w:t>s conservation reinforces and promotes our tourism industry</w:t>
      </w:r>
      <w:r>
        <w:rPr>
          <w:rFonts w:ascii="Verdana" w:hAnsi="Verdana"/>
          <w:sz w:val="20"/>
          <w:szCs w:val="20"/>
          <w:lang w:eastAsia="en-IE"/>
        </w:rPr>
        <w:t>.</w:t>
      </w:r>
      <w:r w:rsidR="00C06E03">
        <w:rPr>
          <w:rFonts w:ascii="Verdana" w:hAnsi="Verdana"/>
          <w:sz w:val="20"/>
          <w:szCs w:val="20"/>
          <w:lang w:eastAsia="en-IE"/>
        </w:rPr>
        <w:t xml:space="preserve"> </w:t>
      </w:r>
      <w:r w:rsidRPr="00AE2B5B">
        <w:rPr>
          <w:rFonts w:ascii="Verdana" w:hAnsi="Verdana"/>
          <w:sz w:val="20"/>
          <w:szCs w:val="20"/>
        </w:rPr>
        <w:t xml:space="preserve"> It makes a beneficial contribution to the regeneration of both urban and rural areas through adaptation, sustainable re</w:t>
      </w:r>
      <w:r>
        <w:rPr>
          <w:rFonts w:ascii="Verdana" w:hAnsi="Verdana"/>
          <w:sz w:val="20"/>
          <w:szCs w:val="20"/>
        </w:rPr>
        <w:t>-</w:t>
      </w:r>
      <w:r w:rsidRPr="00AE2B5B">
        <w:rPr>
          <w:rFonts w:ascii="Verdana" w:hAnsi="Verdana"/>
          <w:sz w:val="20"/>
          <w:szCs w:val="20"/>
        </w:rPr>
        <w:t>use and by providing a unique setting for appropriate new development - both private and publicly led.</w:t>
      </w:r>
    </w:p>
    <w:p w:rsidR="00F542A7" w:rsidRPr="00AE2B5B" w:rsidRDefault="00F542A7" w:rsidP="0011560F">
      <w:pPr>
        <w:jc w:val="both"/>
        <w:rPr>
          <w:rFonts w:ascii="Verdana" w:hAnsi="Verdana"/>
          <w:sz w:val="20"/>
          <w:szCs w:val="20"/>
          <w:lang w:eastAsia="en-IE"/>
        </w:rPr>
      </w:pPr>
    </w:p>
    <w:p w:rsidR="00F542A7" w:rsidRPr="00AE2B5B" w:rsidRDefault="00F542A7" w:rsidP="00596FF9">
      <w:pPr>
        <w:jc w:val="both"/>
        <w:rPr>
          <w:rFonts w:ascii="Verdana" w:hAnsi="Verdana"/>
          <w:sz w:val="20"/>
          <w:szCs w:val="20"/>
        </w:rPr>
      </w:pPr>
      <w:r w:rsidRPr="00AE2B5B">
        <w:rPr>
          <w:rFonts w:ascii="Verdana" w:hAnsi="Verdana"/>
          <w:sz w:val="20"/>
          <w:szCs w:val="20"/>
        </w:rPr>
        <w:t xml:space="preserve">The Government, local government bodies and other heritage stakeholders, both public and private, have identified that our historic built environment is at risk from a number of factors, particularly in the context of </w:t>
      </w:r>
      <w:r w:rsidR="000A2680">
        <w:rPr>
          <w:rFonts w:ascii="Verdana" w:hAnsi="Verdana"/>
          <w:sz w:val="20"/>
          <w:szCs w:val="20"/>
        </w:rPr>
        <w:t>recent</w:t>
      </w:r>
      <w:r w:rsidRPr="00AE2B5B">
        <w:rPr>
          <w:rFonts w:ascii="Verdana" w:hAnsi="Verdana"/>
          <w:sz w:val="20"/>
          <w:szCs w:val="20"/>
        </w:rPr>
        <w:t xml:space="preserve"> economic conditions</w:t>
      </w:r>
      <w:r>
        <w:rPr>
          <w:rFonts w:ascii="Verdana" w:hAnsi="Verdana"/>
          <w:sz w:val="20"/>
          <w:szCs w:val="20"/>
        </w:rPr>
        <w:t xml:space="preserve">. </w:t>
      </w:r>
      <w:r w:rsidRPr="00AE2B5B">
        <w:rPr>
          <w:rFonts w:ascii="Verdana" w:hAnsi="Verdana"/>
          <w:sz w:val="20"/>
          <w:szCs w:val="20"/>
        </w:rPr>
        <w:t xml:space="preserve"> </w:t>
      </w:r>
      <w:r>
        <w:rPr>
          <w:rFonts w:ascii="Verdana" w:hAnsi="Verdana"/>
          <w:sz w:val="20"/>
          <w:szCs w:val="20"/>
        </w:rPr>
        <w:t>I</w:t>
      </w:r>
      <w:r w:rsidRPr="00AE2B5B">
        <w:rPr>
          <w:rFonts w:ascii="Verdana" w:hAnsi="Verdana"/>
          <w:sz w:val="20"/>
          <w:szCs w:val="20"/>
        </w:rPr>
        <w:t>mportant elements of built heritage in both public and private ownership are being lost, allowed to deteriorate or being irretrievably damaged.</w:t>
      </w:r>
    </w:p>
    <w:p w:rsidR="00F542A7" w:rsidRPr="00AE2B5B" w:rsidRDefault="00F542A7" w:rsidP="00596FF9">
      <w:pPr>
        <w:jc w:val="both"/>
        <w:rPr>
          <w:rFonts w:ascii="Verdana" w:hAnsi="Verdana"/>
          <w:sz w:val="20"/>
          <w:szCs w:val="20"/>
        </w:rPr>
      </w:pPr>
    </w:p>
    <w:p w:rsidR="00F542A7" w:rsidRDefault="00E046C1" w:rsidP="00596FF9">
      <w:pPr>
        <w:jc w:val="both"/>
        <w:rPr>
          <w:rFonts w:ascii="Verdana" w:hAnsi="Verdana"/>
          <w:sz w:val="20"/>
          <w:szCs w:val="20"/>
        </w:rPr>
      </w:pPr>
      <w:r>
        <w:rPr>
          <w:rFonts w:ascii="Verdana" w:hAnsi="Verdana"/>
          <w:sz w:val="20"/>
          <w:szCs w:val="20"/>
        </w:rPr>
        <w:t>T</w:t>
      </w:r>
      <w:r w:rsidR="00F542A7" w:rsidRPr="00AE2B5B">
        <w:rPr>
          <w:rFonts w:ascii="Verdana" w:hAnsi="Verdana"/>
          <w:sz w:val="20"/>
          <w:szCs w:val="20"/>
        </w:rPr>
        <w:t xml:space="preserve">he </w:t>
      </w:r>
      <w:r>
        <w:rPr>
          <w:rFonts w:ascii="Verdana" w:hAnsi="Verdana"/>
          <w:sz w:val="20"/>
          <w:szCs w:val="20"/>
        </w:rPr>
        <w:t xml:space="preserve">effects of the </w:t>
      </w:r>
      <w:r w:rsidR="00421EB5" w:rsidRPr="000A2680">
        <w:rPr>
          <w:rFonts w:ascii="Verdana" w:hAnsi="Verdana"/>
          <w:sz w:val="20"/>
          <w:szCs w:val="20"/>
        </w:rPr>
        <w:t>recent</w:t>
      </w:r>
      <w:r w:rsidR="00421EB5">
        <w:rPr>
          <w:rFonts w:ascii="Verdana" w:hAnsi="Verdana"/>
          <w:sz w:val="20"/>
          <w:szCs w:val="20"/>
        </w:rPr>
        <w:t xml:space="preserve"> </w:t>
      </w:r>
      <w:r w:rsidR="00F542A7" w:rsidRPr="00AE2B5B">
        <w:rPr>
          <w:rFonts w:ascii="Verdana" w:hAnsi="Verdana"/>
          <w:sz w:val="20"/>
          <w:szCs w:val="20"/>
        </w:rPr>
        <w:t xml:space="preserve">economic downturn </w:t>
      </w:r>
      <w:r>
        <w:rPr>
          <w:rFonts w:ascii="Verdana" w:hAnsi="Verdana"/>
          <w:sz w:val="20"/>
          <w:szCs w:val="20"/>
        </w:rPr>
        <w:t>continue to be felt in wide areas of</w:t>
      </w:r>
      <w:r w:rsidR="00F542A7" w:rsidRPr="00AE2B5B">
        <w:rPr>
          <w:rFonts w:ascii="Verdana" w:hAnsi="Verdana"/>
          <w:sz w:val="20"/>
          <w:szCs w:val="20"/>
        </w:rPr>
        <w:t xml:space="preserve"> the construction </w:t>
      </w:r>
      <w:r w:rsidR="005A2BD7" w:rsidRPr="00AE2B5B">
        <w:rPr>
          <w:rFonts w:ascii="Verdana" w:hAnsi="Verdana"/>
          <w:sz w:val="20"/>
          <w:szCs w:val="20"/>
        </w:rPr>
        <w:t xml:space="preserve">sector </w:t>
      </w:r>
      <w:r w:rsidR="005A2BD7">
        <w:rPr>
          <w:rFonts w:ascii="Verdana" w:hAnsi="Verdana"/>
          <w:sz w:val="20"/>
          <w:szCs w:val="20"/>
        </w:rPr>
        <w:t>particularly in</w:t>
      </w:r>
      <w:r w:rsidR="00051992">
        <w:rPr>
          <w:rFonts w:ascii="Verdana" w:hAnsi="Verdana"/>
          <w:sz w:val="20"/>
          <w:szCs w:val="20"/>
        </w:rPr>
        <w:t xml:space="preserve"> </w:t>
      </w:r>
      <w:r w:rsidR="00041051">
        <w:rPr>
          <w:rFonts w:ascii="Verdana" w:hAnsi="Verdana"/>
          <w:sz w:val="20"/>
          <w:szCs w:val="20"/>
        </w:rPr>
        <w:t>relation to those working in t</w:t>
      </w:r>
      <w:r w:rsidR="00FC1B40">
        <w:rPr>
          <w:rFonts w:ascii="Verdana" w:hAnsi="Verdana"/>
          <w:sz w:val="20"/>
          <w:szCs w:val="20"/>
        </w:rPr>
        <w:t xml:space="preserve">he </w:t>
      </w:r>
      <w:r w:rsidR="00051992" w:rsidRPr="00AE2B5B">
        <w:rPr>
          <w:rFonts w:ascii="Verdana" w:hAnsi="Verdana"/>
          <w:sz w:val="20"/>
          <w:szCs w:val="20"/>
        </w:rPr>
        <w:t>conservation</w:t>
      </w:r>
      <w:r w:rsidR="00051992">
        <w:rPr>
          <w:rFonts w:ascii="Verdana" w:hAnsi="Verdana"/>
          <w:sz w:val="20"/>
          <w:szCs w:val="20"/>
        </w:rPr>
        <w:t xml:space="preserve"> of </w:t>
      </w:r>
      <w:r w:rsidR="003C3836">
        <w:rPr>
          <w:rFonts w:ascii="Verdana" w:hAnsi="Verdana"/>
          <w:sz w:val="20"/>
          <w:szCs w:val="20"/>
        </w:rPr>
        <w:t xml:space="preserve">the </w:t>
      </w:r>
      <w:r w:rsidR="00F93894">
        <w:rPr>
          <w:rFonts w:ascii="Verdana" w:hAnsi="Verdana"/>
          <w:sz w:val="20"/>
          <w:szCs w:val="20"/>
        </w:rPr>
        <w:t xml:space="preserve">built </w:t>
      </w:r>
      <w:r w:rsidR="005A2BD7">
        <w:rPr>
          <w:rFonts w:ascii="Verdana" w:hAnsi="Verdana"/>
          <w:sz w:val="20"/>
          <w:szCs w:val="20"/>
        </w:rPr>
        <w:t>heritage</w:t>
      </w:r>
      <w:r w:rsidR="00F542A7" w:rsidRPr="00AE2B5B">
        <w:rPr>
          <w:rFonts w:ascii="Verdana" w:hAnsi="Verdana"/>
          <w:sz w:val="20"/>
          <w:szCs w:val="20"/>
        </w:rPr>
        <w:t xml:space="preserve">, and there is </w:t>
      </w:r>
      <w:r>
        <w:rPr>
          <w:rFonts w:ascii="Verdana" w:hAnsi="Verdana"/>
          <w:sz w:val="20"/>
          <w:szCs w:val="20"/>
        </w:rPr>
        <w:t>an ongoing</w:t>
      </w:r>
      <w:r w:rsidR="00F542A7" w:rsidRPr="00AE2B5B">
        <w:rPr>
          <w:rFonts w:ascii="Verdana" w:hAnsi="Verdana"/>
          <w:sz w:val="20"/>
          <w:szCs w:val="20"/>
        </w:rPr>
        <w:t xml:space="preserve"> need to revitalise this sector to create sustainable jobs and to </w:t>
      </w:r>
      <w:r>
        <w:rPr>
          <w:rFonts w:ascii="Verdana" w:hAnsi="Verdana"/>
          <w:sz w:val="20"/>
          <w:szCs w:val="20"/>
        </w:rPr>
        <w:t>support</w:t>
      </w:r>
      <w:r w:rsidR="00F542A7" w:rsidRPr="00AE2B5B">
        <w:rPr>
          <w:rFonts w:ascii="Verdana" w:hAnsi="Verdana"/>
          <w:sz w:val="20"/>
          <w:szCs w:val="20"/>
        </w:rPr>
        <w:t xml:space="preserve"> economic regeneration</w:t>
      </w:r>
      <w:r w:rsidR="00F542A7">
        <w:rPr>
          <w:rFonts w:ascii="Verdana" w:hAnsi="Verdana"/>
          <w:sz w:val="20"/>
          <w:szCs w:val="20"/>
        </w:rPr>
        <w:t xml:space="preserve">. </w:t>
      </w:r>
      <w:r w:rsidR="00C06E03">
        <w:rPr>
          <w:rFonts w:ascii="Verdana" w:hAnsi="Verdana"/>
          <w:sz w:val="20"/>
          <w:szCs w:val="20"/>
        </w:rPr>
        <w:t xml:space="preserve"> </w:t>
      </w:r>
      <w:r w:rsidR="00FC1B40">
        <w:rPr>
          <w:rFonts w:ascii="Verdana" w:hAnsi="Verdana"/>
          <w:sz w:val="20"/>
          <w:szCs w:val="20"/>
        </w:rPr>
        <w:t>Jobs created in this niche area</w:t>
      </w:r>
      <w:r w:rsidR="00FC1B40" w:rsidDel="00F93894">
        <w:rPr>
          <w:rFonts w:ascii="Verdana" w:hAnsi="Verdana"/>
          <w:sz w:val="20"/>
          <w:szCs w:val="20"/>
        </w:rPr>
        <w:t xml:space="preserve"> </w:t>
      </w:r>
      <w:r w:rsidR="00FC1B40">
        <w:rPr>
          <w:rFonts w:ascii="Verdana" w:hAnsi="Verdana"/>
          <w:sz w:val="20"/>
          <w:szCs w:val="20"/>
        </w:rPr>
        <w:t>of the construction sector tend to be in locally based small</w:t>
      </w:r>
      <w:r w:rsidR="003C3836">
        <w:rPr>
          <w:rFonts w:ascii="Verdana" w:hAnsi="Verdana"/>
          <w:sz w:val="20"/>
          <w:szCs w:val="20"/>
        </w:rPr>
        <w:t>-</w:t>
      </w:r>
      <w:r w:rsidR="00FC1B40">
        <w:rPr>
          <w:rFonts w:ascii="Verdana" w:hAnsi="Verdana"/>
          <w:sz w:val="20"/>
          <w:szCs w:val="20"/>
        </w:rPr>
        <w:t>to</w:t>
      </w:r>
      <w:r w:rsidR="003C3836">
        <w:rPr>
          <w:rFonts w:ascii="Verdana" w:hAnsi="Verdana"/>
          <w:sz w:val="20"/>
          <w:szCs w:val="20"/>
        </w:rPr>
        <w:t>-</w:t>
      </w:r>
      <w:r w:rsidR="00FC1B40">
        <w:rPr>
          <w:rFonts w:ascii="Verdana" w:hAnsi="Verdana"/>
          <w:sz w:val="20"/>
          <w:szCs w:val="20"/>
        </w:rPr>
        <w:t xml:space="preserve">medium enterprises. </w:t>
      </w:r>
      <w:r w:rsidR="00C06E03">
        <w:rPr>
          <w:rFonts w:ascii="Verdana" w:hAnsi="Verdana"/>
          <w:sz w:val="20"/>
          <w:szCs w:val="20"/>
        </w:rPr>
        <w:t xml:space="preserve"> </w:t>
      </w:r>
      <w:r>
        <w:rPr>
          <w:rFonts w:ascii="Verdana" w:hAnsi="Verdana"/>
          <w:sz w:val="20"/>
          <w:szCs w:val="20"/>
        </w:rPr>
        <w:t>S</w:t>
      </w:r>
      <w:r w:rsidR="00F93894">
        <w:rPr>
          <w:rFonts w:ascii="Verdana" w:hAnsi="Verdana"/>
          <w:sz w:val="20"/>
          <w:szCs w:val="20"/>
        </w:rPr>
        <w:t>upporting</w:t>
      </w:r>
      <w:r w:rsidR="00F542A7">
        <w:rPr>
          <w:rFonts w:ascii="Verdana" w:hAnsi="Verdana"/>
          <w:sz w:val="20"/>
          <w:szCs w:val="20"/>
        </w:rPr>
        <w:t xml:space="preserve"> traditional building and conservation skills </w:t>
      </w:r>
      <w:r>
        <w:rPr>
          <w:rFonts w:ascii="Verdana" w:hAnsi="Verdana"/>
          <w:sz w:val="20"/>
          <w:szCs w:val="20"/>
        </w:rPr>
        <w:t xml:space="preserve">is </w:t>
      </w:r>
      <w:r w:rsidR="00F542A7">
        <w:rPr>
          <w:rFonts w:ascii="Verdana" w:hAnsi="Verdana"/>
          <w:sz w:val="20"/>
          <w:szCs w:val="20"/>
        </w:rPr>
        <w:t xml:space="preserve">essential to the on-going </w:t>
      </w:r>
      <w:r w:rsidR="00051992">
        <w:rPr>
          <w:rFonts w:ascii="Verdana" w:hAnsi="Verdana"/>
          <w:sz w:val="20"/>
          <w:szCs w:val="20"/>
        </w:rPr>
        <w:t xml:space="preserve">repair </w:t>
      </w:r>
      <w:r w:rsidR="00F542A7">
        <w:rPr>
          <w:rFonts w:ascii="Verdana" w:hAnsi="Verdana"/>
          <w:sz w:val="20"/>
          <w:szCs w:val="20"/>
        </w:rPr>
        <w:t xml:space="preserve">of our built heritage. </w:t>
      </w:r>
    </w:p>
    <w:p w:rsidR="003F6409" w:rsidRPr="00500443" w:rsidRDefault="003F6409" w:rsidP="00596FF9">
      <w:pPr>
        <w:jc w:val="both"/>
        <w:rPr>
          <w:rFonts w:ascii="Verdana" w:hAnsi="Verdana"/>
          <w:sz w:val="12"/>
          <w:szCs w:val="20"/>
        </w:rPr>
      </w:pPr>
    </w:p>
    <w:p w:rsidR="00F542A7" w:rsidRPr="00663A2E" w:rsidRDefault="003F6409" w:rsidP="006C4AF1">
      <w:pPr>
        <w:jc w:val="both"/>
        <w:rPr>
          <w:rFonts w:ascii="Verdana" w:hAnsi="Verdana" w:cs="Calibri"/>
          <w:b/>
          <w:sz w:val="20"/>
          <w:szCs w:val="20"/>
        </w:rPr>
      </w:pPr>
      <w:r w:rsidRPr="003F6409">
        <w:rPr>
          <w:rFonts w:ascii="Verdana" w:hAnsi="Verdana" w:cs="Calibri"/>
          <w:sz w:val="20"/>
          <w:szCs w:val="20"/>
        </w:rPr>
        <w:t>In July 201</w:t>
      </w:r>
      <w:r w:rsidR="00E86DA8">
        <w:rPr>
          <w:rFonts w:ascii="Verdana" w:hAnsi="Verdana" w:cs="Calibri"/>
          <w:sz w:val="20"/>
          <w:szCs w:val="20"/>
        </w:rPr>
        <w:t>5</w:t>
      </w:r>
      <w:r w:rsidR="00CD1FC9">
        <w:rPr>
          <w:rFonts w:ascii="Verdana" w:hAnsi="Verdana" w:cs="Calibri"/>
          <w:sz w:val="20"/>
          <w:szCs w:val="20"/>
        </w:rPr>
        <w:t>,</w:t>
      </w:r>
      <w:r w:rsidRPr="003F6409">
        <w:rPr>
          <w:rFonts w:ascii="Verdana" w:hAnsi="Verdana" w:cs="Calibri"/>
          <w:sz w:val="20"/>
          <w:szCs w:val="20"/>
        </w:rPr>
        <w:t xml:space="preserve"> the </w:t>
      </w:r>
      <w:r w:rsidR="00CD1FC9">
        <w:rPr>
          <w:rFonts w:ascii="Verdana" w:hAnsi="Verdana" w:cs="Calibri"/>
          <w:sz w:val="20"/>
          <w:szCs w:val="20"/>
        </w:rPr>
        <w:t xml:space="preserve">2014 </w:t>
      </w:r>
      <w:r w:rsidRPr="00AC3147">
        <w:rPr>
          <w:rFonts w:ascii="Verdana" w:hAnsi="Verdana" w:cs="Calibri"/>
          <w:sz w:val="20"/>
          <w:szCs w:val="20"/>
        </w:rPr>
        <w:t>Built Heritage Jobs Leverage Scheme</w:t>
      </w:r>
      <w:r>
        <w:rPr>
          <w:rFonts w:ascii="Verdana" w:hAnsi="Verdana" w:cs="Calibri"/>
          <w:sz w:val="20"/>
          <w:szCs w:val="20"/>
        </w:rPr>
        <w:t xml:space="preserve"> </w:t>
      </w:r>
      <w:r w:rsidRPr="003F6409">
        <w:rPr>
          <w:rFonts w:ascii="Verdana" w:hAnsi="Verdana" w:cs="Calibri"/>
          <w:sz w:val="20"/>
          <w:szCs w:val="20"/>
        </w:rPr>
        <w:t xml:space="preserve">underwent an in-depth Quality Assurance Process </w:t>
      </w:r>
      <w:r w:rsidR="003C3836">
        <w:rPr>
          <w:rFonts w:ascii="Verdana" w:hAnsi="Verdana" w:cs="Calibri"/>
          <w:sz w:val="20"/>
          <w:szCs w:val="20"/>
        </w:rPr>
        <w:t xml:space="preserve">(QAP) </w:t>
      </w:r>
      <w:r w:rsidRPr="003F6409">
        <w:rPr>
          <w:rFonts w:ascii="Verdana" w:hAnsi="Verdana" w:cs="Calibri"/>
          <w:sz w:val="20"/>
          <w:szCs w:val="20"/>
        </w:rPr>
        <w:t xml:space="preserve">which concluded that </w:t>
      </w:r>
      <w:r w:rsidR="00CD1FC9">
        <w:rPr>
          <w:rFonts w:ascii="Verdana" w:hAnsi="Verdana" w:cs="Calibri"/>
          <w:sz w:val="20"/>
          <w:szCs w:val="20"/>
        </w:rPr>
        <w:t>the</w:t>
      </w:r>
      <w:r w:rsidRPr="003F6409">
        <w:rPr>
          <w:rFonts w:ascii="Verdana" w:hAnsi="Verdana" w:cs="Calibri"/>
          <w:sz w:val="20"/>
          <w:szCs w:val="20"/>
        </w:rPr>
        <w:t xml:space="preserve"> scheme met the requirements of the Public Spending Code.  </w:t>
      </w:r>
      <w:r w:rsidR="002B6A57" w:rsidRPr="003F6409">
        <w:rPr>
          <w:rFonts w:ascii="Verdana" w:hAnsi="Verdana" w:cs="Calibri"/>
          <w:sz w:val="20"/>
          <w:szCs w:val="20"/>
        </w:rPr>
        <w:t xml:space="preserve">Relevant recommendations </w:t>
      </w:r>
      <w:r w:rsidR="002B6A57">
        <w:rPr>
          <w:rFonts w:ascii="Verdana" w:hAnsi="Verdana" w:cs="Calibri"/>
          <w:sz w:val="20"/>
          <w:szCs w:val="20"/>
        </w:rPr>
        <w:t xml:space="preserve">of the QAP </w:t>
      </w:r>
      <w:r w:rsidR="00E046C1">
        <w:rPr>
          <w:rFonts w:ascii="Verdana" w:hAnsi="Verdana" w:cs="Calibri"/>
          <w:sz w:val="20"/>
          <w:szCs w:val="20"/>
        </w:rPr>
        <w:t>were</w:t>
      </w:r>
      <w:r w:rsidR="002B6A57">
        <w:rPr>
          <w:rFonts w:ascii="Verdana" w:hAnsi="Verdana" w:cs="Calibri"/>
          <w:sz w:val="20"/>
          <w:szCs w:val="20"/>
        </w:rPr>
        <w:t xml:space="preserve"> </w:t>
      </w:r>
      <w:r w:rsidR="002B6A57" w:rsidRPr="003F6409">
        <w:rPr>
          <w:rFonts w:ascii="Verdana" w:hAnsi="Verdana" w:cs="Calibri"/>
          <w:sz w:val="20"/>
          <w:szCs w:val="20"/>
        </w:rPr>
        <w:t xml:space="preserve">taken into </w:t>
      </w:r>
      <w:proofErr w:type="gramStart"/>
      <w:r w:rsidR="002B6A57" w:rsidRPr="003F6409">
        <w:rPr>
          <w:rFonts w:ascii="Verdana" w:hAnsi="Verdana" w:cs="Calibri"/>
          <w:sz w:val="20"/>
          <w:szCs w:val="20"/>
        </w:rPr>
        <w:t>consideration</w:t>
      </w:r>
      <w:r w:rsidR="002B6A57">
        <w:rPr>
          <w:rFonts w:ascii="Verdana" w:hAnsi="Verdana"/>
          <w:color w:val="000000"/>
          <w:sz w:val="20"/>
          <w:szCs w:val="20"/>
        </w:rPr>
        <w:t xml:space="preserve">  </w:t>
      </w:r>
      <w:r w:rsidR="00E046C1">
        <w:rPr>
          <w:rFonts w:ascii="Verdana" w:hAnsi="Verdana" w:cs="Calibri"/>
          <w:sz w:val="20"/>
          <w:szCs w:val="20"/>
        </w:rPr>
        <w:t>in</w:t>
      </w:r>
      <w:proofErr w:type="gramEnd"/>
      <w:r w:rsidR="00E046C1">
        <w:rPr>
          <w:rFonts w:ascii="Verdana" w:hAnsi="Verdana" w:cs="Calibri"/>
          <w:sz w:val="20"/>
          <w:szCs w:val="20"/>
        </w:rPr>
        <w:t xml:space="preserve"> developing the </w:t>
      </w:r>
      <w:r w:rsidR="00AC3147">
        <w:rPr>
          <w:rFonts w:ascii="Verdana" w:hAnsi="Verdana" w:cs="Calibri"/>
          <w:b/>
          <w:sz w:val="20"/>
          <w:szCs w:val="20"/>
        </w:rPr>
        <w:t xml:space="preserve">Built Heritage Investment Scheme </w:t>
      </w:r>
      <w:r w:rsidR="00E046C1">
        <w:rPr>
          <w:rFonts w:ascii="Verdana" w:hAnsi="Verdana" w:cs="Calibri"/>
          <w:sz w:val="20"/>
          <w:szCs w:val="20"/>
        </w:rPr>
        <w:t xml:space="preserve">which </w:t>
      </w:r>
      <w:r w:rsidR="00416F41">
        <w:rPr>
          <w:rFonts w:ascii="Verdana" w:hAnsi="Verdana" w:cs="Calibri"/>
          <w:sz w:val="20"/>
          <w:szCs w:val="20"/>
        </w:rPr>
        <w:t xml:space="preserve">was </w:t>
      </w:r>
      <w:r w:rsidRPr="003F6409">
        <w:rPr>
          <w:rFonts w:ascii="Verdana" w:hAnsi="Verdana" w:cs="Calibri"/>
          <w:sz w:val="20"/>
          <w:szCs w:val="20"/>
        </w:rPr>
        <w:t xml:space="preserve">introduced in 2016 with an allocation of </w:t>
      </w:r>
      <w:r w:rsidRPr="003F6409">
        <w:rPr>
          <w:rFonts w:ascii="Verdana" w:hAnsi="Verdana" w:cs="Calibri"/>
          <w:b/>
          <w:sz w:val="20"/>
          <w:szCs w:val="20"/>
        </w:rPr>
        <w:t>€2million</w:t>
      </w:r>
      <w:r w:rsidRPr="003F6409">
        <w:rPr>
          <w:rFonts w:ascii="Verdana" w:hAnsi="Verdana" w:cs="Calibri"/>
          <w:sz w:val="20"/>
          <w:szCs w:val="20"/>
        </w:rPr>
        <w:t xml:space="preserve">, </w:t>
      </w:r>
      <w:r w:rsidR="00F542A7" w:rsidRPr="003F6409">
        <w:rPr>
          <w:rFonts w:ascii="Verdana" w:hAnsi="Verdana"/>
          <w:sz w:val="20"/>
          <w:szCs w:val="20"/>
        </w:rPr>
        <w:t xml:space="preserve">under the Government’s Stimulus Capital Programme, </w:t>
      </w:r>
      <w:r w:rsidR="00C06E03" w:rsidRPr="003F6409">
        <w:rPr>
          <w:rFonts w:ascii="Verdana" w:hAnsi="Verdana"/>
          <w:sz w:val="20"/>
          <w:szCs w:val="20"/>
        </w:rPr>
        <w:t>being</w:t>
      </w:r>
      <w:r w:rsidR="00F542A7" w:rsidRPr="003F6409">
        <w:rPr>
          <w:rFonts w:ascii="Verdana" w:hAnsi="Verdana"/>
          <w:sz w:val="20"/>
          <w:szCs w:val="20"/>
        </w:rPr>
        <w:t xml:space="preserve"> made available to local authorities</w:t>
      </w:r>
      <w:r w:rsidR="00C06E03" w:rsidRPr="003F6409">
        <w:rPr>
          <w:rFonts w:ascii="Verdana" w:hAnsi="Verdana"/>
          <w:color w:val="000000"/>
          <w:sz w:val="20"/>
          <w:szCs w:val="20"/>
        </w:rPr>
        <w:t xml:space="preserve">. </w:t>
      </w:r>
      <w:r w:rsidR="00416F41">
        <w:rPr>
          <w:rFonts w:ascii="Verdana" w:hAnsi="Verdana"/>
          <w:color w:val="000000"/>
          <w:sz w:val="20"/>
          <w:szCs w:val="20"/>
        </w:rPr>
        <w:t>This scheme will run again in 2017 with an allocation of €2 million.</w:t>
      </w:r>
    </w:p>
    <w:p w:rsidR="00041051" w:rsidRDefault="006A2D6E">
      <w:pPr>
        <w:rPr>
          <w:rFonts w:ascii="Verdana" w:hAnsi="Verdana"/>
          <w:color w:val="4F81BD"/>
          <w:sz w:val="20"/>
          <w:szCs w:val="20"/>
        </w:rPr>
      </w:pPr>
      <w:r w:rsidRPr="006A2D6E">
        <w:rPr>
          <w:noProof/>
          <w:lang w:val="en-IE" w:eastAsia="en-IE"/>
        </w:rPr>
        <w:pict>
          <v:shapetype id="_x0000_t202" coordsize="21600,21600" o:spt="202" path="m,l,21600r21600,l21600,xe">
            <v:stroke joinstyle="miter"/>
            <v:path gradientshapeok="t" o:connecttype="rect"/>
          </v:shapetype>
          <v:shape id="Text Box 15" o:spid="_x0000_s1026" type="#_x0000_t202" style="position:absolute;margin-left:-4.2pt;margin-top:27.45pt;width:492pt;height:209.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" fillcolor="#d9d9d9" strokecolor="#b3a2c7" strokeweight="1pt">
            <v:shadow on="t" color="#403152" opacity=".5" offset="1pt"/>
            <v:textbox>
              <w:txbxContent>
                <w:p w:rsidR="00245B0C" w:rsidRDefault="00245B0C" w:rsidP="00C65985">
                  <w:pPr>
                    <w:jc w:val="center"/>
                    <w:rPr>
                      <w:b/>
                      <w:sz w:val="22"/>
                      <w:szCs w:val="22"/>
                    </w:rPr>
                  </w:pPr>
                  <w:r>
                    <w:rPr>
                      <w:b/>
                      <w:sz w:val="22"/>
                      <w:szCs w:val="22"/>
                    </w:rPr>
                    <w:t>The role of the Department of Arts, Heritage, Regional, Rural and Gaeltacht Affairs</w:t>
                  </w:r>
                </w:p>
                <w:p w:rsidR="00245B0C" w:rsidRPr="00C06E03" w:rsidRDefault="00245B0C" w:rsidP="00912FC7">
                  <w:pPr>
                    <w:rPr>
                      <w:b/>
                      <w:sz w:val="14"/>
                      <w:szCs w:val="22"/>
                    </w:rPr>
                  </w:pPr>
                </w:p>
                <w:p w:rsidR="00245B0C" w:rsidRPr="005A1D67" w:rsidRDefault="00245B0C" w:rsidP="00952848">
                  <w:pPr>
                    <w:spacing w:line="276" w:lineRule="auto"/>
                    <w:jc w:val="both"/>
                    <w:rPr>
                      <w:rFonts w:ascii="Verdana" w:hAnsi="Verdana"/>
                      <w:sz w:val="20"/>
                      <w:szCs w:val="20"/>
                    </w:rPr>
                  </w:pPr>
                  <w:r w:rsidRPr="005A1D67">
                    <w:rPr>
                      <w:rFonts w:ascii="Verdana" w:hAnsi="Verdana"/>
                      <w:sz w:val="20"/>
                      <w:szCs w:val="20"/>
                    </w:rPr>
                    <w:t>The key areas of responsibility of Department of Arts, Heritage</w:t>
                  </w:r>
                  <w:r>
                    <w:rPr>
                      <w:rFonts w:ascii="Verdana" w:hAnsi="Verdana"/>
                      <w:sz w:val="20"/>
                      <w:szCs w:val="20"/>
                    </w:rPr>
                    <w:t xml:space="preserve">, Regional, Rural and Gaeltacht Affairs </w:t>
                  </w:r>
                  <w:r w:rsidRPr="005A1D67">
                    <w:rPr>
                      <w:rFonts w:ascii="Verdana" w:hAnsi="Verdana"/>
                      <w:sz w:val="20"/>
                      <w:szCs w:val="20"/>
                    </w:rPr>
                    <w:t>(DAH</w:t>
                  </w:r>
                  <w:r>
                    <w:rPr>
                      <w:rFonts w:ascii="Verdana" w:hAnsi="Verdana"/>
                      <w:sz w:val="20"/>
                      <w:szCs w:val="20"/>
                    </w:rPr>
                    <w:t>RRGA</w:t>
                  </w:r>
                  <w:r w:rsidRPr="005A1D67">
                    <w:rPr>
                      <w:rFonts w:ascii="Verdana" w:hAnsi="Verdana"/>
                      <w:sz w:val="20"/>
                      <w:szCs w:val="20"/>
                    </w:rPr>
                    <w:t xml:space="preserve">) regarding built heritage are to develop, promote and implement policies and legislation for its protection and to promote best practice in its conservation. </w:t>
                  </w:r>
                </w:p>
                <w:p w:rsidR="00245B0C" w:rsidRPr="005A1D67" w:rsidRDefault="00245B0C" w:rsidP="00952848">
                  <w:pPr>
                    <w:spacing w:line="276" w:lineRule="auto"/>
                    <w:jc w:val="both"/>
                    <w:rPr>
                      <w:rFonts w:ascii="Verdana" w:hAnsi="Verdana"/>
                      <w:sz w:val="20"/>
                      <w:szCs w:val="20"/>
                    </w:rPr>
                  </w:pPr>
                  <w:r w:rsidRPr="005A1D67">
                    <w:rPr>
                      <w:rFonts w:ascii="Verdana" w:hAnsi="Verdana"/>
                      <w:sz w:val="20"/>
                      <w:szCs w:val="20"/>
                    </w:rPr>
                    <w:t xml:space="preserve">As set out in the </w:t>
                  </w:r>
                  <w:r w:rsidRPr="00302FC9">
                    <w:rPr>
                      <w:rFonts w:ascii="Verdana" w:hAnsi="Verdana"/>
                      <w:sz w:val="20"/>
                      <w:szCs w:val="20"/>
                    </w:rPr>
                    <w:t>Planning and Development Acts</w:t>
                  </w:r>
                  <w:r w:rsidRPr="005A1D67">
                    <w:rPr>
                      <w:rFonts w:ascii="Verdana" w:hAnsi="Verdana"/>
                      <w:sz w:val="20"/>
                      <w:szCs w:val="20"/>
                    </w:rPr>
                    <w:t xml:space="preserve"> and Regulations, </w:t>
                  </w:r>
                  <w:r>
                    <w:rPr>
                      <w:rFonts w:ascii="Verdana" w:hAnsi="Verdana"/>
                      <w:sz w:val="20"/>
                      <w:szCs w:val="20"/>
                    </w:rPr>
                    <w:t>DAHRRGA</w:t>
                  </w:r>
                  <w:r w:rsidRPr="005A1D67">
                    <w:rPr>
                      <w:rFonts w:ascii="Verdana" w:hAnsi="Verdana"/>
                      <w:sz w:val="20"/>
                      <w:szCs w:val="20"/>
                    </w:rPr>
                    <w:t xml:space="preserve"> acts on behalf of the Minister of Arts, Heritag</w:t>
                  </w:r>
                  <w:r>
                    <w:rPr>
                      <w:rFonts w:ascii="Verdana" w:hAnsi="Verdana"/>
                      <w:sz w:val="20"/>
                      <w:szCs w:val="20"/>
                    </w:rPr>
                    <w:t xml:space="preserve">e, Regional, Rural and Gaeltacht Affairs </w:t>
                  </w:r>
                  <w:r w:rsidRPr="005A1D67">
                    <w:rPr>
                      <w:rFonts w:ascii="Verdana" w:hAnsi="Verdana"/>
                      <w:sz w:val="20"/>
                      <w:szCs w:val="20"/>
                    </w:rPr>
                    <w:t>(MAH</w:t>
                  </w:r>
                  <w:r>
                    <w:rPr>
                      <w:rFonts w:ascii="Verdana" w:hAnsi="Verdana"/>
                      <w:sz w:val="20"/>
                      <w:szCs w:val="20"/>
                    </w:rPr>
                    <w:t>RRGA</w:t>
                  </w:r>
                  <w:r w:rsidRPr="005A1D67">
                    <w:rPr>
                      <w:rFonts w:ascii="Verdana" w:hAnsi="Verdana"/>
                      <w:sz w:val="20"/>
                      <w:szCs w:val="20"/>
                    </w:rPr>
                    <w:t xml:space="preserve">) in </w:t>
                  </w:r>
                  <w:r>
                    <w:rPr>
                      <w:rFonts w:ascii="Verdana" w:hAnsi="Verdana"/>
                      <w:sz w:val="20"/>
                      <w:szCs w:val="20"/>
                    </w:rPr>
                    <w:t>her</w:t>
                  </w:r>
                  <w:r w:rsidRPr="005A1D67">
                    <w:rPr>
                      <w:rFonts w:ascii="Verdana" w:hAnsi="Verdana"/>
                      <w:sz w:val="20"/>
                      <w:szCs w:val="20"/>
                    </w:rPr>
                    <w:t xml:space="preserve"> function as a prescribed body for the purposes of architectural heritage protection, and </w:t>
                  </w:r>
                  <w:proofErr w:type="gramStart"/>
                  <w:r w:rsidRPr="005A1D67">
                    <w:rPr>
                      <w:rFonts w:ascii="Verdana" w:hAnsi="Verdana"/>
                      <w:sz w:val="20"/>
                      <w:szCs w:val="20"/>
                    </w:rPr>
                    <w:t>provides</w:t>
                  </w:r>
                  <w:proofErr w:type="gramEnd"/>
                  <w:r w:rsidRPr="005A1D67">
                    <w:rPr>
                      <w:rFonts w:ascii="Verdana" w:hAnsi="Verdana"/>
                      <w:sz w:val="20"/>
                      <w:szCs w:val="20"/>
                    </w:rPr>
                    <w:t xml:space="preserve"> a similar role with respect to archaeological and natural heritage protection. </w:t>
                  </w:r>
                </w:p>
                <w:p w:rsidR="00245B0C" w:rsidRPr="002B6A57" w:rsidRDefault="00245B0C" w:rsidP="00F8512C">
                  <w:pPr>
                    <w:spacing w:line="276" w:lineRule="auto"/>
                    <w:jc w:val="both"/>
                    <w:rPr>
                      <w:rFonts w:ascii="Verdana" w:hAnsi="Verdana"/>
                      <w:sz w:val="8"/>
                      <w:szCs w:val="20"/>
                    </w:rPr>
                  </w:pPr>
                </w:p>
                <w:p w:rsidR="00245B0C" w:rsidRPr="002B6A57" w:rsidRDefault="00245B0C" w:rsidP="00302FC9">
                  <w:pPr>
                    <w:spacing w:line="276" w:lineRule="auto"/>
                    <w:jc w:val="both"/>
                    <w:rPr>
                      <w:rFonts w:ascii="Verdana" w:hAnsi="Verdana"/>
                      <w:sz w:val="20"/>
                      <w:szCs w:val="20"/>
                    </w:rPr>
                  </w:pPr>
                  <w:r w:rsidRPr="005A1D67">
                    <w:rPr>
                      <w:rFonts w:ascii="Verdana" w:hAnsi="Verdana"/>
                      <w:sz w:val="20"/>
                      <w:szCs w:val="20"/>
                    </w:rPr>
                    <w:t>The primary custodians of structures, protected under the Planning and Developments Acts, are their owners and occupiers, and they, along with the planning authorities, are charged with the responsibility for their protection.</w:t>
                  </w:r>
                </w:p>
                <w:p w:rsidR="00245B0C" w:rsidRPr="0011560F" w:rsidRDefault="00245B0C" w:rsidP="00663A2E">
                  <w:pPr>
                    <w:spacing w:line="276" w:lineRule="auto"/>
                    <w:jc w:val="both"/>
                    <w:rPr>
                      <w:sz w:val="22"/>
                      <w:szCs w:val="22"/>
                    </w:rPr>
                  </w:pPr>
                </w:p>
              </w:txbxContent>
            </v:textbox>
            <w10:wrap type="square"/>
          </v:shape>
        </w:pict>
      </w:r>
      <w:r w:rsidR="00041051">
        <w:rPr>
          <w:rFonts w:ascii="Verdana" w:hAnsi="Verdana"/>
          <w:color w:val="4F81BD"/>
          <w:sz w:val="20"/>
          <w:szCs w:val="20"/>
        </w:rPr>
        <w:br w:type="page"/>
      </w:r>
    </w:p>
    <w:p w:rsidR="00F542A7" w:rsidRDefault="00F542A7" w:rsidP="006C4AF1">
      <w:pPr>
        <w:jc w:val="both"/>
        <w:rPr>
          <w:rFonts w:ascii="Verdana" w:hAnsi="Verdana"/>
          <w:color w:val="4F81BD"/>
          <w:sz w:val="20"/>
          <w:szCs w:val="20"/>
        </w:rPr>
      </w:pPr>
    </w:p>
    <w:p w:rsidR="00F542A7" w:rsidRPr="000A59EF" w:rsidRDefault="00F542A7" w:rsidP="007D64F2">
      <w:pPr>
        <w:pStyle w:val="ListParagraph"/>
        <w:numPr>
          <w:ilvl w:val="1"/>
          <w:numId w:val="16"/>
        </w:numPr>
        <w:jc w:val="both"/>
        <w:rPr>
          <w:rFonts w:ascii="Verdana" w:hAnsi="Verdana"/>
          <w:b/>
          <w:color w:val="660066"/>
          <w:sz w:val="20"/>
          <w:szCs w:val="20"/>
        </w:rPr>
      </w:pPr>
      <w:r w:rsidRPr="000A59EF">
        <w:rPr>
          <w:rFonts w:ascii="Verdana" w:hAnsi="Verdana"/>
          <w:b/>
          <w:color w:val="660066"/>
          <w:sz w:val="20"/>
          <w:szCs w:val="20"/>
        </w:rPr>
        <w:t>Purpose of Scheme</w:t>
      </w:r>
    </w:p>
    <w:p w:rsidR="00F542A7" w:rsidRPr="007D64F2" w:rsidRDefault="00F542A7" w:rsidP="007D64F2">
      <w:pPr>
        <w:pStyle w:val="ListParagraph"/>
        <w:jc w:val="both"/>
        <w:rPr>
          <w:rFonts w:ascii="Verdana" w:hAnsi="Verdana"/>
          <w:b/>
          <w:color w:val="3A8DD2"/>
          <w:sz w:val="20"/>
          <w:szCs w:val="20"/>
        </w:rPr>
      </w:pPr>
    </w:p>
    <w:p w:rsidR="00F542A7" w:rsidRDefault="00E83823" w:rsidP="001E0C35">
      <w:pPr>
        <w:ind w:left="720"/>
        <w:jc w:val="both"/>
        <w:rPr>
          <w:rFonts w:ascii="Verdana" w:hAnsi="Verdana"/>
          <w:sz w:val="20"/>
          <w:szCs w:val="20"/>
        </w:rPr>
      </w:pPr>
      <w:r>
        <w:rPr>
          <w:rFonts w:ascii="Verdana" w:hAnsi="Verdana"/>
          <w:sz w:val="20"/>
          <w:szCs w:val="20"/>
        </w:rPr>
        <w:t xml:space="preserve">The Built Heritage </w:t>
      </w:r>
      <w:r w:rsidR="002B6A57">
        <w:rPr>
          <w:rFonts w:ascii="Verdana" w:hAnsi="Verdana"/>
          <w:sz w:val="20"/>
          <w:szCs w:val="20"/>
        </w:rPr>
        <w:t>Investment</w:t>
      </w:r>
      <w:r>
        <w:rPr>
          <w:rFonts w:ascii="Verdana" w:hAnsi="Verdana"/>
          <w:sz w:val="20"/>
          <w:szCs w:val="20"/>
        </w:rPr>
        <w:t xml:space="preserve"> Scheme was</w:t>
      </w:r>
      <w:r w:rsidR="00F542A7" w:rsidRPr="00AE2B5B">
        <w:rPr>
          <w:rFonts w:ascii="Verdana" w:hAnsi="Verdana"/>
          <w:sz w:val="20"/>
          <w:szCs w:val="20"/>
        </w:rPr>
        <w:t xml:space="preserve"> developed to assist with the </w:t>
      </w:r>
      <w:r w:rsidR="00F542A7">
        <w:rPr>
          <w:rFonts w:ascii="Verdana" w:hAnsi="Verdana"/>
          <w:sz w:val="20"/>
          <w:szCs w:val="20"/>
        </w:rPr>
        <w:t>repair</w:t>
      </w:r>
      <w:r w:rsidR="00F542A7" w:rsidRPr="00AE2B5B">
        <w:rPr>
          <w:rFonts w:ascii="Verdana" w:hAnsi="Verdana"/>
          <w:sz w:val="20"/>
          <w:szCs w:val="20"/>
        </w:rPr>
        <w:t xml:space="preserve"> and conservation of structures that are protected under the </w:t>
      </w:r>
      <w:r w:rsidR="00F542A7" w:rsidRPr="00302FC9">
        <w:rPr>
          <w:rFonts w:ascii="Verdana" w:hAnsi="Verdana"/>
          <w:sz w:val="20"/>
          <w:szCs w:val="20"/>
        </w:rPr>
        <w:t>Planning and Development Act 2000</w:t>
      </w:r>
      <w:r w:rsidR="00C06E03">
        <w:rPr>
          <w:rFonts w:ascii="Verdana" w:hAnsi="Verdana"/>
          <w:sz w:val="20"/>
          <w:szCs w:val="20"/>
        </w:rPr>
        <w:t xml:space="preserve"> </w:t>
      </w:r>
      <w:r w:rsidR="00601FB8">
        <w:rPr>
          <w:rFonts w:ascii="Verdana" w:hAnsi="Verdana"/>
          <w:sz w:val="20"/>
          <w:szCs w:val="20"/>
        </w:rPr>
        <w:t>(</w:t>
      </w:r>
      <w:r w:rsidR="00F542A7" w:rsidRPr="00C06E03">
        <w:rPr>
          <w:rFonts w:ascii="Verdana" w:hAnsi="Verdana"/>
          <w:sz w:val="20"/>
          <w:szCs w:val="20"/>
        </w:rPr>
        <w:t>as</w:t>
      </w:r>
      <w:r w:rsidR="00C06E03">
        <w:rPr>
          <w:rFonts w:ascii="Verdana" w:hAnsi="Verdana"/>
          <w:sz w:val="20"/>
          <w:szCs w:val="20"/>
        </w:rPr>
        <w:t xml:space="preserve"> amended</w:t>
      </w:r>
      <w:r w:rsidR="00601FB8">
        <w:rPr>
          <w:rFonts w:ascii="Verdana" w:hAnsi="Verdana"/>
          <w:sz w:val="20"/>
          <w:szCs w:val="20"/>
        </w:rPr>
        <w:t>)</w:t>
      </w:r>
      <w:r w:rsidR="00F542A7" w:rsidRPr="00882025">
        <w:rPr>
          <w:rFonts w:ascii="Verdana" w:hAnsi="Verdana"/>
          <w:sz w:val="20"/>
          <w:szCs w:val="20"/>
        </w:rPr>
        <w:t>.</w:t>
      </w:r>
      <w:r w:rsidR="00F542A7">
        <w:rPr>
          <w:rFonts w:ascii="Verdana" w:hAnsi="Verdana"/>
          <w:sz w:val="20"/>
          <w:szCs w:val="20"/>
        </w:rPr>
        <w:t xml:space="preserve"> In certain cases, the scheme </w:t>
      </w:r>
      <w:r>
        <w:rPr>
          <w:rFonts w:ascii="Verdana" w:hAnsi="Verdana"/>
          <w:sz w:val="20"/>
          <w:szCs w:val="20"/>
        </w:rPr>
        <w:t>was also</w:t>
      </w:r>
      <w:r w:rsidR="00F542A7">
        <w:rPr>
          <w:rFonts w:ascii="Verdana" w:hAnsi="Verdana"/>
          <w:sz w:val="20"/>
          <w:szCs w:val="20"/>
        </w:rPr>
        <w:t xml:space="preserve"> available for </w:t>
      </w:r>
      <w:r w:rsidR="00F542A7" w:rsidRPr="00AE2B5B">
        <w:rPr>
          <w:rFonts w:ascii="Verdana" w:hAnsi="Verdana"/>
          <w:sz w:val="20"/>
          <w:szCs w:val="20"/>
        </w:rPr>
        <w:t xml:space="preserve">the conservation of </w:t>
      </w:r>
      <w:r w:rsidR="00F542A7">
        <w:rPr>
          <w:rFonts w:ascii="Verdana" w:hAnsi="Verdana"/>
          <w:sz w:val="20"/>
          <w:szCs w:val="20"/>
        </w:rPr>
        <w:t xml:space="preserve">structures within </w:t>
      </w:r>
      <w:r w:rsidR="00F542A7" w:rsidRPr="00AE2B5B">
        <w:rPr>
          <w:rFonts w:ascii="Verdana" w:hAnsi="Verdana"/>
          <w:sz w:val="20"/>
          <w:szCs w:val="20"/>
        </w:rPr>
        <w:t>Architectural Conservation Areas (ACA</w:t>
      </w:r>
      <w:r w:rsidR="00F542A7">
        <w:rPr>
          <w:rFonts w:ascii="Verdana" w:hAnsi="Verdana"/>
          <w:sz w:val="20"/>
          <w:szCs w:val="20"/>
        </w:rPr>
        <w:t>s</w:t>
      </w:r>
      <w:r w:rsidR="00F542A7" w:rsidRPr="00AE2B5B">
        <w:rPr>
          <w:rFonts w:ascii="Verdana" w:hAnsi="Verdana"/>
          <w:sz w:val="20"/>
          <w:szCs w:val="20"/>
        </w:rPr>
        <w:t xml:space="preserve">) where, in the opinion of the </w:t>
      </w:r>
      <w:r w:rsidR="00F542A7">
        <w:rPr>
          <w:rFonts w:ascii="Verdana" w:hAnsi="Verdana"/>
          <w:sz w:val="20"/>
          <w:szCs w:val="20"/>
        </w:rPr>
        <w:t>local authority</w:t>
      </w:r>
      <w:r w:rsidR="005B0C59">
        <w:rPr>
          <w:rFonts w:ascii="Verdana" w:hAnsi="Verdana"/>
          <w:sz w:val="20"/>
          <w:szCs w:val="20"/>
        </w:rPr>
        <w:t xml:space="preserve"> (LA)</w:t>
      </w:r>
      <w:r w:rsidR="00F542A7" w:rsidRPr="00AE2B5B">
        <w:rPr>
          <w:rFonts w:ascii="Verdana" w:hAnsi="Verdana"/>
          <w:sz w:val="20"/>
          <w:szCs w:val="20"/>
        </w:rPr>
        <w:t xml:space="preserve">, a need for works to </w:t>
      </w:r>
      <w:r w:rsidR="00F542A7">
        <w:rPr>
          <w:rFonts w:ascii="Verdana" w:hAnsi="Verdana"/>
          <w:sz w:val="20"/>
          <w:szCs w:val="20"/>
        </w:rPr>
        <w:t xml:space="preserve">enhance the character and appearance of an ACA </w:t>
      </w:r>
      <w:r w:rsidR="00F542A7" w:rsidRPr="00AE2B5B">
        <w:rPr>
          <w:rFonts w:ascii="Verdana" w:hAnsi="Verdana"/>
          <w:sz w:val="20"/>
          <w:szCs w:val="20"/>
        </w:rPr>
        <w:t>has arisen and has been demonstrated.</w:t>
      </w:r>
    </w:p>
    <w:p w:rsidR="00F542A7" w:rsidRDefault="00F542A7" w:rsidP="001E0C35">
      <w:pPr>
        <w:ind w:left="720"/>
        <w:jc w:val="both"/>
        <w:rPr>
          <w:rFonts w:ascii="Verdana" w:hAnsi="Verdana"/>
          <w:sz w:val="20"/>
          <w:szCs w:val="20"/>
        </w:rPr>
      </w:pPr>
    </w:p>
    <w:p w:rsidR="00F542A7" w:rsidRDefault="00E046C1" w:rsidP="00A31E83">
      <w:pPr>
        <w:pBdr>
          <w:top w:val="single" w:sz="4" w:space="1" w:color="auto"/>
          <w:left w:val="single" w:sz="4" w:space="4" w:color="auto"/>
          <w:bottom w:val="single" w:sz="4" w:space="1" w:color="auto"/>
          <w:right w:val="single" w:sz="4" w:space="4" w:color="auto"/>
        </w:pBdr>
        <w:shd w:val="clear" w:color="auto" w:fill="D9D9D9"/>
        <w:ind w:left="720"/>
        <w:jc w:val="both"/>
        <w:rPr>
          <w:rFonts w:ascii="Verdana" w:hAnsi="Verdana"/>
          <w:sz w:val="20"/>
          <w:szCs w:val="20"/>
        </w:rPr>
      </w:pPr>
      <w:r>
        <w:rPr>
          <w:rFonts w:ascii="Verdana" w:hAnsi="Verdana"/>
          <w:sz w:val="20"/>
          <w:szCs w:val="20"/>
        </w:rPr>
        <w:t>T</w:t>
      </w:r>
      <w:r w:rsidR="00F542A7">
        <w:rPr>
          <w:rFonts w:ascii="Verdana" w:hAnsi="Verdana"/>
          <w:sz w:val="20"/>
          <w:szCs w:val="20"/>
        </w:rPr>
        <w:t xml:space="preserve">he significant difference between </w:t>
      </w:r>
      <w:r w:rsidR="002B6A57">
        <w:rPr>
          <w:rFonts w:ascii="Verdana" w:hAnsi="Verdana"/>
          <w:sz w:val="20"/>
          <w:szCs w:val="20"/>
        </w:rPr>
        <w:t>BHIS</w:t>
      </w:r>
      <w:r w:rsidR="00F542A7">
        <w:rPr>
          <w:rFonts w:ascii="Verdana" w:hAnsi="Verdana"/>
          <w:sz w:val="20"/>
          <w:szCs w:val="20"/>
        </w:rPr>
        <w:t xml:space="preserve"> and previous built heritage programmes is that </w:t>
      </w:r>
      <w:r w:rsidR="00F1641D">
        <w:rPr>
          <w:rFonts w:ascii="Verdana" w:hAnsi="Verdana"/>
          <w:sz w:val="20"/>
          <w:szCs w:val="20"/>
        </w:rPr>
        <w:t xml:space="preserve">the </w:t>
      </w:r>
      <w:r w:rsidR="00F542A7">
        <w:rPr>
          <w:rFonts w:ascii="Verdana" w:hAnsi="Verdana"/>
          <w:sz w:val="20"/>
          <w:szCs w:val="20"/>
        </w:rPr>
        <w:t xml:space="preserve">focus and priority of this scheme </w:t>
      </w:r>
      <w:r>
        <w:rPr>
          <w:rFonts w:ascii="Verdana" w:hAnsi="Verdana"/>
          <w:sz w:val="20"/>
          <w:szCs w:val="20"/>
        </w:rPr>
        <w:t xml:space="preserve">is </w:t>
      </w:r>
      <w:r w:rsidR="00F542A7">
        <w:rPr>
          <w:rFonts w:ascii="Verdana" w:hAnsi="Verdana"/>
          <w:sz w:val="20"/>
          <w:szCs w:val="20"/>
        </w:rPr>
        <w:t xml:space="preserve">on job creation. </w:t>
      </w:r>
      <w:r w:rsidR="00C06E03">
        <w:rPr>
          <w:rFonts w:ascii="Verdana" w:hAnsi="Verdana"/>
          <w:sz w:val="20"/>
          <w:szCs w:val="20"/>
        </w:rPr>
        <w:t xml:space="preserve"> </w:t>
      </w:r>
      <w:r w:rsidR="00F542A7">
        <w:rPr>
          <w:rFonts w:ascii="Verdana" w:hAnsi="Verdana"/>
          <w:sz w:val="20"/>
          <w:szCs w:val="20"/>
        </w:rPr>
        <w:t xml:space="preserve">As a result, local authorities are required to report to </w:t>
      </w:r>
      <w:r w:rsidR="008A4158">
        <w:rPr>
          <w:rFonts w:ascii="Verdana" w:hAnsi="Verdana"/>
          <w:sz w:val="20"/>
          <w:szCs w:val="20"/>
        </w:rPr>
        <w:t>DAH</w:t>
      </w:r>
      <w:r w:rsidR="00884C34">
        <w:rPr>
          <w:rFonts w:ascii="Verdana" w:hAnsi="Verdana"/>
          <w:sz w:val="20"/>
          <w:szCs w:val="20"/>
        </w:rPr>
        <w:t>RRGA</w:t>
      </w:r>
      <w:r w:rsidR="00F542A7">
        <w:rPr>
          <w:rFonts w:ascii="Verdana" w:hAnsi="Verdana"/>
          <w:sz w:val="20"/>
          <w:szCs w:val="20"/>
        </w:rPr>
        <w:t xml:space="preserve"> on the number of jobs created under this scheme.</w:t>
      </w:r>
    </w:p>
    <w:p w:rsidR="00F542A7" w:rsidRPr="00AE2B5B" w:rsidRDefault="00F542A7" w:rsidP="00952848">
      <w:pPr>
        <w:jc w:val="both"/>
        <w:rPr>
          <w:rFonts w:ascii="Verdana" w:hAnsi="Verdana"/>
          <w:sz w:val="20"/>
          <w:szCs w:val="20"/>
        </w:rPr>
      </w:pPr>
    </w:p>
    <w:p w:rsidR="00F542A7" w:rsidRPr="00AE2B5B" w:rsidRDefault="00F542A7" w:rsidP="00A31E83">
      <w:pPr>
        <w:ind w:left="720"/>
        <w:jc w:val="both"/>
        <w:rPr>
          <w:rFonts w:ascii="Verdana" w:hAnsi="Verdana"/>
          <w:sz w:val="20"/>
          <w:szCs w:val="20"/>
        </w:rPr>
      </w:pPr>
      <w:r w:rsidRPr="00AE2B5B">
        <w:rPr>
          <w:rFonts w:ascii="Verdana" w:hAnsi="Verdana"/>
          <w:sz w:val="20"/>
          <w:szCs w:val="20"/>
        </w:rPr>
        <w:t xml:space="preserve">This scheme </w:t>
      </w:r>
      <w:r w:rsidR="00E83823">
        <w:rPr>
          <w:rFonts w:ascii="Verdana" w:hAnsi="Verdana"/>
          <w:sz w:val="20"/>
          <w:szCs w:val="20"/>
        </w:rPr>
        <w:t xml:space="preserve">continues </w:t>
      </w:r>
      <w:r w:rsidRPr="00AE2B5B">
        <w:rPr>
          <w:rFonts w:ascii="Verdana" w:hAnsi="Verdana"/>
          <w:sz w:val="20"/>
          <w:szCs w:val="20"/>
        </w:rPr>
        <w:t>seeks to leverage private capital for investment in</w:t>
      </w:r>
      <w:r>
        <w:rPr>
          <w:rFonts w:ascii="Verdana" w:hAnsi="Verdana"/>
          <w:sz w:val="20"/>
          <w:szCs w:val="20"/>
        </w:rPr>
        <w:t xml:space="preserve"> a significant number of labour-</w:t>
      </w:r>
      <w:r w:rsidRPr="00AE2B5B">
        <w:rPr>
          <w:rFonts w:ascii="Verdana" w:hAnsi="Verdana"/>
          <w:sz w:val="20"/>
          <w:szCs w:val="20"/>
        </w:rPr>
        <w:t>in</w:t>
      </w:r>
      <w:r>
        <w:rPr>
          <w:rFonts w:ascii="Verdana" w:hAnsi="Verdana"/>
          <w:sz w:val="20"/>
          <w:szCs w:val="20"/>
        </w:rPr>
        <w:t xml:space="preserve">tensive, small-scale conservation </w:t>
      </w:r>
      <w:r w:rsidRPr="00AE2B5B">
        <w:rPr>
          <w:rFonts w:ascii="Verdana" w:hAnsi="Verdana"/>
          <w:sz w:val="20"/>
          <w:szCs w:val="20"/>
        </w:rPr>
        <w:t xml:space="preserve">projects </w:t>
      </w:r>
      <w:r w:rsidR="003C3836">
        <w:rPr>
          <w:rFonts w:ascii="Verdana" w:hAnsi="Verdana"/>
          <w:sz w:val="20"/>
          <w:szCs w:val="20"/>
        </w:rPr>
        <w:t xml:space="preserve">throughout </w:t>
      </w:r>
      <w:r>
        <w:rPr>
          <w:rFonts w:ascii="Verdana" w:hAnsi="Verdana"/>
          <w:sz w:val="20"/>
          <w:szCs w:val="20"/>
        </w:rPr>
        <w:t>the country</w:t>
      </w:r>
      <w:r w:rsidRPr="00AE2B5B">
        <w:rPr>
          <w:rFonts w:ascii="Verdana" w:hAnsi="Verdana"/>
          <w:sz w:val="20"/>
          <w:szCs w:val="20"/>
        </w:rPr>
        <w:t xml:space="preserve"> and</w:t>
      </w:r>
      <w:r w:rsidR="00F93894">
        <w:rPr>
          <w:rFonts w:ascii="Verdana" w:hAnsi="Verdana"/>
          <w:sz w:val="20"/>
          <w:szCs w:val="20"/>
        </w:rPr>
        <w:t xml:space="preserve"> to</w:t>
      </w:r>
      <w:r w:rsidRPr="00AE2B5B">
        <w:rPr>
          <w:rFonts w:ascii="Verdana" w:hAnsi="Verdana"/>
          <w:sz w:val="20"/>
          <w:szCs w:val="20"/>
        </w:rPr>
        <w:t xml:space="preserve"> support the employment of</w:t>
      </w:r>
      <w:r>
        <w:rPr>
          <w:rFonts w:ascii="Verdana" w:hAnsi="Verdana"/>
          <w:sz w:val="20"/>
          <w:szCs w:val="20"/>
        </w:rPr>
        <w:t xml:space="preserve"> skilled and experienced</w:t>
      </w:r>
      <w:r w:rsidRPr="00AE2B5B">
        <w:rPr>
          <w:rFonts w:ascii="Verdana" w:hAnsi="Verdana"/>
          <w:sz w:val="20"/>
          <w:szCs w:val="20"/>
        </w:rPr>
        <w:t xml:space="preserve"> conservation professionals</w:t>
      </w:r>
      <w:r>
        <w:rPr>
          <w:rFonts w:ascii="Verdana" w:hAnsi="Verdana"/>
          <w:sz w:val="20"/>
          <w:szCs w:val="20"/>
        </w:rPr>
        <w:t>,</w:t>
      </w:r>
      <w:r w:rsidRPr="00AE2B5B">
        <w:rPr>
          <w:rFonts w:ascii="Verdana" w:hAnsi="Verdana"/>
          <w:sz w:val="20"/>
          <w:szCs w:val="20"/>
        </w:rPr>
        <w:t xml:space="preserve"> craftspeople and tradespersons</w:t>
      </w:r>
      <w:r w:rsidR="00F93894">
        <w:rPr>
          <w:rFonts w:ascii="Verdana" w:hAnsi="Verdana"/>
          <w:sz w:val="20"/>
          <w:szCs w:val="20"/>
        </w:rPr>
        <w:t xml:space="preserve"> in the repair of the historic built environment.</w:t>
      </w:r>
    </w:p>
    <w:p w:rsidR="00F542A7" w:rsidRPr="00AE2B5B" w:rsidRDefault="00F542A7" w:rsidP="00CC0339">
      <w:pPr>
        <w:jc w:val="both"/>
        <w:rPr>
          <w:rFonts w:ascii="Verdana" w:hAnsi="Verdana"/>
          <w:sz w:val="20"/>
          <w:szCs w:val="20"/>
        </w:rPr>
      </w:pPr>
    </w:p>
    <w:p w:rsidR="00F542A7" w:rsidRPr="000A59EF" w:rsidRDefault="00F542A7" w:rsidP="00CC0339">
      <w:pPr>
        <w:pStyle w:val="ListParagraph"/>
        <w:numPr>
          <w:ilvl w:val="1"/>
          <w:numId w:val="16"/>
        </w:numPr>
        <w:jc w:val="both"/>
        <w:rPr>
          <w:rFonts w:ascii="Verdana" w:hAnsi="Verdana"/>
          <w:b/>
          <w:color w:val="660066"/>
          <w:sz w:val="20"/>
          <w:szCs w:val="20"/>
        </w:rPr>
      </w:pPr>
      <w:r w:rsidRPr="000A59EF">
        <w:rPr>
          <w:rFonts w:ascii="Verdana" w:hAnsi="Verdana"/>
          <w:b/>
          <w:color w:val="660066"/>
          <w:sz w:val="20"/>
          <w:szCs w:val="20"/>
        </w:rPr>
        <w:t>Operation of the Scheme</w:t>
      </w:r>
    </w:p>
    <w:p w:rsidR="00F542A7" w:rsidRPr="007D64F2" w:rsidRDefault="00F542A7" w:rsidP="00CC0339">
      <w:pPr>
        <w:pStyle w:val="ListParagraph"/>
        <w:jc w:val="both"/>
        <w:rPr>
          <w:rFonts w:ascii="Verdana" w:hAnsi="Verdana"/>
          <w:b/>
          <w:color w:val="3A8DD2"/>
          <w:sz w:val="20"/>
          <w:szCs w:val="20"/>
        </w:rPr>
      </w:pPr>
    </w:p>
    <w:p w:rsidR="00F542A7" w:rsidRDefault="00F542A7" w:rsidP="001E0C35">
      <w:pPr>
        <w:ind w:left="720"/>
        <w:jc w:val="both"/>
        <w:rPr>
          <w:rStyle w:val="apple-converted-space"/>
          <w:rFonts w:cs="Calibri"/>
          <w:color w:val="000000"/>
          <w:sz w:val="23"/>
          <w:szCs w:val="23"/>
        </w:rPr>
      </w:pPr>
      <w:r w:rsidRPr="00AE2B5B">
        <w:rPr>
          <w:rFonts w:ascii="Verdana" w:hAnsi="Verdana"/>
          <w:sz w:val="20"/>
          <w:szCs w:val="20"/>
        </w:rPr>
        <w:t xml:space="preserve">This </w:t>
      </w:r>
      <w:r>
        <w:rPr>
          <w:rFonts w:ascii="Verdana" w:hAnsi="Verdana"/>
          <w:sz w:val="20"/>
          <w:szCs w:val="20"/>
        </w:rPr>
        <w:t>s</w:t>
      </w:r>
      <w:r w:rsidRPr="00AE2B5B">
        <w:rPr>
          <w:rFonts w:ascii="Verdana" w:hAnsi="Verdana"/>
          <w:sz w:val="20"/>
          <w:szCs w:val="20"/>
        </w:rPr>
        <w:t>cheme will operate for the duration of 201</w:t>
      </w:r>
      <w:r w:rsidR="002C07A4">
        <w:rPr>
          <w:rFonts w:ascii="Verdana" w:hAnsi="Verdana"/>
          <w:sz w:val="20"/>
          <w:szCs w:val="20"/>
        </w:rPr>
        <w:t>7</w:t>
      </w:r>
      <w:r w:rsidRPr="00AE2B5B">
        <w:rPr>
          <w:rFonts w:ascii="Verdana" w:hAnsi="Verdana"/>
          <w:sz w:val="20"/>
          <w:szCs w:val="20"/>
        </w:rPr>
        <w:t>, with funding to be claimed within that calendar year.</w:t>
      </w:r>
      <w:r w:rsidR="00C06E03">
        <w:rPr>
          <w:rFonts w:ascii="Verdana" w:hAnsi="Verdana"/>
          <w:sz w:val="20"/>
          <w:szCs w:val="20"/>
        </w:rPr>
        <w:t xml:space="preserve"> </w:t>
      </w:r>
      <w:r w:rsidRPr="00AE2B5B">
        <w:rPr>
          <w:rFonts w:ascii="Verdana" w:hAnsi="Verdana"/>
          <w:sz w:val="20"/>
          <w:szCs w:val="20"/>
        </w:rPr>
        <w:t xml:space="preserve">The scheme will be administered by the local authorities, with each </w:t>
      </w:r>
      <w:r w:rsidR="005B0C59">
        <w:rPr>
          <w:rFonts w:ascii="Verdana" w:hAnsi="Verdana"/>
          <w:sz w:val="20"/>
          <w:szCs w:val="20"/>
        </w:rPr>
        <w:t>LA</w:t>
      </w:r>
      <w:r w:rsidRPr="00AE2B5B">
        <w:rPr>
          <w:rFonts w:ascii="Verdana" w:hAnsi="Verdana"/>
          <w:sz w:val="20"/>
          <w:szCs w:val="20"/>
        </w:rPr>
        <w:t xml:space="preserve"> allocated a fixed amount </w:t>
      </w:r>
      <w:r>
        <w:rPr>
          <w:rFonts w:ascii="Verdana" w:hAnsi="Verdana"/>
          <w:sz w:val="20"/>
          <w:szCs w:val="20"/>
        </w:rPr>
        <w:t>from the fund of €</w:t>
      </w:r>
      <w:r w:rsidR="00C06E03">
        <w:rPr>
          <w:rFonts w:ascii="Verdana" w:hAnsi="Verdana"/>
          <w:sz w:val="20"/>
          <w:szCs w:val="20"/>
        </w:rPr>
        <w:t>2</w:t>
      </w:r>
      <w:r>
        <w:rPr>
          <w:rFonts w:ascii="Verdana" w:hAnsi="Verdana"/>
          <w:sz w:val="20"/>
          <w:szCs w:val="20"/>
        </w:rPr>
        <w:t>m</w:t>
      </w:r>
      <w:r w:rsidRPr="00AE2B5B">
        <w:rPr>
          <w:rFonts w:ascii="Verdana" w:hAnsi="Verdana"/>
          <w:sz w:val="20"/>
          <w:szCs w:val="20"/>
        </w:rPr>
        <w:t xml:space="preserve"> as determined by </w:t>
      </w:r>
      <w:r w:rsidR="008A4158">
        <w:rPr>
          <w:rFonts w:ascii="Verdana" w:hAnsi="Verdana"/>
          <w:sz w:val="20"/>
          <w:szCs w:val="20"/>
        </w:rPr>
        <w:t>DAH</w:t>
      </w:r>
      <w:r w:rsidR="002C07A4">
        <w:rPr>
          <w:rFonts w:ascii="Verdana" w:hAnsi="Verdana"/>
          <w:sz w:val="20"/>
          <w:szCs w:val="20"/>
        </w:rPr>
        <w:t>RRGA</w:t>
      </w:r>
      <w:r w:rsidRPr="00AE2B5B">
        <w:rPr>
          <w:rFonts w:ascii="Verdana" w:hAnsi="Verdana"/>
          <w:sz w:val="20"/>
          <w:szCs w:val="20"/>
        </w:rPr>
        <w:t xml:space="preserve">. </w:t>
      </w:r>
    </w:p>
    <w:p w:rsidR="00F542A7" w:rsidRPr="000C32E3" w:rsidRDefault="00F542A7" w:rsidP="001E0C35">
      <w:pPr>
        <w:ind w:left="720"/>
        <w:jc w:val="both"/>
        <w:rPr>
          <w:rStyle w:val="apple-converted-space"/>
          <w:rFonts w:cs="Calibri"/>
          <w:i/>
          <w:color w:val="000000"/>
          <w:sz w:val="23"/>
          <w:szCs w:val="23"/>
        </w:rPr>
      </w:pPr>
    </w:p>
    <w:p w:rsidR="00F542A7" w:rsidRPr="00421EB5" w:rsidRDefault="00BC03D2" w:rsidP="001E0C35">
      <w:pPr>
        <w:ind w:left="720"/>
        <w:jc w:val="both"/>
        <w:rPr>
          <w:rFonts w:ascii="Verdana" w:hAnsi="Verdana"/>
          <w:sz w:val="20"/>
          <w:szCs w:val="20"/>
        </w:rPr>
      </w:pPr>
      <w:r w:rsidRPr="00BC03D2">
        <w:rPr>
          <w:rFonts w:ascii="Verdana" w:hAnsi="Verdana" w:cs="Calibri"/>
          <w:iCs/>
          <w:color w:val="000000"/>
          <w:sz w:val="20"/>
          <w:szCs w:val="20"/>
        </w:rPr>
        <w:t xml:space="preserve">Projects that incorporate a traditional skills training scheme may also be supported by this fund. </w:t>
      </w:r>
      <w:r w:rsidR="00C06E03">
        <w:rPr>
          <w:rFonts w:ascii="Verdana" w:hAnsi="Verdana" w:cs="Calibri"/>
          <w:iCs/>
          <w:color w:val="000000"/>
          <w:sz w:val="20"/>
          <w:szCs w:val="20"/>
        </w:rPr>
        <w:t xml:space="preserve"> </w:t>
      </w:r>
      <w:r w:rsidRPr="00BC03D2">
        <w:rPr>
          <w:rFonts w:ascii="Verdana" w:hAnsi="Verdana" w:cs="Calibri"/>
          <w:iCs/>
          <w:color w:val="000000"/>
          <w:sz w:val="20"/>
          <w:szCs w:val="20"/>
        </w:rPr>
        <w:t>Any such projects would be identified in discussion with the relevant local authority and would require agreement with the DAH</w:t>
      </w:r>
      <w:r w:rsidR="002C07A4">
        <w:rPr>
          <w:rFonts w:ascii="Verdana" w:hAnsi="Verdana" w:cs="Calibri"/>
          <w:iCs/>
          <w:color w:val="000000"/>
          <w:sz w:val="20"/>
          <w:szCs w:val="20"/>
        </w:rPr>
        <w:t>RRGA</w:t>
      </w:r>
      <w:r w:rsidR="00F542A7" w:rsidRPr="000C32E3">
        <w:rPr>
          <w:rFonts w:ascii="Verdana" w:hAnsi="Verdana" w:cs="Calibri"/>
          <w:iCs/>
          <w:color w:val="000000"/>
          <w:sz w:val="20"/>
          <w:szCs w:val="20"/>
        </w:rPr>
        <w:t>.</w:t>
      </w:r>
    </w:p>
    <w:p w:rsidR="00F542A7" w:rsidRPr="00C06E03" w:rsidRDefault="00F542A7" w:rsidP="00CC0339">
      <w:pPr>
        <w:jc w:val="both"/>
        <w:rPr>
          <w:rFonts w:ascii="Verdana" w:hAnsi="Verdana"/>
          <w:b/>
          <w:sz w:val="20"/>
          <w:szCs w:val="20"/>
        </w:rPr>
      </w:pPr>
    </w:p>
    <w:p w:rsidR="00F542A7" w:rsidRPr="00C06E03" w:rsidRDefault="00F542A7" w:rsidP="00CC0339">
      <w:pPr>
        <w:jc w:val="both"/>
        <w:rPr>
          <w:rFonts w:ascii="Verdana" w:hAnsi="Verdana"/>
          <w:b/>
          <w:sz w:val="20"/>
          <w:szCs w:val="20"/>
        </w:rPr>
      </w:pPr>
    </w:p>
    <w:p w:rsidR="00F542A7" w:rsidRPr="000A59EF" w:rsidRDefault="00F542A7" w:rsidP="00CC0339">
      <w:pPr>
        <w:pStyle w:val="ListParagraph"/>
        <w:numPr>
          <w:ilvl w:val="1"/>
          <w:numId w:val="16"/>
        </w:numPr>
        <w:jc w:val="both"/>
        <w:rPr>
          <w:rFonts w:ascii="Verdana" w:hAnsi="Verdana"/>
          <w:b/>
          <w:color w:val="660066"/>
          <w:sz w:val="20"/>
          <w:szCs w:val="20"/>
        </w:rPr>
      </w:pPr>
      <w:r w:rsidRPr="000A59EF">
        <w:rPr>
          <w:rFonts w:ascii="Verdana" w:hAnsi="Verdana"/>
          <w:b/>
          <w:color w:val="660066"/>
          <w:sz w:val="20"/>
          <w:szCs w:val="20"/>
        </w:rPr>
        <w:t>Matching Funds</w:t>
      </w:r>
    </w:p>
    <w:p w:rsidR="00F542A7" w:rsidRPr="007D64F2" w:rsidRDefault="00F542A7" w:rsidP="00CC0339">
      <w:pPr>
        <w:pStyle w:val="ListParagraph"/>
        <w:jc w:val="both"/>
        <w:rPr>
          <w:rFonts w:ascii="Verdana" w:hAnsi="Verdana"/>
          <w:b/>
          <w:color w:val="3A8DD2"/>
          <w:sz w:val="20"/>
          <w:szCs w:val="20"/>
        </w:rPr>
      </w:pPr>
    </w:p>
    <w:p w:rsidR="00F542A7" w:rsidRPr="00AE2B5B" w:rsidRDefault="00F542A7" w:rsidP="001E0C35">
      <w:pPr>
        <w:ind w:left="720"/>
        <w:jc w:val="both"/>
        <w:rPr>
          <w:rFonts w:ascii="Verdana" w:hAnsi="Verdana"/>
          <w:sz w:val="20"/>
          <w:szCs w:val="20"/>
        </w:rPr>
      </w:pPr>
      <w:r w:rsidRPr="00AE2B5B">
        <w:rPr>
          <w:rFonts w:ascii="Verdana" w:hAnsi="Verdana"/>
          <w:sz w:val="20"/>
          <w:szCs w:val="20"/>
          <w:lang w:val="en-IE"/>
        </w:rPr>
        <w:t xml:space="preserve">Under </w:t>
      </w:r>
      <w:r w:rsidR="002B6A57">
        <w:rPr>
          <w:rFonts w:ascii="Verdana" w:hAnsi="Verdana"/>
          <w:sz w:val="20"/>
          <w:szCs w:val="20"/>
          <w:lang w:val="en-IE"/>
        </w:rPr>
        <w:t>BHIS</w:t>
      </w:r>
      <w:r>
        <w:rPr>
          <w:rFonts w:ascii="Verdana" w:hAnsi="Verdana"/>
          <w:sz w:val="20"/>
          <w:szCs w:val="20"/>
          <w:lang w:val="en-IE"/>
        </w:rPr>
        <w:t>,</w:t>
      </w:r>
      <w:r w:rsidRPr="00AE2B5B">
        <w:rPr>
          <w:rFonts w:ascii="Verdana" w:hAnsi="Verdana"/>
          <w:sz w:val="20"/>
          <w:szCs w:val="20"/>
          <w:lang w:val="en-IE"/>
        </w:rPr>
        <w:t xml:space="preserve"> the </w:t>
      </w:r>
      <w:r w:rsidRPr="00CC0339">
        <w:rPr>
          <w:rFonts w:ascii="Verdana" w:hAnsi="Verdana"/>
          <w:b/>
          <w:sz w:val="20"/>
          <w:szCs w:val="20"/>
          <w:lang w:val="en-IE"/>
        </w:rPr>
        <w:t>total value of all public funding provided for individual projects must not exceed 50%</w:t>
      </w:r>
      <w:r w:rsidR="002C07A4">
        <w:rPr>
          <w:rFonts w:ascii="Verdana" w:hAnsi="Verdana"/>
          <w:b/>
          <w:sz w:val="20"/>
          <w:szCs w:val="20"/>
          <w:lang w:val="en-IE"/>
        </w:rPr>
        <w:t xml:space="preserve"> of the total project cost,</w:t>
      </w:r>
      <w:r>
        <w:rPr>
          <w:rFonts w:ascii="Verdana" w:hAnsi="Verdana"/>
          <w:b/>
          <w:sz w:val="20"/>
          <w:szCs w:val="20"/>
          <w:lang w:val="en-IE"/>
        </w:rPr>
        <w:t xml:space="preserve"> </w:t>
      </w:r>
      <w:r>
        <w:rPr>
          <w:rFonts w:ascii="Verdana" w:hAnsi="Verdana"/>
          <w:sz w:val="20"/>
          <w:szCs w:val="20"/>
          <w:lang w:val="en-IE"/>
        </w:rPr>
        <w:t>including</w:t>
      </w:r>
      <w:r w:rsidRPr="00AE2B5B">
        <w:rPr>
          <w:rFonts w:ascii="Verdana" w:hAnsi="Verdana"/>
          <w:sz w:val="20"/>
          <w:szCs w:val="20"/>
          <w:lang w:val="en-IE"/>
        </w:rPr>
        <w:t xml:space="preserve"> </w:t>
      </w:r>
      <w:r>
        <w:rPr>
          <w:rFonts w:ascii="Verdana" w:hAnsi="Verdana"/>
          <w:sz w:val="20"/>
          <w:szCs w:val="20"/>
          <w:lang w:val="en-IE"/>
        </w:rPr>
        <w:t>funding</w:t>
      </w:r>
      <w:r w:rsidRPr="00AE2B5B">
        <w:rPr>
          <w:rFonts w:ascii="Verdana" w:hAnsi="Verdana"/>
          <w:sz w:val="20"/>
          <w:szCs w:val="20"/>
          <w:lang w:val="en-IE"/>
        </w:rPr>
        <w:t xml:space="preserve"> received from other public agencies </w:t>
      </w:r>
      <w:r>
        <w:rPr>
          <w:rFonts w:ascii="Verdana" w:hAnsi="Verdana"/>
          <w:sz w:val="20"/>
          <w:szCs w:val="20"/>
          <w:lang w:val="en-IE"/>
        </w:rPr>
        <w:t>together with</w:t>
      </w:r>
      <w:r w:rsidRPr="00AE2B5B">
        <w:rPr>
          <w:rFonts w:ascii="Verdana" w:hAnsi="Verdana"/>
          <w:sz w:val="20"/>
          <w:szCs w:val="20"/>
          <w:lang w:val="en-IE"/>
        </w:rPr>
        <w:t xml:space="preserve">, but not limited to, the SEAI, the Heritage Council, LEADER companies, other government departments and local authorities. </w:t>
      </w:r>
      <w:r w:rsidR="002C194C">
        <w:rPr>
          <w:rFonts w:ascii="Verdana" w:hAnsi="Verdana"/>
          <w:sz w:val="20"/>
          <w:szCs w:val="20"/>
          <w:lang w:val="en-IE"/>
        </w:rPr>
        <w:t xml:space="preserve"> </w:t>
      </w:r>
      <w:r w:rsidRPr="00AE2B5B">
        <w:rPr>
          <w:rFonts w:ascii="Verdana" w:hAnsi="Verdana"/>
          <w:sz w:val="20"/>
          <w:szCs w:val="20"/>
          <w:lang w:val="en-IE"/>
        </w:rPr>
        <w:t>As this is a leverage scheme</w:t>
      </w:r>
      <w:r w:rsidR="003C3836">
        <w:rPr>
          <w:rFonts w:ascii="Verdana" w:hAnsi="Verdana"/>
          <w:sz w:val="20"/>
          <w:szCs w:val="20"/>
          <w:lang w:val="en-IE"/>
        </w:rPr>
        <w:t>,</w:t>
      </w:r>
      <w:r w:rsidRPr="00AE2B5B">
        <w:rPr>
          <w:rFonts w:ascii="Verdana" w:hAnsi="Verdana"/>
          <w:sz w:val="20"/>
          <w:szCs w:val="20"/>
          <w:lang w:val="en-IE"/>
        </w:rPr>
        <w:t xml:space="preserve"> </w:t>
      </w:r>
      <w:r w:rsidRPr="001C22E4">
        <w:rPr>
          <w:rFonts w:ascii="Verdana" w:hAnsi="Verdana"/>
          <w:b/>
          <w:sz w:val="20"/>
          <w:szCs w:val="20"/>
        </w:rPr>
        <w:t xml:space="preserve">the State’s contribution to each project must be matched by a minimum contribution of 50% </w:t>
      </w:r>
      <w:r>
        <w:rPr>
          <w:rFonts w:ascii="Verdana" w:hAnsi="Verdana"/>
          <w:b/>
          <w:sz w:val="20"/>
          <w:szCs w:val="20"/>
        </w:rPr>
        <w:t xml:space="preserve">of the total project cost </w:t>
      </w:r>
      <w:r w:rsidRPr="001C22E4">
        <w:rPr>
          <w:rFonts w:ascii="Verdana" w:hAnsi="Verdana"/>
          <w:b/>
          <w:sz w:val="20"/>
          <w:szCs w:val="20"/>
        </w:rPr>
        <w:t>from the private sector</w:t>
      </w:r>
      <w:r>
        <w:rPr>
          <w:rFonts w:ascii="Verdana" w:hAnsi="Verdana"/>
          <w:b/>
          <w:sz w:val="20"/>
          <w:szCs w:val="20"/>
        </w:rPr>
        <w:t>.</w:t>
      </w:r>
      <w:r w:rsidRPr="00C06E03">
        <w:rPr>
          <w:rFonts w:ascii="Verdana" w:hAnsi="Verdana"/>
          <w:sz w:val="20"/>
          <w:szCs w:val="20"/>
        </w:rPr>
        <w:t xml:space="preserve"> </w:t>
      </w:r>
      <w:r w:rsidR="00C06E03" w:rsidRPr="00C06E03">
        <w:rPr>
          <w:rFonts w:ascii="Verdana" w:hAnsi="Verdana"/>
          <w:sz w:val="20"/>
          <w:szCs w:val="20"/>
        </w:rPr>
        <w:t xml:space="preserve"> </w:t>
      </w:r>
      <w:r w:rsidRPr="00AE2B5B">
        <w:rPr>
          <w:rFonts w:ascii="Verdana" w:hAnsi="Verdana"/>
          <w:sz w:val="20"/>
          <w:szCs w:val="20"/>
        </w:rPr>
        <w:t>It should be noted that vol</w:t>
      </w:r>
      <w:r>
        <w:rPr>
          <w:rFonts w:ascii="Verdana" w:hAnsi="Verdana"/>
          <w:sz w:val="20"/>
          <w:szCs w:val="20"/>
        </w:rPr>
        <w:t>untary work (benefit-in-kind) or local authoritie</w:t>
      </w:r>
      <w:r w:rsidRPr="00AE2B5B">
        <w:rPr>
          <w:rFonts w:ascii="Verdana" w:hAnsi="Verdana"/>
          <w:sz w:val="20"/>
          <w:szCs w:val="20"/>
        </w:rPr>
        <w:t>s</w:t>
      </w:r>
      <w:r>
        <w:rPr>
          <w:rFonts w:ascii="Verdana" w:hAnsi="Verdana"/>
          <w:sz w:val="20"/>
          <w:szCs w:val="20"/>
        </w:rPr>
        <w:t>’</w:t>
      </w:r>
      <w:r w:rsidRPr="00AE2B5B">
        <w:rPr>
          <w:rFonts w:ascii="Verdana" w:hAnsi="Verdana"/>
          <w:sz w:val="20"/>
          <w:szCs w:val="20"/>
        </w:rPr>
        <w:t xml:space="preserve"> own funds/contributions or </w:t>
      </w:r>
      <w:r>
        <w:rPr>
          <w:rFonts w:ascii="Verdana" w:hAnsi="Verdana"/>
          <w:sz w:val="20"/>
          <w:szCs w:val="20"/>
        </w:rPr>
        <w:t xml:space="preserve">funding from </w:t>
      </w:r>
      <w:r w:rsidRPr="00AE2B5B">
        <w:rPr>
          <w:rFonts w:ascii="Verdana" w:hAnsi="Verdana"/>
          <w:sz w:val="20"/>
          <w:szCs w:val="20"/>
        </w:rPr>
        <w:t>other exchequer sources cannot be used to satisfy the matching expenditure requirement.</w:t>
      </w:r>
    </w:p>
    <w:p w:rsidR="00F542A7" w:rsidRPr="001C22E4" w:rsidRDefault="00F542A7" w:rsidP="00CC0339">
      <w:pPr>
        <w:jc w:val="both"/>
        <w:rPr>
          <w:rFonts w:ascii="Verdana" w:hAnsi="Verdana"/>
          <w:sz w:val="20"/>
          <w:szCs w:val="20"/>
        </w:rPr>
      </w:pPr>
    </w:p>
    <w:p w:rsidR="00F542A7" w:rsidRDefault="00F542A7" w:rsidP="001E0C35">
      <w:pPr>
        <w:ind w:left="720"/>
        <w:jc w:val="both"/>
        <w:rPr>
          <w:rFonts w:ascii="Verdana" w:hAnsi="Verdana"/>
          <w:sz w:val="20"/>
          <w:szCs w:val="20"/>
        </w:rPr>
      </w:pPr>
      <w:r>
        <w:rPr>
          <w:rFonts w:ascii="Verdana" w:hAnsi="Verdana"/>
          <w:sz w:val="20"/>
          <w:szCs w:val="20"/>
        </w:rPr>
        <w:t>However, if</w:t>
      </w:r>
      <w:r w:rsidRPr="00AE2B5B">
        <w:rPr>
          <w:rFonts w:ascii="Verdana" w:hAnsi="Verdana"/>
          <w:sz w:val="20"/>
          <w:szCs w:val="20"/>
        </w:rPr>
        <w:t xml:space="preserve"> exceptional circumstances</w:t>
      </w:r>
      <w:r>
        <w:rPr>
          <w:rFonts w:ascii="Verdana" w:hAnsi="Verdana"/>
          <w:sz w:val="20"/>
          <w:szCs w:val="20"/>
        </w:rPr>
        <w:t xml:space="preserve"> are deemed to apply, the </w:t>
      </w:r>
      <w:r w:rsidR="005B0C59">
        <w:rPr>
          <w:rFonts w:ascii="Verdana" w:hAnsi="Verdana"/>
          <w:sz w:val="20"/>
          <w:szCs w:val="20"/>
        </w:rPr>
        <w:t>LA</w:t>
      </w:r>
      <w:r>
        <w:rPr>
          <w:rFonts w:ascii="Verdana" w:hAnsi="Verdana"/>
          <w:sz w:val="20"/>
          <w:szCs w:val="20"/>
        </w:rPr>
        <w:t xml:space="preserve"> may allocate funding to a project where the total public funding is </w:t>
      </w:r>
      <w:r w:rsidRPr="00AE2B5B">
        <w:rPr>
          <w:rFonts w:ascii="Verdana" w:hAnsi="Verdana"/>
          <w:sz w:val="20"/>
          <w:szCs w:val="20"/>
        </w:rPr>
        <w:t>70% of the</w:t>
      </w:r>
      <w:r>
        <w:rPr>
          <w:rFonts w:ascii="Verdana" w:hAnsi="Verdana"/>
          <w:sz w:val="20"/>
          <w:szCs w:val="20"/>
        </w:rPr>
        <w:t xml:space="preserve"> total project cost</w:t>
      </w:r>
      <w:r w:rsidRPr="00AE2B5B">
        <w:rPr>
          <w:rFonts w:ascii="Verdana" w:hAnsi="Verdana"/>
          <w:sz w:val="20"/>
          <w:szCs w:val="20"/>
        </w:rPr>
        <w:t>.</w:t>
      </w:r>
      <w:r>
        <w:rPr>
          <w:rFonts w:ascii="Verdana" w:hAnsi="Verdana"/>
          <w:sz w:val="20"/>
          <w:szCs w:val="20"/>
        </w:rPr>
        <w:t xml:space="preserve"> </w:t>
      </w:r>
      <w:r w:rsidR="00C06E03">
        <w:rPr>
          <w:rFonts w:ascii="Verdana" w:hAnsi="Verdana"/>
          <w:sz w:val="20"/>
          <w:szCs w:val="20"/>
        </w:rPr>
        <w:t xml:space="preserve"> </w:t>
      </w:r>
      <w:r w:rsidR="008A4158">
        <w:rPr>
          <w:rFonts w:ascii="Verdana" w:hAnsi="Verdana"/>
          <w:sz w:val="20"/>
          <w:szCs w:val="20"/>
        </w:rPr>
        <w:t>DAH</w:t>
      </w:r>
      <w:r w:rsidR="004B0C53">
        <w:rPr>
          <w:rFonts w:ascii="Verdana" w:hAnsi="Verdana"/>
          <w:sz w:val="20"/>
          <w:szCs w:val="20"/>
        </w:rPr>
        <w:t>RRGA</w:t>
      </w:r>
      <w:r>
        <w:rPr>
          <w:rFonts w:ascii="Verdana" w:hAnsi="Verdana"/>
          <w:sz w:val="20"/>
          <w:szCs w:val="20"/>
        </w:rPr>
        <w:t xml:space="preserve"> does not anticipate that such exceptional circumstances would arise for more than 20% of a </w:t>
      </w:r>
      <w:r w:rsidR="005B0C59">
        <w:rPr>
          <w:rFonts w:ascii="Verdana" w:hAnsi="Verdana"/>
          <w:sz w:val="20"/>
          <w:szCs w:val="20"/>
        </w:rPr>
        <w:t>LA’s</w:t>
      </w:r>
      <w:r>
        <w:rPr>
          <w:rFonts w:ascii="Verdana" w:hAnsi="Verdana"/>
          <w:sz w:val="20"/>
          <w:szCs w:val="20"/>
        </w:rPr>
        <w:t xml:space="preserve"> total allocation.</w:t>
      </w:r>
    </w:p>
    <w:p w:rsidR="00F542A7" w:rsidRDefault="00F542A7" w:rsidP="001E0C35">
      <w:pPr>
        <w:ind w:left="720"/>
        <w:jc w:val="both"/>
        <w:rPr>
          <w:rFonts w:ascii="Verdana" w:hAnsi="Verdana"/>
          <w:sz w:val="20"/>
          <w:szCs w:val="20"/>
        </w:rPr>
      </w:pPr>
    </w:p>
    <w:p w:rsidR="00F542A7" w:rsidRPr="003E7172" w:rsidRDefault="00F542A7" w:rsidP="000A59EF">
      <w:pPr>
        <w:pBdr>
          <w:top w:val="single" w:sz="4" w:space="1" w:color="auto"/>
          <w:left w:val="single" w:sz="4" w:space="4" w:color="auto"/>
          <w:bottom w:val="single" w:sz="4" w:space="1" w:color="auto"/>
          <w:right w:val="single" w:sz="4" w:space="4" w:color="auto"/>
        </w:pBdr>
        <w:shd w:val="pct10" w:color="auto" w:fill="auto"/>
        <w:ind w:left="720"/>
        <w:jc w:val="both"/>
        <w:rPr>
          <w:rFonts w:ascii="Verdana" w:hAnsi="Verdana"/>
          <w:sz w:val="20"/>
          <w:szCs w:val="20"/>
          <w:u w:val="single"/>
        </w:rPr>
      </w:pPr>
      <w:r>
        <w:rPr>
          <w:rFonts w:ascii="Verdana" w:hAnsi="Verdana"/>
          <w:b/>
          <w:sz w:val="20"/>
          <w:szCs w:val="20"/>
        </w:rPr>
        <w:t>T</w:t>
      </w:r>
      <w:r w:rsidRPr="002A6C08">
        <w:rPr>
          <w:rFonts w:ascii="Verdana" w:hAnsi="Verdana"/>
          <w:b/>
          <w:sz w:val="20"/>
          <w:szCs w:val="20"/>
        </w:rPr>
        <w:t xml:space="preserve">he </w:t>
      </w:r>
      <w:r w:rsidR="005B0C59">
        <w:rPr>
          <w:rFonts w:ascii="Verdana" w:hAnsi="Verdana"/>
          <w:b/>
          <w:sz w:val="20"/>
          <w:szCs w:val="20"/>
        </w:rPr>
        <w:t>LA’s</w:t>
      </w:r>
      <w:r w:rsidRPr="002A6C08">
        <w:rPr>
          <w:rFonts w:ascii="Verdana" w:hAnsi="Verdana"/>
          <w:b/>
          <w:sz w:val="20"/>
          <w:szCs w:val="20"/>
        </w:rPr>
        <w:t xml:space="preserve"> total allocation must be </w:t>
      </w:r>
      <w:r>
        <w:rPr>
          <w:rFonts w:ascii="Verdana" w:hAnsi="Verdana"/>
          <w:b/>
          <w:sz w:val="20"/>
          <w:szCs w:val="20"/>
        </w:rPr>
        <w:t xml:space="preserve">matched by an equal contribution from </w:t>
      </w:r>
      <w:r w:rsidRPr="002A6C08">
        <w:rPr>
          <w:rFonts w:ascii="Verdana" w:hAnsi="Verdana"/>
          <w:b/>
          <w:sz w:val="20"/>
          <w:szCs w:val="20"/>
        </w:rPr>
        <w:t>private funds</w:t>
      </w:r>
      <w:r>
        <w:rPr>
          <w:rFonts w:ascii="Verdana" w:hAnsi="Verdana"/>
          <w:b/>
          <w:sz w:val="20"/>
          <w:szCs w:val="20"/>
        </w:rPr>
        <w:t>.</w:t>
      </w:r>
      <w:r w:rsidRPr="00C06E03">
        <w:rPr>
          <w:rFonts w:ascii="Verdana" w:hAnsi="Verdana"/>
          <w:sz w:val="20"/>
          <w:szCs w:val="20"/>
        </w:rPr>
        <w:t xml:space="preserve"> </w:t>
      </w:r>
      <w:r w:rsidR="00C06E03" w:rsidRPr="00C06E03">
        <w:rPr>
          <w:rFonts w:ascii="Verdana" w:hAnsi="Verdana"/>
          <w:sz w:val="20"/>
          <w:szCs w:val="20"/>
        </w:rPr>
        <w:t xml:space="preserve"> </w:t>
      </w:r>
      <w:r w:rsidRPr="003E7172">
        <w:rPr>
          <w:rFonts w:ascii="Verdana" w:hAnsi="Verdana"/>
          <w:sz w:val="20"/>
          <w:szCs w:val="20"/>
        </w:rPr>
        <w:t xml:space="preserve">For example, if a </w:t>
      </w:r>
      <w:r w:rsidR="005B0C59">
        <w:rPr>
          <w:rFonts w:ascii="Verdana" w:hAnsi="Verdana"/>
          <w:sz w:val="20"/>
          <w:szCs w:val="20"/>
        </w:rPr>
        <w:t>LA</w:t>
      </w:r>
      <w:r w:rsidRPr="003E7172">
        <w:rPr>
          <w:rFonts w:ascii="Verdana" w:hAnsi="Verdana"/>
          <w:sz w:val="20"/>
          <w:szCs w:val="20"/>
        </w:rPr>
        <w:t xml:space="preserve"> is allocated €</w:t>
      </w:r>
      <w:r w:rsidR="000C4BCA">
        <w:rPr>
          <w:rFonts w:ascii="Verdana" w:hAnsi="Verdana"/>
          <w:sz w:val="20"/>
          <w:szCs w:val="20"/>
        </w:rPr>
        <w:t>50</w:t>
      </w:r>
      <w:r w:rsidRPr="003E7172">
        <w:rPr>
          <w:rFonts w:ascii="Verdana" w:hAnsi="Verdana"/>
          <w:sz w:val="20"/>
          <w:szCs w:val="20"/>
        </w:rPr>
        <w:t>,000, a minimum of €</w:t>
      </w:r>
      <w:r w:rsidR="000C4BCA">
        <w:rPr>
          <w:rFonts w:ascii="Verdana" w:hAnsi="Verdana"/>
          <w:sz w:val="20"/>
          <w:szCs w:val="20"/>
        </w:rPr>
        <w:t>50</w:t>
      </w:r>
      <w:r w:rsidRPr="003E7172">
        <w:rPr>
          <w:rFonts w:ascii="Verdana" w:hAnsi="Verdana"/>
          <w:sz w:val="20"/>
          <w:szCs w:val="20"/>
        </w:rPr>
        <w:t>,000 of private funds must be spent.</w:t>
      </w:r>
    </w:p>
    <w:p w:rsidR="00F542A7" w:rsidRDefault="00F542A7" w:rsidP="00CC0339">
      <w:pPr>
        <w:rPr>
          <w:rFonts w:ascii="Verdana" w:hAnsi="Verdana"/>
          <w:sz w:val="20"/>
          <w:szCs w:val="20"/>
          <w:u w:val="single"/>
        </w:rPr>
      </w:pPr>
    </w:p>
    <w:p w:rsidR="00F542A7" w:rsidRDefault="00F542A7" w:rsidP="00912FC7">
      <w:pPr>
        <w:rPr>
          <w:rFonts w:ascii="Verdana" w:hAnsi="Verdana"/>
          <w:b/>
          <w:color w:val="4379D1"/>
          <w:sz w:val="20"/>
          <w:szCs w:val="20"/>
        </w:rPr>
      </w:pPr>
    </w:p>
    <w:p w:rsidR="00BC03D2" w:rsidRDefault="00BC03D2" w:rsidP="00912FC7">
      <w:pPr>
        <w:rPr>
          <w:rFonts w:ascii="Verdana" w:hAnsi="Verdana"/>
          <w:b/>
          <w:color w:val="4379D1"/>
          <w:sz w:val="20"/>
          <w:szCs w:val="20"/>
        </w:rPr>
      </w:pPr>
    </w:p>
    <w:p w:rsidR="00BC03D2" w:rsidRDefault="00BC03D2" w:rsidP="00912FC7">
      <w:pPr>
        <w:rPr>
          <w:rFonts w:ascii="Verdana" w:hAnsi="Verdana"/>
          <w:b/>
          <w:color w:val="4379D1"/>
          <w:sz w:val="20"/>
          <w:szCs w:val="20"/>
        </w:rPr>
      </w:pPr>
    </w:p>
    <w:p w:rsidR="00F542A7" w:rsidRDefault="00F542A7" w:rsidP="00912FC7">
      <w:pPr>
        <w:rPr>
          <w:rFonts w:ascii="Verdana" w:hAnsi="Verdana"/>
          <w:b/>
          <w:color w:val="4379D1"/>
          <w:sz w:val="20"/>
          <w:szCs w:val="20"/>
        </w:rPr>
      </w:pPr>
    </w:p>
    <w:p w:rsidR="00F93894" w:rsidRDefault="00F93894" w:rsidP="00912FC7">
      <w:pPr>
        <w:rPr>
          <w:rFonts w:ascii="Verdana" w:hAnsi="Verdana"/>
          <w:b/>
          <w:color w:val="4379D1"/>
          <w:sz w:val="20"/>
          <w:szCs w:val="20"/>
        </w:rPr>
      </w:pPr>
    </w:p>
    <w:p w:rsidR="00F542A7" w:rsidRPr="00AE2B5B" w:rsidRDefault="00F542A7" w:rsidP="00912FC7">
      <w:pPr>
        <w:rPr>
          <w:rFonts w:ascii="Verdana" w:hAnsi="Verdana"/>
          <w:b/>
          <w:color w:val="4379D1"/>
          <w:sz w:val="20"/>
          <w:szCs w:val="20"/>
        </w:rPr>
      </w:pPr>
    </w:p>
    <w:p w:rsidR="00CE6B43" w:rsidRDefault="00CE6B43" w:rsidP="000A59EF">
      <w:pPr>
        <w:pStyle w:val="Circualr"/>
      </w:pPr>
    </w:p>
    <w:p w:rsidR="00F542A7" w:rsidRPr="00C65985" w:rsidRDefault="00F542A7" w:rsidP="000A59EF">
      <w:pPr>
        <w:pStyle w:val="Circualr"/>
      </w:pPr>
      <w:r w:rsidRPr="00C65985">
        <w:lastRenderedPageBreak/>
        <w:t xml:space="preserve">2. </w:t>
      </w:r>
      <w:r w:rsidRPr="00C65985">
        <w:tab/>
        <w:t>Eligibility</w:t>
      </w:r>
      <w:r>
        <w:t>,</w:t>
      </w:r>
      <w:r w:rsidRPr="00C65985">
        <w:t xml:space="preserve"> Qualifying </w:t>
      </w:r>
      <w:r>
        <w:t>and Non-Qualifying w</w:t>
      </w:r>
      <w:r w:rsidRPr="00C65985">
        <w:t xml:space="preserve">orks  </w:t>
      </w:r>
    </w:p>
    <w:p w:rsidR="00F542A7" w:rsidRPr="000A59EF" w:rsidRDefault="00F542A7" w:rsidP="00912FC7">
      <w:pPr>
        <w:rPr>
          <w:rFonts w:ascii="Verdana" w:hAnsi="Verdana"/>
          <w:b/>
          <w:color w:val="660066"/>
          <w:sz w:val="20"/>
          <w:szCs w:val="20"/>
        </w:rPr>
      </w:pPr>
      <w:r w:rsidRPr="000A59EF">
        <w:rPr>
          <w:rFonts w:ascii="Verdana" w:hAnsi="Verdana"/>
          <w:b/>
          <w:color w:val="660066"/>
          <w:sz w:val="20"/>
          <w:szCs w:val="20"/>
        </w:rPr>
        <w:t xml:space="preserve">2.1 </w:t>
      </w:r>
      <w:r w:rsidRPr="000A59EF">
        <w:rPr>
          <w:rFonts w:ascii="Verdana" w:hAnsi="Verdana"/>
          <w:b/>
          <w:color w:val="660066"/>
          <w:sz w:val="20"/>
          <w:szCs w:val="20"/>
        </w:rPr>
        <w:tab/>
        <w:t>Types of Eligible Structures</w:t>
      </w:r>
    </w:p>
    <w:p w:rsidR="00F542A7" w:rsidRPr="00AE2B5B" w:rsidRDefault="00F542A7" w:rsidP="00912FC7">
      <w:pPr>
        <w:rPr>
          <w:rFonts w:ascii="Verdana" w:hAnsi="Verdana"/>
          <w:b/>
          <w:color w:val="6594CD"/>
          <w:sz w:val="20"/>
          <w:szCs w:val="20"/>
          <w:u w:val="single"/>
        </w:rPr>
      </w:pPr>
    </w:p>
    <w:p w:rsidR="00F542A7" w:rsidRPr="00AE2B5B" w:rsidRDefault="00F542A7" w:rsidP="00BF59C9">
      <w:pPr>
        <w:ind w:firstLine="720"/>
        <w:jc w:val="both"/>
        <w:rPr>
          <w:rFonts w:ascii="Verdana" w:hAnsi="Verdana"/>
          <w:sz w:val="20"/>
          <w:szCs w:val="20"/>
        </w:rPr>
      </w:pPr>
      <w:r w:rsidRPr="00AE2B5B">
        <w:rPr>
          <w:rFonts w:ascii="Verdana" w:hAnsi="Verdana"/>
          <w:sz w:val="20"/>
          <w:szCs w:val="20"/>
        </w:rPr>
        <w:t xml:space="preserve">The categories of structures eligible for assistance are as follows: </w:t>
      </w:r>
    </w:p>
    <w:p w:rsidR="00F542A7" w:rsidRPr="00AE2B5B" w:rsidRDefault="00F542A7" w:rsidP="00BF59C9">
      <w:pPr>
        <w:jc w:val="both"/>
        <w:rPr>
          <w:rFonts w:ascii="Verdana" w:hAnsi="Verdana"/>
          <w:sz w:val="20"/>
          <w:szCs w:val="20"/>
        </w:rPr>
      </w:pPr>
    </w:p>
    <w:p w:rsidR="00F542A7" w:rsidRDefault="00F542A7" w:rsidP="001A103D">
      <w:pPr>
        <w:ind w:left="1440"/>
        <w:jc w:val="both"/>
        <w:rPr>
          <w:rFonts w:ascii="Verdana" w:hAnsi="Verdana"/>
          <w:sz w:val="20"/>
          <w:szCs w:val="20"/>
        </w:rPr>
      </w:pPr>
      <w:r w:rsidRPr="000A59EF">
        <w:rPr>
          <w:rFonts w:ascii="Verdana" w:hAnsi="Verdana"/>
          <w:b/>
          <w:color w:val="660066"/>
          <w:sz w:val="20"/>
          <w:szCs w:val="20"/>
        </w:rPr>
        <w:t>Protected structures</w:t>
      </w:r>
      <w:r w:rsidRPr="000A59EF">
        <w:rPr>
          <w:rStyle w:val="FootnoteReference"/>
          <w:rFonts w:ascii="Verdana" w:hAnsi="Verdana" w:cs="Arial"/>
          <w:b/>
          <w:color w:val="660066"/>
          <w:sz w:val="20"/>
          <w:szCs w:val="20"/>
        </w:rPr>
        <w:footnoteReference w:id="1"/>
      </w:r>
      <w:r w:rsidRPr="00C65985">
        <w:rPr>
          <w:rFonts w:ascii="Verdana" w:hAnsi="Verdana"/>
          <w:color w:val="4F81BD"/>
          <w:sz w:val="20"/>
          <w:szCs w:val="20"/>
        </w:rPr>
        <w:t xml:space="preserve"> </w:t>
      </w:r>
      <w:r w:rsidRPr="002A6C08">
        <w:rPr>
          <w:rFonts w:ascii="Verdana" w:hAnsi="Verdana"/>
          <w:sz w:val="20"/>
          <w:szCs w:val="20"/>
        </w:rPr>
        <w:t>i.</w:t>
      </w:r>
      <w:r w:rsidRPr="00AE2B5B">
        <w:rPr>
          <w:rFonts w:ascii="Verdana" w:hAnsi="Verdana"/>
          <w:sz w:val="20"/>
          <w:szCs w:val="20"/>
        </w:rPr>
        <w:t>e. those structures included in the Record of Protected Structures (RPS) of each planning authority</w:t>
      </w:r>
      <w:r>
        <w:rPr>
          <w:rFonts w:ascii="Verdana" w:hAnsi="Verdana"/>
          <w:sz w:val="20"/>
          <w:szCs w:val="20"/>
        </w:rPr>
        <w:t xml:space="preserve"> (refer to Section 4.4 for further information)</w:t>
      </w:r>
    </w:p>
    <w:p w:rsidR="00F542A7" w:rsidRDefault="00F542A7" w:rsidP="00BF59C9">
      <w:pPr>
        <w:jc w:val="both"/>
        <w:rPr>
          <w:rFonts w:ascii="Verdana" w:hAnsi="Verdana"/>
          <w:sz w:val="20"/>
          <w:szCs w:val="20"/>
        </w:rPr>
      </w:pPr>
    </w:p>
    <w:p w:rsidR="00F542A7" w:rsidRPr="00AE2B5B" w:rsidRDefault="00F542A7" w:rsidP="00BF59C9">
      <w:pPr>
        <w:jc w:val="both"/>
        <w:rPr>
          <w:rFonts w:ascii="Verdana" w:hAnsi="Verdana"/>
          <w:sz w:val="20"/>
          <w:szCs w:val="20"/>
        </w:rPr>
      </w:pPr>
    </w:p>
    <w:p w:rsidR="00797599" w:rsidRPr="00797599" w:rsidRDefault="00797599" w:rsidP="00797599">
      <w:pPr>
        <w:ind w:left="1440"/>
        <w:jc w:val="both"/>
        <w:rPr>
          <w:rFonts w:ascii="Verdana" w:hAnsi="Verdana"/>
          <w:b/>
          <w:color w:val="660066"/>
          <w:sz w:val="20"/>
          <w:szCs w:val="20"/>
        </w:rPr>
      </w:pPr>
      <w:r w:rsidRPr="00797599">
        <w:rPr>
          <w:rFonts w:ascii="Verdana" w:hAnsi="Verdana"/>
          <w:b/>
          <w:color w:val="660066"/>
          <w:sz w:val="20"/>
          <w:szCs w:val="20"/>
        </w:rPr>
        <w:t xml:space="preserve">Proposed Protected Structures </w:t>
      </w:r>
      <w:r w:rsidRPr="00797599">
        <w:rPr>
          <w:rFonts w:ascii="Verdana" w:hAnsi="Verdana"/>
          <w:sz w:val="20"/>
          <w:szCs w:val="20"/>
        </w:rPr>
        <w:t>i.e., those structures that are proposed for inclusion in the RPS of each planning authority but have not yet been formally approved for inclusion.  All proposed protected structures awarded funding under this scheme must be added to the RPS by 31 December 2017 (refer to Section 4.4 for further information);</w:t>
      </w:r>
    </w:p>
    <w:p w:rsidR="00797599" w:rsidRPr="00797599" w:rsidRDefault="00797599" w:rsidP="00797599">
      <w:pPr>
        <w:ind w:left="1440"/>
        <w:jc w:val="both"/>
        <w:rPr>
          <w:rFonts w:ascii="Verdana" w:hAnsi="Verdana"/>
          <w:b/>
          <w:color w:val="660066"/>
          <w:sz w:val="20"/>
          <w:szCs w:val="20"/>
        </w:rPr>
      </w:pPr>
    </w:p>
    <w:p w:rsidR="00797599" w:rsidRDefault="00797599" w:rsidP="00797599">
      <w:pPr>
        <w:ind w:left="1440"/>
        <w:jc w:val="both"/>
        <w:rPr>
          <w:rFonts w:ascii="Verdana" w:hAnsi="Verdana"/>
          <w:sz w:val="20"/>
          <w:szCs w:val="20"/>
        </w:rPr>
      </w:pPr>
      <w:r w:rsidRPr="00797599">
        <w:rPr>
          <w:rFonts w:ascii="Verdana" w:hAnsi="Verdana"/>
          <w:b/>
          <w:color w:val="660066"/>
          <w:sz w:val="20"/>
          <w:szCs w:val="20"/>
        </w:rPr>
        <w:t xml:space="preserve">Structures in Architectural Conservation Areas (ACAs), </w:t>
      </w:r>
      <w:r w:rsidRPr="00B54E4D">
        <w:rPr>
          <w:rFonts w:ascii="Verdana" w:hAnsi="Verdana"/>
          <w:b/>
          <w:color w:val="660066"/>
          <w:sz w:val="20"/>
          <w:szCs w:val="20"/>
        </w:rPr>
        <w:t>or within the amenity of a National Monument</w:t>
      </w:r>
      <w:r w:rsidRPr="00B54E4D">
        <w:rPr>
          <w:rFonts w:ascii="Verdana" w:hAnsi="Verdana"/>
          <w:sz w:val="20"/>
          <w:szCs w:val="20"/>
        </w:rPr>
        <w:t>,</w:t>
      </w:r>
      <w:r w:rsidRPr="00797599">
        <w:rPr>
          <w:rFonts w:ascii="Verdana" w:hAnsi="Verdana"/>
          <w:sz w:val="20"/>
          <w:szCs w:val="20"/>
        </w:rPr>
        <w:t xml:space="preserve"> where exceptional circumstances are deemed by the Department to apply (refer to Section 3.3 for further information).</w:t>
      </w:r>
    </w:p>
    <w:p w:rsidR="00797599" w:rsidRPr="00797599" w:rsidRDefault="00797599" w:rsidP="00797599">
      <w:pPr>
        <w:ind w:left="1440"/>
        <w:jc w:val="both"/>
        <w:rPr>
          <w:rFonts w:ascii="Verdana" w:hAnsi="Verdana"/>
          <w:sz w:val="20"/>
          <w:szCs w:val="20"/>
        </w:rPr>
      </w:pPr>
    </w:p>
    <w:p w:rsidR="00E046C1" w:rsidRDefault="00E046C1" w:rsidP="001A103D">
      <w:pPr>
        <w:ind w:left="1440"/>
        <w:jc w:val="both"/>
        <w:rPr>
          <w:rFonts w:ascii="Verdana" w:hAnsi="Verdana"/>
          <w:sz w:val="20"/>
          <w:szCs w:val="20"/>
          <w:u w:val="single"/>
        </w:rPr>
      </w:pPr>
    </w:p>
    <w:p w:rsidR="00F542A7" w:rsidRPr="000A59EF" w:rsidRDefault="00F542A7" w:rsidP="00912FC7">
      <w:pPr>
        <w:rPr>
          <w:rFonts w:ascii="Verdana" w:hAnsi="Verdana"/>
          <w:b/>
          <w:color w:val="660066"/>
          <w:sz w:val="20"/>
          <w:szCs w:val="20"/>
        </w:rPr>
      </w:pPr>
      <w:r w:rsidRPr="000A59EF">
        <w:rPr>
          <w:rFonts w:ascii="Verdana" w:hAnsi="Verdana"/>
          <w:b/>
          <w:color w:val="660066"/>
          <w:sz w:val="20"/>
          <w:szCs w:val="20"/>
        </w:rPr>
        <w:t xml:space="preserve">2.2 </w:t>
      </w:r>
      <w:r w:rsidRPr="000A59EF">
        <w:rPr>
          <w:rFonts w:ascii="Verdana" w:hAnsi="Verdana"/>
          <w:b/>
          <w:color w:val="660066"/>
          <w:sz w:val="20"/>
          <w:szCs w:val="20"/>
        </w:rPr>
        <w:tab/>
        <w:t xml:space="preserve">Public Authority Ownership/Occupation   </w:t>
      </w:r>
    </w:p>
    <w:p w:rsidR="00F542A7" w:rsidRPr="00AE2B5B" w:rsidRDefault="00F542A7" w:rsidP="00912FC7">
      <w:pPr>
        <w:rPr>
          <w:rFonts w:ascii="Verdana" w:hAnsi="Verdana"/>
          <w:b/>
          <w:sz w:val="20"/>
          <w:szCs w:val="20"/>
        </w:rPr>
      </w:pPr>
    </w:p>
    <w:p w:rsidR="00F542A7" w:rsidRDefault="00F542A7" w:rsidP="001D18A0">
      <w:pPr>
        <w:ind w:left="720"/>
        <w:jc w:val="both"/>
        <w:rPr>
          <w:rFonts w:ascii="Verdana" w:hAnsi="Verdana"/>
          <w:sz w:val="20"/>
          <w:szCs w:val="20"/>
        </w:rPr>
      </w:pPr>
      <w:r>
        <w:rPr>
          <w:rFonts w:ascii="Verdana" w:hAnsi="Verdana"/>
          <w:b/>
          <w:sz w:val="20"/>
          <w:szCs w:val="20"/>
        </w:rPr>
        <w:t>Only i</w:t>
      </w:r>
      <w:r w:rsidRPr="00AE4799">
        <w:rPr>
          <w:rFonts w:ascii="Verdana" w:hAnsi="Verdana"/>
          <w:b/>
          <w:sz w:val="20"/>
          <w:szCs w:val="20"/>
        </w:rPr>
        <w:t xml:space="preserve">n the event that </w:t>
      </w:r>
      <w:r>
        <w:rPr>
          <w:rFonts w:ascii="Verdana" w:hAnsi="Verdana"/>
          <w:b/>
          <w:sz w:val="20"/>
          <w:szCs w:val="20"/>
        </w:rPr>
        <w:t xml:space="preserve">the </w:t>
      </w:r>
      <w:r w:rsidR="005B0C59">
        <w:rPr>
          <w:rFonts w:ascii="Verdana" w:hAnsi="Verdana"/>
          <w:b/>
          <w:sz w:val="20"/>
          <w:szCs w:val="20"/>
        </w:rPr>
        <w:t>LA</w:t>
      </w:r>
      <w:r>
        <w:rPr>
          <w:rFonts w:ascii="Verdana" w:hAnsi="Verdana"/>
          <w:b/>
          <w:sz w:val="20"/>
          <w:szCs w:val="20"/>
        </w:rPr>
        <w:t xml:space="preserve"> does not receive sufficient viable applications for works to </w:t>
      </w:r>
      <w:r w:rsidRPr="00AE4799">
        <w:rPr>
          <w:rFonts w:ascii="Verdana" w:hAnsi="Verdana"/>
          <w:b/>
          <w:sz w:val="20"/>
          <w:szCs w:val="20"/>
        </w:rPr>
        <w:t>privately owned structure</w:t>
      </w:r>
      <w:r>
        <w:rPr>
          <w:rFonts w:ascii="Verdana" w:hAnsi="Verdana"/>
          <w:b/>
          <w:sz w:val="20"/>
          <w:szCs w:val="20"/>
        </w:rPr>
        <w:t xml:space="preserve">s and/or the </w:t>
      </w:r>
      <w:r w:rsidR="005B0C59">
        <w:rPr>
          <w:rFonts w:ascii="Verdana" w:hAnsi="Verdana"/>
          <w:b/>
          <w:sz w:val="20"/>
          <w:szCs w:val="20"/>
        </w:rPr>
        <w:t>LA</w:t>
      </w:r>
      <w:r>
        <w:rPr>
          <w:rFonts w:ascii="Verdana" w:hAnsi="Verdana"/>
          <w:b/>
          <w:sz w:val="20"/>
          <w:szCs w:val="20"/>
        </w:rPr>
        <w:t xml:space="preserve">’s annual allocation has not been fully utilised for privately leveraged projects, </w:t>
      </w:r>
      <w:r w:rsidRPr="001E0C35">
        <w:rPr>
          <w:rFonts w:ascii="Verdana" w:hAnsi="Verdana"/>
          <w:sz w:val="20"/>
          <w:szCs w:val="20"/>
        </w:rPr>
        <w:t>public authorities</w:t>
      </w:r>
      <w:r w:rsidR="00C06E03">
        <w:rPr>
          <w:rFonts w:ascii="Verdana" w:hAnsi="Verdana"/>
          <w:sz w:val="20"/>
          <w:szCs w:val="20"/>
        </w:rPr>
        <w:t>,</w:t>
      </w:r>
      <w:r>
        <w:rPr>
          <w:rStyle w:val="FootnoteReference"/>
          <w:rFonts w:ascii="Verdana" w:hAnsi="Verdana" w:cs="Arial"/>
          <w:sz w:val="20"/>
          <w:szCs w:val="20"/>
        </w:rPr>
        <w:footnoteReference w:id="2"/>
      </w:r>
      <w:r w:rsidR="005B0C59">
        <w:rPr>
          <w:rFonts w:ascii="Verdana" w:hAnsi="Verdana"/>
          <w:sz w:val="20"/>
          <w:szCs w:val="20"/>
        </w:rPr>
        <w:t xml:space="preserve"> </w:t>
      </w:r>
      <w:r w:rsidRPr="001E0C35">
        <w:rPr>
          <w:rFonts w:ascii="Verdana" w:hAnsi="Verdana"/>
          <w:sz w:val="20"/>
          <w:szCs w:val="20"/>
        </w:rPr>
        <w:t xml:space="preserve">as owners/occupiers of protected structures, proposed protected structures or structures </w:t>
      </w:r>
      <w:r>
        <w:rPr>
          <w:rFonts w:ascii="Verdana" w:hAnsi="Verdana"/>
          <w:sz w:val="20"/>
          <w:szCs w:val="20"/>
        </w:rPr>
        <w:t>with</w:t>
      </w:r>
      <w:r w:rsidRPr="001E0C35">
        <w:rPr>
          <w:rFonts w:ascii="Verdana" w:hAnsi="Verdana"/>
          <w:sz w:val="20"/>
          <w:szCs w:val="20"/>
        </w:rPr>
        <w:t xml:space="preserve">in </w:t>
      </w:r>
      <w:r>
        <w:rPr>
          <w:rFonts w:ascii="Verdana" w:hAnsi="Verdana"/>
          <w:sz w:val="20"/>
          <w:szCs w:val="20"/>
        </w:rPr>
        <w:t>an ACA,</w:t>
      </w:r>
      <w:r w:rsidRPr="001E0C35">
        <w:rPr>
          <w:rFonts w:ascii="Verdana" w:hAnsi="Verdana"/>
          <w:sz w:val="20"/>
          <w:szCs w:val="20"/>
        </w:rPr>
        <w:t xml:space="preserve"> may apply for funding under this scheme having followed the appropriate application and assessment processes.</w:t>
      </w:r>
      <w:r w:rsidRPr="00A31E83">
        <w:rPr>
          <w:rFonts w:ascii="Verdana" w:hAnsi="Verdana"/>
          <w:sz w:val="22"/>
          <w:szCs w:val="22"/>
        </w:rPr>
        <w:t xml:space="preserve"> </w:t>
      </w:r>
    </w:p>
    <w:p w:rsidR="00F542A7" w:rsidRDefault="00F542A7" w:rsidP="001D18A0">
      <w:pPr>
        <w:ind w:left="720"/>
        <w:jc w:val="both"/>
        <w:rPr>
          <w:rFonts w:ascii="Verdana" w:hAnsi="Verdana"/>
          <w:b/>
          <w:sz w:val="20"/>
          <w:szCs w:val="20"/>
        </w:rPr>
      </w:pPr>
    </w:p>
    <w:p w:rsidR="00F542A7" w:rsidRPr="008E30AD" w:rsidRDefault="00F542A7" w:rsidP="001D18A0">
      <w:pPr>
        <w:ind w:left="720"/>
        <w:jc w:val="both"/>
        <w:rPr>
          <w:rFonts w:ascii="Verdana" w:hAnsi="Verdana"/>
          <w:sz w:val="20"/>
          <w:szCs w:val="20"/>
        </w:rPr>
      </w:pPr>
      <w:r w:rsidRPr="008E30AD">
        <w:rPr>
          <w:rFonts w:ascii="Verdana" w:hAnsi="Verdana"/>
          <w:b/>
          <w:sz w:val="20"/>
          <w:szCs w:val="20"/>
        </w:rPr>
        <w:t xml:space="preserve">A maximum of </w:t>
      </w:r>
      <w:r w:rsidRPr="00E83823">
        <w:rPr>
          <w:rFonts w:ascii="Verdana" w:hAnsi="Verdana"/>
          <w:b/>
          <w:sz w:val="20"/>
          <w:szCs w:val="20"/>
          <w:u w:val="single"/>
        </w:rPr>
        <w:t>20%</w:t>
      </w:r>
      <w:r w:rsidR="00E83823" w:rsidRPr="00E83823">
        <w:rPr>
          <w:rFonts w:ascii="Verdana" w:hAnsi="Verdana"/>
          <w:b/>
          <w:sz w:val="20"/>
          <w:szCs w:val="20"/>
          <w:u w:val="single"/>
        </w:rPr>
        <w:t xml:space="preserve"> only</w:t>
      </w:r>
      <w:r w:rsidRPr="00A31E83">
        <w:rPr>
          <w:rFonts w:ascii="Verdana" w:hAnsi="Verdana"/>
          <w:sz w:val="20"/>
          <w:szCs w:val="20"/>
        </w:rPr>
        <w:t xml:space="preserve"> of each </w:t>
      </w:r>
      <w:r w:rsidR="005B0C59">
        <w:rPr>
          <w:rFonts w:ascii="Verdana" w:hAnsi="Verdana"/>
          <w:sz w:val="20"/>
          <w:szCs w:val="20"/>
        </w:rPr>
        <w:t xml:space="preserve">LA’s </w:t>
      </w:r>
      <w:r w:rsidRPr="00A31E83">
        <w:rPr>
          <w:rFonts w:ascii="Verdana" w:hAnsi="Verdana"/>
          <w:sz w:val="20"/>
          <w:szCs w:val="20"/>
        </w:rPr>
        <w:t xml:space="preserve">overall funding allocation can be used for structures in public ownership/occupation with no expectation of leveraging by private funds. The allocation of these apportionments of funds should be referred to </w:t>
      </w:r>
      <w:r w:rsidR="008A4158">
        <w:rPr>
          <w:rFonts w:ascii="Verdana" w:hAnsi="Verdana"/>
          <w:sz w:val="20"/>
          <w:szCs w:val="20"/>
        </w:rPr>
        <w:t>DAH</w:t>
      </w:r>
      <w:r w:rsidR="004B0C53">
        <w:rPr>
          <w:rFonts w:ascii="Verdana" w:hAnsi="Verdana"/>
          <w:sz w:val="20"/>
          <w:szCs w:val="20"/>
        </w:rPr>
        <w:t>RRGA</w:t>
      </w:r>
      <w:r w:rsidRPr="00A31E83">
        <w:rPr>
          <w:rFonts w:ascii="Verdana" w:hAnsi="Verdana"/>
          <w:sz w:val="20"/>
          <w:szCs w:val="20"/>
        </w:rPr>
        <w:t xml:space="preserve"> in the first instance for consideration.</w:t>
      </w:r>
    </w:p>
    <w:p w:rsidR="00F542A7" w:rsidRPr="00A31E83" w:rsidRDefault="00F542A7" w:rsidP="00A85689">
      <w:pPr>
        <w:ind w:left="720"/>
        <w:jc w:val="both"/>
        <w:rPr>
          <w:rFonts w:ascii="Verdana" w:hAnsi="Verdana"/>
          <w:sz w:val="20"/>
          <w:szCs w:val="20"/>
        </w:rPr>
      </w:pPr>
    </w:p>
    <w:p w:rsidR="00F542A7" w:rsidRPr="00A31E83" w:rsidRDefault="00F542A7" w:rsidP="00A85689">
      <w:pPr>
        <w:ind w:left="720"/>
        <w:jc w:val="both"/>
        <w:rPr>
          <w:rFonts w:ascii="Verdana" w:hAnsi="Verdana"/>
          <w:sz w:val="20"/>
          <w:szCs w:val="20"/>
        </w:rPr>
      </w:pPr>
      <w:r w:rsidRPr="008E30AD">
        <w:rPr>
          <w:rFonts w:ascii="Verdana" w:hAnsi="Verdana"/>
          <w:b/>
          <w:sz w:val="20"/>
          <w:szCs w:val="20"/>
        </w:rPr>
        <w:t xml:space="preserve">Overall the </w:t>
      </w:r>
      <w:r w:rsidR="005B0C59">
        <w:rPr>
          <w:rFonts w:ascii="Verdana" w:hAnsi="Verdana"/>
          <w:b/>
          <w:sz w:val="20"/>
          <w:szCs w:val="20"/>
        </w:rPr>
        <w:t>LA’s</w:t>
      </w:r>
      <w:r w:rsidRPr="008E30AD">
        <w:rPr>
          <w:rFonts w:ascii="Verdana" w:hAnsi="Verdana"/>
          <w:b/>
          <w:sz w:val="20"/>
          <w:szCs w:val="20"/>
        </w:rPr>
        <w:t xml:space="preserve"> total allocation must be equally matched by private funds</w:t>
      </w:r>
      <w:r w:rsidRPr="00A31E83">
        <w:rPr>
          <w:rFonts w:ascii="Verdana" w:hAnsi="Verdana"/>
          <w:sz w:val="20"/>
          <w:szCs w:val="20"/>
        </w:rPr>
        <w:t>.</w:t>
      </w:r>
    </w:p>
    <w:p w:rsidR="00F542A7" w:rsidRDefault="00F542A7" w:rsidP="00A85689">
      <w:pPr>
        <w:ind w:left="720"/>
        <w:jc w:val="both"/>
        <w:rPr>
          <w:rFonts w:ascii="Verdana" w:hAnsi="Verdana"/>
          <w:b/>
          <w:sz w:val="20"/>
          <w:szCs w:val="20"/>
        </w:rPr>
      </w:pPr>
    </w:p>
    <w:p w:rsidR="00B90CBE" w:rsidRDefault="00B90CBE" w:rsidP="00A85689">
      <w:pPr>
        <w:ind w:left="720"/>
        <w:jc w:val="both"/>
        <w:rPr>
          <w:rFonts w:ascii="Verdana" w:hAnsi="Verdana"/>
          <w:b/>
          <w:sz w:val="20"/>
          <w:szCs w:val="20"/>
        </w:rPr>
      </w:pPr>
    </w:p>
    <w:p w:rsidR="00F542A7" w:rsidRPr="000A59EF" w:rsidRDefault="00F542A7" w:rsidP="007F617A">
      <w:pPr>
        <w:jc w:val="both"/>
        <w:rPr>
          <w:rFonts w:ascii="Verdana" w:hAnsi="Verdana"/>
          <w:b/>
          <w:color w:val="660066"/>
          <w:sz w:val="20"/>
          <w:szCs w:val="20"/>
        </w:rPr>
      </w:pPr>
      <w:r w:rsidRPr="000A59EF">
        <w:rPr>
          <w:rFonts w:ascii="Verdana" w:hAnsi="Verdana"/>
          <w:b/>
          <w:color w:val="660066"/>
          <w:sz w:val="20"/>
          <w:szCs w:val="20"/>
        </w:rPr>
        <w:t xml:space="preserve">2.3 </w:t>
      </w:r>
      <w:r w:rsidRPr="000A59EF">
        <w:rPr>
          <w:rFonts w:ascii="Verdana" w:hAnsi="Verdana"/>
          <w:b/>
          <w:color w:val="660066"/>
          <w:sz w:val="20"/>
          <w:szCs w:val="20"/>
        </w:rPr>
        <w:tab/>
        <w:t xml:space="preserve">Applicants in receipt of related Tax Relief </w:t>
      </w:r>
    </w:p>
    <w:p w:rsidR="00F542A7" w:rsidRPr="001E0C35" w:rsidRDefault="00F542A7" w:rsidP="007F617A">
      <w:pPr>
        <w:jc w:val="both"/>
        <w:rPr>
          <w:rFonts w:ascii="Verdana" w:hAnsi="Verdana"/>
          <w:b/>
          <w:color w:val="3A8DD2"/>
          <w:sz w:val="20"/>
          <w:szCs w:val="20"/>
        </w:rPr>
      </w:pPr>
    </w:p>
    <w:p w:rsidR="00F542A7" w:rsidRDefault="00F542A7" w:rsidP="004B0F01">
      <w:pPr>
        <w:ind w:left="720"/>
        <w:jc w:val="both"/>
        <w:rPr>
          <w:rFonts w:ascii="Verdana" w:hAnsi="Verdana"/>
          <w:sz w:val="20"/>
          <w:szCs w:val="20"/>
        </w:rPr>
      </w:pPr>
      <w:r>
        <w:rPr>
          <w:rFonts w:ascii="Verdana" w:hAnsi="Verdana"/>
          <w:sz w:val="20"/>
          <w:szCs w:val="20"/>
        </w:rPr>
        <w:t xml:space="preserve">Also </w:t>
      </w:r>
      <w:r w:rsidRPr="00AE2B5B">
        <w:rPr>
          <w:rFonts w:ascii="Verdana" w:hAnsi="Verdana"/>
          <w:sz w:val="20"/>
          <w:szCs w:val="20"/>
        </w:rPr>
        <w:t xml:space="preserve">eligible for consideration under this scheme, if all other conditions </w:t>
      </w:r>
      <w:r>
        <w:rPr>
          <w:rFonts w:ascii="Verdana" w:hAnsi="Verdana"/>
          <w:sz w:val="20"/>
          <w:szCs w:val="20"/>
        </w:rPr>
        <w:t>are met, are p</w:t>
      </w:r>
      <w:r w:rsidRPr="00AE2B5B">
        <w:rPr>
          <w:rFonts w:ascii="Verdana" w:hAnsi="Verdana"/>
          <w:sz w:val="20"/>
          <w:szCs w:val="20"/>
        </w:rPr>
        <w:t xml:space="preserve">rotected structures that have received a determination under </w:t>
      </w:r>
      <w:r w:rsidRPr="00DF1F1D">
        <w:rPr>
          <w:rFonts w:ascii="Verdana" w:hAnsi="Verdana"/>
          <w:b/>
          <w:color w:val="000000"/>
          <w:sz w:val="20"/>
          <w:szCs w:val="20"/>
        </w:rPr>
        <w:t>Section 482</w:t>
      </w:r>
      <w:r w:rsidRPr="00DF1F1D">
        <w:rPr>
          <w:rFonts w:ascii="Verdana" w:hAnsi="Verdana"/>
          <w:color w:val="000000"/>
          <w:sz w:val="20"/>
          <w:szCs w:val="20"/>
        </w:rPr>
        <w:t xml:space="preserve"> of the </w:t>
      </w:r>
      <w:r w:rsidRPr="00A31E83">
        <w:rPr>
          <w:rFonts w:ascii="Verdana" w:hAnsi="Verdana"/>
          <w:i/>
          <w:color w:val="000000"/>
          <w:sz w:val="20"/>
          <w:szCs w:val="20"/>
        </w:rPr>
        <w:t>Taxes Consolidation Act, 1997</w:t>
      </w:r>
      <w:r w:rsidR="00601FB8">
        <w:rPr>
          <w:rFonts w:ascii="Verdana" w:hAnsi="Verdana"/>
          <w:color w:val="000000"/>
          <w:sz w:val="20"/>
          <w:szCs w:val="20"/>
        </w:rPr>
        <w:t xml:space="preserve"> (as amended),</w:t>
      </w:r>
      <w:r>
        <w:rPr>
          <w:rFonts w:ascii="Verdana" w:hAnsi="Verdana"/>
          <w:color w:val="000000"/>
          <w:sz w:val="20"/>
          <w:szCs w:val="20"/>
        </w:rPr>
        <w:t xml:space="preserve"> </w:t>
      </w:r>
      <w:r w:rsidRPr="00DF1F1D">
        <w:rPr>
          <w:rFonts w:ascii="Verdana" w:hAnsi="Verdana"/>
          <w:color w:val="000000"/>
          <w:sz w:val="20"/>
          <w:szCs w:val="20"/>
        </w:rPr>
        <w:t xml:space="preserve">(formerly Section 19 of the </w:t>
      </w:r>
      <w:r w:rsidRPr="00A31E83">
        <w:rPr>
          <w:rFonts w:ascii="Verdana" w:hAnsi="Verdana"/>
          <w:i/>
          <w:color w:val="000000"/>
          <w:sz w:val="20"/>
          <w:szCs w:val="20"/>
        </w:rPr>
        <w:t xml:space="preserve">Finance Act, </w:t>
      </w:r>
      <w:r w:rsidRPr="00A31E83">
        <w:rPr>
          <w:rFonts w:ascii="Verdana" w:hAnsi="Verdana"/>
          <w:i/>
          <w:color w:val="000000"/>
          <w:sz w:val="20"/>
          <w:szCs w:val="20"/>
        </w:rPr>
        <w:lastRenderedPageBreak/>
        <w:t>1982</w:t>
      </w:r>
      <w:r w:rsidRPr="00DF1F1D">
        <w:rPr>
          <w:rFonts w:ascii="Verdana" w:hAnsi="Verdana"/>
          <w:color w:val="000000"/>
          <w:sz w:val="20"/>
          <w:szCs w:val="20"/>
        </w:rPr>
        <w:t>)</w:t>
      </w:r>
      <w:r>
        <w:rPr>
          <w:rFonts w:ascii="Verdana" w:hAnsi="Verdana"/>
          <w:color w:val="000000"/>
          <w:sz w:val="20"/>
          <w:szCs w:val="20"/>
        </w:rPr>
        <w:t xml:space="preserve"> and/or</w:t>
      </w:r>
      <w:r w:rsidRPr="00DF1F1D">
        <w:rPr>
          <w:rFonts w:ascii="Verdana" w:hAnsi="Verdana"/>
          <w:color w:val="000000"/>
          <w:sz w:val="20"/>
          <w:szCs w:val="20"/>
        </w:rPr>
        <w:t xml:space="preserve"> where the owner/occupier has received tax relief under the </w:t>
      </w:r>
      <w:r w:rsidRPr="00DF1F1D">
        <w:rPr>
          <w:rFonts w:ascii="Verdana" w:hAnsi="Verdana"/>
          <w:b/>
          <w:color w:val="000000"/>
          <w:sz w:val="20"/>
          <w:szCs w:val="20"/>
        </w:rPr>
        <w:t>Home Improvement Scheme</w:t>
      </w:r>
      <w:r>
        <w:rPr>
          <w:rFonts w:ascii="Verdana" w:hAnsi="Verdana"/>
          <w:sz w:val="20"/>
          <w:szCs w:val="20"/>
        </w:rPr>
        <w:t xml:space="preserve"> </w:t>
      </w:r>
      <w:r w:rsidRPr="00DF1F1D">
        <w:rPr>
          <w:rFonts w:ascii="Verdana" w:hAnsi="Verdana"/>
          <w:color w:val="000000"/>
          <w:sz w:val="20"/>
          <w:szCs w:val="20"/>
        </w:rPr>
        <w:t xml:space="preserve">or the </w:t>
      </w:r>
      <w:r w:rsidRPr="00DF1F1D">
        <w:rPr>
          <w:rFonts w:ascii="Verdana" w:hAnsi="Verdana"/>
          <w:b/>
          <w:color w:val="000000"/>
          <w:sz w:val="20"/>
          <w:szCs w:val="20"/>
        </w:rPr>
        <w:t>Living City Initiative</w:t>
      </w:r>
      <w:r>
        <w:rPr>
          <w:rFonts w:ascii="Verdana" w:hAnsi="Verdana"/>
          <w:color w:val="000000"/>
          <w:sz w:val="20"/>
          <w:szCs w:val="20"/>
        </w:rPr>
        <w:t>.</w:t>
      </w:r>
      <w:r w:rsidRPr="00DF1F1D">
        <w:rPr>
          <w:rFonts w:ascii="Verdana" w:hAnsi="Verdana"/>
          <w:color w:val="000000"/>
          <w:sz w:val="20"/>
          <w:szCs w:val="20"/>
        </w:rPr>
        <w:t xml:space="preserve"> </w:t>
      </w:r>
      <w:r w:rsidR="00601FB8">
        <w:rPr>
          <w:rFonts w:ascii="Verdana" w:hAnsi="Verdana"/>
          <w:color w:val="000000"/>
          <w:sz w:val="20"/>
          <w:szCs w:val="20"/>
        </w:rPr>
        <w:t xml:space="preserve"> </w:t>
      </w:r>
      <w:r w:rsidRPr="00AE2B5B">
        <w:rPr>
          <w:rFonts w:ascii="Verdana" w:hAnsi="Verdana"/>
          <w:sz w:val="20"/>
          <w:szCs w:val="20"/>
        </w:rPr>
        <w:t>The</w:t>
      </w:r>
      <w:r>
        <w:rPr>
          <w:rFonts w:ascii="Verdana" w:hAnsi="Verdana"/>
          <w:sz w:val="20"/>
          <w:szCs w:val="20"/>
        </w:rPr>
        <w:t xml:space="preserve"> onus, h</w:t>
      </w:r>
      <w:r w:rsidRPr="00AE2B5B">
        <w:rPr>
          <w:rFonts w:ascii="Verdana" w:hAnsi="Verdana"/>
          <w:sz w:val="20"/>
          <w:szCs w:val="20"/>
        </w:rPr>
        <w:t xml:space="preserve">owever, will be on the owner/occupier in receipt of the aforesaid tax reliefs to inform the Revenue Commissioners of any funding received through this scheme. </w:t>
      </w:r>
      <w:r>
        <w:rPr>
          <w:rFonts w:ascii="Verdana" w:hAnsi="Verdana"/>
          <w:sz w:val="20"/>
          <w:szCs w:val="20"/>
        </w:rPr>
        <w:t>DAH</w:t>
      </w:r>
      <w:r w:rsidR="004B0C53">
        <w:rPr>
          <w:rFonts w:ascii="Verdana" w:hAnsi="Verdana"/>
          <w:sz w:val="20"/>
          <w:szCs w:val="20"/>
        </w:rPr>
        <w:t>RRGA</w:t>
      </w:r>
      <w:r w:rsidRPr="00AE2B5B">
        <w:rPr>
          <w:rFonts w:ascii="Verdana" w:hAnsi="Verdana"/>
          <w:sz w:val="20"/>
          <w:szCs w:val="20"/>
        </w:rPr>
        <w:t xml:space="preserve"> will </w:t>
      </w:r>
      <w:r>
        <w:rPr>
          <w:rFonts w:ascii="Verdana" w:hAnsi="Verdana"/>
          <w:sz w:val="20"/>
          <w:szCs w:val="20"/>
        </w:rPr>
        <w:t xml:space="preserve">provide </w:t>
      </w:r>
      <w:r w:rsidRPr="00AE2B5B">
        <w:rPr>
          <w:rFonts w:ascii="Verdana" w:hAnsi="Verdana"/>
          <w:sz w:val="20"/>
          <w:szCs w:val="20"/>
        </w:rPr>
        <w:t xml:space="preserve">the Revenue Commissioners </w:t>
      </w:r>
      <w:r>
        <w:rPr>
          <w:rFonts w:ascii="Verdana" w:hAnsi="Verdana"/>
          <w:sz w:val="20"/>
          <w:szCs w:val="20"/>
        </w:rPr>
        <w:t>with a list of successful applicants under this scheme.</w:t>
      </w:r>
    </w:p>
    <w:p w:rsidR="00F542A7" w:rsidRPr="00512F91" w:rsidRDefault="00F542A7" w:rsidP="004B0F01">
      <w:pPr>
        <w:ind w:left="720"/>
        <w:jc w:val="both"/>
        <w:rPr>
          <w:rFonts w:ascii="Verdana" w:hAnsi="Verdana"/>
          <w:color w:val="000000"/>
          <w:sz w:val="20"/>
          <w:szCs w:val="20"/>
        </w:rPr>
      </w:pPr>
    </w:p>
    <w:p w:rsidR="00F542A7" w:rsidRDefault="00F542A7" w:rsidP="00912FC7">
      <w:pPr>
        <w:rPr>
          <w:rFonts w:ascii="Verdana" w:hAnsi="Verdana"/>
          <w:b/>
          <w:color w:val="4F81BD"/>
          <w:sz w:val="20"/>
          <w:szCs w:val="20"/>
        </w:rPr>
      </w:pPr>
    </w:p>
    <w:p w:rsidR="00F542A7" w:rsidRPr="000A59EF" w:rsidRDefault="00F542A7" w:rsidP="00912FC7">
      <w:pPr>
        <w:rPr>
          <w:rFonts w:ascii="Verdana" w:hAnsi="Verdana"/>
          <w:b/>
          <w:color w:val="660066"/>
          <w:sz w:val="20"/>
          <w:szCs w:val="20"/>
        </w:rPr>
      </w:pPr>
      <w:r w:rsidRPr="000A59EF">
        <w:rPr>
          <w:rFonts w:ascii="Verdana" w:hAnsi="Verdana"/>
          <w:b/>
          <w:color w:val="660066"/>
          <w:sz w:val="20"/>
          <w:szCs w:val="20"/>
        </w:rPr>
        <w:t xml:space="preserve">2.4 </w:t>
      </w:r>
      <w:r w:rsidRPr="000A59EF">
        <w:rPr>
          <w:rFonts w:ascii="Verdana" w:hAnsi="Verdana"/>
          <w:b/>
          <w:color w:val="660066"/>
          <w:sz w:val="20"/>
          <w:szCs w:val="20"/>
        </w:rPr>
        <w:tab/>
        <w:t>Scope of Projects</w:t>
      </w:r>
    </w:p>
    <w:p w:rsidR="00F542A7" w:rsidRDefault="00F542A7" w:rsidP="001D38FE">
      <w:pPr>
        <w:jc w:val="both"/>
        <w:rPr>
          <w:rFonts w:ascii="Verdana" w:hAnsi="Verdana"/>
          <w:sz w:val="20"/>
          <w:szCs w:val="20"/>
        </w:rPr>
      </w:pPr>
    </w:p>
    <w:p w:rsidR="00F542A7" w:rsidRDefault="00F542A7" w:rsidP="001E0C35">
      <w:pPr>
        <w:ind w:left="720"/>
        <w:jc w:val="both"/>
        <w:rPr>
          <w:rFonts w:ascii="Verdana" w:hAnsi="Verdana"/>
          <w:sz w:val="20"/>
          <w:szCs w:val="20"/>
        </w:rPr>
      </w:pPr>
      <w:r w:rsidRPr="00AE2B5B">
        <w:rPr>
          <w:rFonts w:ascii="Verdana" w:hAnsi="Verdana"/>
          <w:sz w:val="20"/>
          <w:szCs w:val="20"/>
        </w:rPr>
        <w:t xml:space="preserve">The minimum funding awarded </w:t>
      </w:r>
      <w:r w:rsidR="00B90CBE">
        <w:rPr>
          <w:rFonts w:ascii="Verdana" w:hAnsi="Verdana"/>
          <w:sz w:val="20"/>
          <w:szCs w:val="20"/>
        </w:rPr>
        <w:t xml:space="preserve">for successful projects </w:t>
      </w:r>
      <w:r w:rsidRPr="00AE2B5B">
        <w:rPr>
          <w:rFonts w:ascii="Verdana" w:hAnsi="Verdana"/>
          <w:sz w:val="20"/>
          <w:szCs w:val="20"/>
        </w:rPr>
        <w:t xml:space="preserve">will be </w:t>
      </w:r>
      <w:r w:rsidRPr="00AE2B5B">
        <w:rPr>
          <w:rFonts w:ascii="Verdana" w:hAnsi="Verdana"/>
          <w:b/>
          <w:sz w:val="20"/>
          <w:szCs w:val="20"/>
        </w:rPr>
        <w:t>€</w:t>
      </w:r>
      <w:r>
        <w:rPr>
          <w:rFonts w:ascii="Verdana" w:hAnsi="Verdana"/>
          <w:b/>
          <w:sz w:val="20"/>
          <w:szCs w:val="20"/>
        </w:rPr>
        <w:t>2,</w:t>
      </w:r>
      <w:r w:rsidRPr="00E83823">
        <w:rPr>
          <w:rFonts w:ascii="Verdana" w:hAnsi="Verdana"/>
          <w:b/>
          <w:sz w:val="20"/>
          <w:szCs w:val="20"/>
        </w:rPr>
        <w:t>500</w:t>
      </w:r>
      <w:r w:rsidRPr="00E83823">
        <w:rPr>
          <w:rFonts w:ascii="Verdana" w:hAnsi="Verdana"/>
          <w:sz w:val="20"/>
          <w:szCs w:val="20"/>
        </w:rPr>
        <w:t xml:space="preserve"> up to a maximum of </w:t>
      </w:r>
      <w:r w:rsidRPr="00E83823">
        <w:rPr>
          <w:rFonts w:ascii="Verdana" w:hAnsi="Verdana"/>
          <w:b/>
          <w:sz w:val="20"/>
          <w:szCs w:val="20"/>
        </w:rPr>
        <w:t>€1</w:t>
      </w:r>
      <w:r w:rsidR="00601FB8" w:rsidRPr="00E83823">
        <w:rPr>
          <w:rFonts w:ascii="Verdana" w:hAnsi="Verdana"/>
          <w:b/>
          <w:sz w:val="20"/>
          <w:szCs w:val="20"/>
        </w:rPr>
        <w:t>0</w:t>
      </w:r>
      <w:r w:rsidRPr="00E83823">
        <w:rPr>
          <w:rFonts w:ascii="Verdana" w:hAnsi="Verdana"/>
          <w:b/>
          <w:sz w:val="20"/>
          <w:szCs w:val="20"/>
        </w:rPr>
        <w:t>,000</w:t>
      </w:r>
      <w:r w:rsidRPr="00E83823">
        <w:rPr>
          <w:rFonts w:ascii="Verdana" w:hAnsi="Verdana"/>
          <w:sz w:val="20"/>
          <w:szCs w:val="20"/>
        </w:rPr>
        <w:t>.</w:t>
      </w:r>
      <w:r w:rsidRPr="00601FB8">
        <w:rPr>
          <w:rFonts w:ascii="Verdana" w:hAnsi="Verdana"/>
          <w:sz w:val="20"/>
          <w:szCs w:val="20"/>
        </w:rPr>
        <w:t xml:space="preserve"> </w:t>
      </w:r>
      <w:r w:rsidR="00601FB8" w:rsidRPr="00601FB8">
        <w:rPr>
          <w:rFonts w:ascii="Verdana" w:hAnsi="Verdana"/>
          <w:sz w:val="20"/>
          <w:szCs w:val="20"/>
        </w:rPr>
        <w:t xml:space="preserve"> </w:t>
      </w:r>
      <w:r w:rsidRPr="00AE2B5B">
        <w:rPr>
          <w:rFonts w:ascii="Verdana" w:hAnsi="Verdana"/>
          <w:sz w:val="20"/>
          <w:szCs w:val="20"/>
        </w:rPr>
        <w:t xml:space="preserve">It is a matter for the </w:t>
      </w:r>
      <w:r w:rsidR="005B0C59">
        <w:rPr>
          <w:rFonts w:ascii="Verdana" w:hAnsi="Verdana"/>
          <w:sz w:val="20"/>
          <w:szCs w:val="20"/>
        </w:rPr>
        <w:t>LA</w:t>
      </w:r>
      <w:r w:rsidRPr="00AE2B5B">
        <w:rPr>
          <w:rFonts w:ascii="Verdana" w:hAnsi="Verdana"/>
          <w:sz w:val="20"/>
          <w:szCs w:val="20"/>
        </w:rPr>
        <w:t xml:space="preserve"> to allocate funding for projects based on a proper assessment process</w:t>
      </w:r>
      <w:r>
        <w:rPr>
          <w:rFonts w:ascii="Verdana" w:hAnsi="Verdana"/>
          <w:sz w:val="20"/>
          <w:szCs w:val="20"/>
        </w:rPr>
        <w:t xml:space="preserve"> (see Section 3);</w:t>
      </w:r>
      <w:r w:rsidRPr="00AE2B5B">
        <w:rPr>
          <w:rFonts w:ascii="Verdana" w:hAnsi="Verdana"/>
          <w:sz w:val="20"/>
          <w:szCs w:val="20"/>
        </w:rPr>
        <w:t xml:space="preserve"> however</w:t>
      </w:r>
      <w:r>
        <w:rPr>
          <w:rFonts w:ascii="Verdana" w:hAnsi="Verdana"/>
          <w:sz w:val="20"/>
          <w:szCs w:val="20"/>
        </w:rPr>
        <w:t>,</w:t>
      </w:r>
      <w:r w:rsidRPr="00AE2B5B">
        <w:rPr>
          <w:rFonts w:ascii="Verdana" w:hAnsi="Verdana"/>
          <w:sz w:val="20"/>
          <w:szCs w:val="20"/>
        </w:rPr>
        <w:t xml:space="preserve"> pr</w:t>
      </w:r>
      <w:r>
        <w:rPr>
          <w:rFonts w:ascii="Verdana" w:hAnsi="Verdana"/>
          <w:sz w:val="20"/>
          <w:szCs w:val="20"/>
        </w:rPr>
        <w:t>iority should be given to small-</w:t>
      </w:r>
      <w:r w:rsidRPr="00AE2B5B">
        <w:rPr>
          <w:rFonts w:ascii="Verdana" w:hAnsi="Verdana"/>
          <w:sz w:val="20"/>
          <w:szCs w:val="20"/>
        </w:rPr>
        <w:t>scale, labour</w:t>
      </w:r>
      <w:r>
        <w:rPr>
          <w:rFonts w:ascii="Verdana" w:hAnsi="Verdana"/>
          <w:sz w:val="20"/>
          <w:szCs w:val="20"/>
        </w:rPr>
        <w:t>-</w:t>
      </w:r>
      <w:r w:rsidRPr="00AE2B5B">
        <w:rPr>
          <w:rFonts w:ascii="Verdana" w:hAnsi="Verdana"/>
          <w:sz w:val="20"/>
          <w:szCs w:val="20"/>
        </w:rPr>
        <w:t xml:space="preserve">intensive projects. </w:t>
      </w:r>
      <w:r w:rsidR="00601FB8">
        <w:rPr>
          <w:rFonts w:ascii="Verdana" w:hAnsi="Verdana"/>
          <w:sz w:val="20"/>
          <w:szCs w:val="20"/>
        </w:rPr>
        <w:t xml:space="preserve"> </w:t>
      </w:r>
      <w:r w:rsidRPr="00AE2B5B">
        <w:rPr>
          <w:rFonts w:ascii="Verdana" w:hAnsi="Verdana"/>
          <w:sz w:val="20"/>
          <w:szCs w:val="20"/>
        </w:rPr>
        <w:t xml:space="preserve">It is also recommended that the projects should demonstrate a range of conservation skills and should not be concentrated </w:t>
      </w:r>
      <w:r>
        <w:rPr>
          <w:rFonts w:ascii="Verdana" w:hAnsi="Verdana"/>
          <w:sz w:val="20"/>
          <w:szCs w:val="20"/>
        </w:rPr>
        <w:t>i</w:t>
      </w:r>
      <w:r w:rsidRPr="00AE2B5B">
        <w:rPr>
          <w:rFonts w:ascii="Verdana" w:hAnsi="Verdana"/>
          <w:sz w:val="20"/>
          <w:szCs w:val="20"/>
        </w:rPr>
        <w:t xml:space="preserve">n a particular </w:t>
      </w:r>
      <w:r>
        <w:rPr>
          <w:rFonts w:ascii="Verdana" w:hAnsi="Verdana"/>
          <w:sz w:val="20"/>
          <w:szCs w:val="20"/>
        </w:rPr>
        <w:t xml:space="preserve">geographical </w:t>
      </w:r>
      <w:r w:rsidRPr="00AE2B5B">
        <w:rPr>
          <w:rFonts w:ascii="Verdana" w:hAnsi="Verdana"/>
          <w:sz w:val="20"/>
          <w:szCs w:val="20"/>
        </w:rPr>
        <w:t xml:space="preserve">area or </w:t>
      </w:r>
      <w:r>
        <w:rPr>
          <w:rFonts w:ascii="Verdana" w:hAnsi="Verdana"/>
          <w:sz w:val="20"/>
          <w:szCs w:val="20"/>
        </w:rPr>
        <w:t xml:space="preserve">on a particular </w:t>
      </w:r>
      <w:r w:rsidRPr="00AE2B5B">
        <w:rPr>
          <w:rFonts w:ascii="Verdana" w:hAnsi="Verdana"/>
          <w:sz w:val="20"/>
          <w:szCs w:val="20"/>
        </w:rPr>
        <w:t xml:space="preserve">type of structure. </w:t>
      </w:r>
    </w:p>
    <w:p w:rsidR="00F542A7" w:rsidRDefault="00F542A7" w:rsidP="001E0C35">
      <w:pPr>
        <w:ind w:left="720"/>
        <w:jc w:val="both"/>
        <w:rPr>
          <w:rFonts w:ascii="Verdana" w:hAnsi="Verdana"/>
          <w:sz w:val="20"/>
          <w:szCs w:val="20"/>
        </w:rPr>
      </w:pPr>
    </w:p>
    <w:p w:rsidR="00F542A7" w:rsidRPr="00AE2B5B" w:rsidRDefault="00F542A7" w:rsidP="00912FC7">
      <w:pPr>
        <w:rPr>
          <w:rFonts w:ascii="Verdana" w:hAnsi="Verdana"/>
          <w:b/>
          <w:color w:val="6594CD"/>
          <w:sz w:val="20"/>
          <w:szCs w:val="20"/>
          <w:u w:val="single"/>
        </w:rPr>
      </w:pPr>
    </w:p>
    <w:p w:rsidR="00F542A7" w:rsidRPr="000A59EF" w:rsidRDefault="005F70C1" w:rsidP="00912FC7">
      <w:pPr>
        <w:rPr>
          <w:rFonts w:ascii="Verdana" w:hAnsi="Verdana"/>
          <w:b/>
          <w:color w:val="660066"/>
          <w:sz w:val="20"/>
          <w:szCs w:val="20"/>
        </w:rPr>
      </w:pPr>
      <w:r>
        <w:rPr>
          <w:rFonts w:ascii="Verdana" w:hAnsi="Verdana"/>
          <w:b/>
          <w:color w:val="660066"/>
          <w:sz w:val="20"/>
          <w:szCs w:val="20"/>
        </w:rPr>
        <w:t xml:space="preserve">2.5 </w:t>
      </w:r>
      <w:r>
        <w:rPr>
          <w:rFonts w:ascii="Verdana" w:hAnsi="Verdana"/>
          <w:b/>
          <w:color w:val="660066"/>
          <w:sz w:val="20"/>
          <w:szCs w:val="20"/>
        </w:rPr>
        <w:tab/>
        <w:t>Statutory Requirements</w:t>
      </w:r>
    </w:p>
    <w:p w:rsidR="00F542A7" w:rsidRDefault="00F542A7" w:rsidP="00912FC7">
      <w:pPr>
        <w:rPr>
          <w:rFonts w:ascii="Verdana" w:hAnsi="Verdana"/>
          <w:b/>
          <w:color w:val="6594CD"/>
          <w:sz w:val="20"/>
          <w:szCs w:val="20"/>
        </w:rPr>
      </w:pPr>
    </w:p>
    <w:p w:rsidR="00F542A7" w:rsidRDefault="00F542A7" w:rsidP="001A42D1">
      <w:pPr>
        <w:ind w:left="720"/>
        <w:jc w:val="both"/>
        <w:rPr>
          <w:rFonts w:ascii="Verdana" w:hAnsi="Verdana"/>
          <w:sz w:val="20"/>
          <w:szCs w:val="19"/>
        </w:rPr>
      </w:pPr>
      <w:r w:rsidRPr="001A42D1">
        <w:rPr>
          <w:rFonts w:ascii="Verdana" w:hAnsi="Verdana"/>
          <w:sz w:val="20"/>
          <w:szCs w:val="19"/>
        </w:rPr>
        <w:t>Works approved under this scheme must meet all statutory requirements including the need for planning permission</w:t>
      </w:r>
      <w:r>
        <w:rPr>
          <w:rFonts w:ascii="Verdana" w:hAnsi="Verdana"/>
          <w:sz w:val="20"/>
          <w:szCs w:val="19"/>
        </w:rPr>
        <w:t>, where appropriate</w:t>
      </w:r>
      <w:r w:rsidRPr="001A42D1">
        <w:rPr>
          <w:rFonts w:ascii="Verdana" w:hAnsi="Verdana"/>
          <w:sz w:val="20"/>
          <w:szCs w:val="19"/>
        </w:rPr>
        <w:t xml:space="preserve">. Where works are proposed to sites/monuments protected under the </w:t>
      </w:r>
      <w:r w:rsidRPr="008446B1">
        <w:rPr>
          <w:rFonts w:ascii="Verdana" w:hAnsi="Verdana"/>
          <w:sz w:val="20"/>
          <w:szCs w:val="19"/>
        </w:rPr>
        <w:t>National Monuments Acts 1930-</w:t>
      </w:r>
      <w:r w:rsidR="00150094" w:rsidRPr="008446B1">
        <w:rPr>
          <w:rFonts w:ascii="Verdana" w:hAnsi="Verdana"/>
          <w:sz w:val="20"/>
          <w:szCs w:val="19"/>
        </w:rPr>
        <w:t>2014</w:t>
      </w:r>
      <w:r w:rsidRPr="00150094">
        <w:rPr>
          <w:rFonts w:ascii="Verdana" w:hAnsi="Verdana"/>
          <w:sz w:val="20"/>
          <w:szCs w:val="19"/>
        </w:rPr>
        <w:t>,</w:t>
      </w:r>
      <w:r>
        <w:rPr>
          <w:rFonts w:ascii="Verdana" w:hAnsi="Verdana"/>
          <w:sz w:val="20"/>
          <w:szCs w:val="19"/>
        </w:rPr>
        <w:t xml:space="preserve"> proof must be provided by the applicant</w:t>
      </w:r>
      <w:r w:rsidRPr="001A42D1">
        <w:rPr>
          <w:rFonts w:ascii="Verdana" w:hAnsi="Verdana"/>
          <w:sz w:val="20"/>
          <w:szCs w:val="19"/>
        </w:rPr>
        <w:t xml:space="preserve"> that the statutory requirements for notification or for ministerial consent under those Acts have been complied with.</w:t>
      </w:r>
      <w:r w:rsidR="00601FB8">
        <w:rPr>
          <w:rFonts w:ascii="Verdana" w:hAnsi="Verdana"/>
          <w:sz w:val="20"/>
          <w:szCs w:val="19"/>
        </w:rPr>
        <w:t xml:space="preserve"> </w:t>
      </w:r>
      <w:r w:rsidRPr="008446B1">
        <w:rPr>
          <w:rFonts w:ascii="Verdana" w:hAnsi="Verdana"/>
          <w:b/>
          <w:sz w:val="20"/>
          <w:szCs w:val="19"/>
        </w:rPr>
        <w:t xml:space="preserve">Confirmation of required notifications, </w:t>
      </w:r>
      <w:r w:rsidR="003F50B8">
        <w:rPr>
          <w:rFonts w:ascii="Verdana" w:hAnsi="Verdana"/>
          <w:b/>
          <w:sz w:val="20"/>
          <w:szCs w:val="19"/>
        </w:rPr>
        <w:t>M</w:t>
      </w:r>
      <w:r w:rsidRPr="008446B1">
        <w:rPr>
          <w:rFonts w:ascii="Verdana" w:hAnsi="Verdana"/>
          <w:b/>
          <w:sz w:val="20"/>
          <w:szCs w:val="19"/>
        </w:rPr>
        <w:t>inisterial consents and/or planning permissions must be provided by an applicant when making a claim for a funding awarded under this scheme.</w:t>
      </w:r>
      <w:r w:rsidRPr="001A42D1">
        <w:rPr>
          <w:rFonts w:ascii="Verdana" w:hAnsi="Verdana"/>
          <w:sz w:val="20"/>
          <w:szCs w:val="19"/>
        </w:rPr>
        <w:t xml:space="preserve"> </w:t>
      </w:r>
      <w:r w:rsidR="00601FB8">
        <w:rPr>
          <w:rFonts w:ascii="Verdana" w:hAnsi="Verdana"/>
          <w:sz w:val="20"/>
          <w:szCs w:val="19"/>
        </w:rPr>
        <w:t xml:space="preserve"> </w:t>
      </w:r>
      <w:r w:rsidRPr="001A42D1">
        <w:rPr>
          <w:rFonts w:ascii="Verdana" w:hAnsi="Verdana"/>
          <w:sz w:val="20"/>
          <w:szCs w:val="19"/>
        </w:rPr>
        <w:t xml:space="preserve">Where an applicant seeks a declaration under </w:t>
      </w:r>
      <w:r>
        <w:rPr>
          <w:rFonts w:ascii="Verdana" w:hAnsi="Verdana"/>
          <w:sz w:val="20"/>
          <w:szCs w:val="19"/>
        </w:rPr>
        <w:t>S</w:t>
      </w:r>
      <w:r w:rsidRPr="001A42D1">
        <w:rPr>
          <w:rFonts w:ascii="Verdana" w:hAnsi="Verdana"/>
          <w:sz w:val="20"/>
          <w:szCs w:val="19"/>
        </w:rPr>
        <w:t xml:space="preserve">ection 5 or </w:t>
      </w:r>
      <w:r>
        <w:rPr>
          <w:rFonts w:ascii="Verdana" w:hAnsi="Verdana"/>
          <w:sz w:val="20"/>
          <w:szCs w:val="19"/>
        </w:rPr>
        <w:t>S</w:t>
      </w:r>
      <w:r w:rsidRPr="001A42D1">
        <w:rPr>
          <w:rFonts w:ascii="Verdana" w:hAnsi="Verdana"/>
          <w:sz w:val="20"/>
          <w:szCs w:val="19"/>
        </w:rPr>
        <w:t>ection 5</w:t>
      </w:r>
      <w:r>
        <w:rPr>
          <w:rFonts w:ascii="Verdana" w:hAnsi="Verdana"/>
          <w:sz w:val="20"/>
          <w:szCs w:val="19"/>
        </w:rPr>
        <w:t>7</w:t>
      </w:r>
      <w:r w:rsidRPr="001A42D1">
        <w:rPr>
          <w:rFonts w:ascii="Verdana" w:hAnsi="Verdana"/>
          <w:sz w:val="20"/>
          <w:szCs w:val="19"/>
        </w:rPr>
        <w:t xml:space="preserve"> of the </w:t>
      </w:r>
      <w:r w:rsidRPr="008446B1">
        <w:rPr>
          <w:rFonts w:ascii="Verdana" w:hAnsi="Verdana"/>
          <w:sz w:val="20"/>
          <w:szCs w:val="19"/>
        </w:rPr>
        <w:t>Planning and Development Act 2000</w:t>
      </w:r>
      <w:r>
        <w:rPr>
          <w:rFonts w:ascii="Verdana" w:hAnsi="Verdana"/>
          <w:sz w:val="20"/>
          <w:szCs w:val="19"/>
        </w:rPr>
        <w:t xml:space="preserve"> (as amended)</w:t>
      </w:r>
      <w:r w:rsidR="00F1641D">
        <w:rPr>
          <w:rFonts w:ascii="Verdana" w:hAnsi="Verdana"/>
          <w:sz w:val="20"/>
          <w:szCs w:val="19"/>
        </w:rPr>
        <w:t>,</w:t>
      </w:r>
      <w:r>
        <w:rPr>
          <w:rFonts w:ascii="Verdana" w:hAnsi="Verdana"/>
          <w:sz w:val="20"/>
          <w:szCs w:val="19"/>
        </w:rPr>
        <w:t xml:space="preserve"> </w:t>
      </w:r>
      <w:r w:rsidRPr="001A42D1">
        <w:rPr>
          <w:rFonts w:ascii="Verdana" w:hAnsi="Verdana"/>
          <w:sz w:val="20"/>
          <w:szCs w:val="19"/>
        </w:rPr>
        <w:t>to exempt specific works from planning control that are the subject of a funding application, the request should be processed as quickly as possible by the relevant planning authority.</w:t>
      </w:r>
    </w:p>
    <w:p w:rsidR="00F542A7" w:rsidRDefault="00F542A7" w:rsidP="001A42D1">
      <w:pPr>
        <w:ind w:left="720"/>
        <w:jc w:val="both"/>
        <w:rPr>
          <w:rFonts w:ascii="Verdana" w:hAnsi="Verdana"/>
          <w:sz w:val="20"/>
          <w:szCs w:val="19"/>
        </w:rPr>
      </w:pPr>
    </w:p>
    <w:p w:rsidR="00F93894" w:rsidRDefault="00F542A7" w:rsidP="001A42D1">
      <w:pPr>
        <w:ind w:left="720"/>
        <w:jc w:val="both"/>
        <w:rPr>
          <w:rFonts w:ascii="Verdana" w:hAnsi="Verdana"/>
          <w:sz w:val="20"/>
          <w:szCs w:val="19"/>
        </w:rPr>
      </w:pPr>
      <w:r w:rsidRPr="001A42D1">
        <w:rPr>
          <w:rFonts w:ascii="Verdana" w:hAnsi="Verdana"/>
          <w:sz w:val="20"/>
          <w:szCs w:val="19"/>
        </w:rPr>
        <w:t>Only works that would not materially affect the character of the structure, or any element of it which contributes to its special interest, may be exempted from a requirement to obtain planning permission in this way.  The onus is on the applicant to comply with all other statutory requirements, such as EU Habitats Directives (if applicable), foreshore licenses (if applicable), Safety, Health and Welfare at Work legislation, and environmental and employment legislation.</w:t>
      </w:r>
      <w:r>
        <w:rPr>
          <w:rFonts w:ascii="Verdana" w:hAnsi="Verdana"/>
          <w:sz w:val="20"/>
          <w:szCs w:val="19"/>
        </w:rPr>
        <w:t xml:space="preserve"> </w:t>
      </w:r>
      <w:r w:rsidR="00601FB8">
        <w:rPr>
          <w:rFonts w:ascii="Verdana" w:hAnsi="Verdana"/>
          <w:sz w:val="20"/>
          <w:szCs w:val="19"/>
        </w:rPr>
        <w:t xml:space="preserve"> </w:t>
      </w:r>
      <w:r w:rsidRPr="001A42D1">
        <w:rPr>
          <w:rFonts w:ascii="Verdana" w:hAnsi="Verdana"/>
          <w:sz w:val="20"/>
          <w:szCs w:val="19"/>
        </w:rPr>
        <w:t xml:space="preserve">The attention of local authorities is drawn to: </w:t>
      </w:r>
      <w:r w:rsidRPr="001A42D1">
        <w:rPr>
          <w:rFonts w:ascii="Verdana" w:hAnsi="Verdana"/>
          <w:i/>
          <w:sz w:val="20"/>
          <w:szCs w:val="19"/>
        </w:rPr>
        <w:t>(DAHG 2012) Strict Protection of Animal Species</w:t>
      </w:r>
      <w:r>
        <w:rPr>
          <w:rFonts w:ascii="Verdana" w:hAnsi="Verdana"/>
          <w:i/>
          <w:sz w:val="20"/>
          <w:szCs w:val="19"/>
        </w:rPr>
        <w:t>:</w:t>
      </w:r>
      <w:r w:rsidRPr="001A42D1">
        <w:rPr>
          <w:rFonts w:ascii="Verdana" w:hAnsi="Verdana"/>
          <w:i/>
          <w:sz w:val="20"/>
          <w:szCs w:val="19"/>
        </w:rPr>
        <w:t xml:space="preserve"> Guidance for local authorities on the application of Articles 12 and 16 of the EU Ha</w:t>
      </w:r>
      <w:r w:rsidR="005F70C1">
        <w:rPr>
          <w:rFonts w:ascii="Verdana" w:hAnsi="Verdana"/>
          <w:i/>
          <w:sz w:val="20"/>
          <w:szCs w:val="19"/>
        </w:rPr>
        <w:t>bitats Directive to development</w:t>
      </w:r>
      <w:r w:rsidRPr="001A42D1">
        <w:rPr>
          <w:rFonts w:ascii="Verdana" w:hAnsi="Verdana"/>
          <w:i/>
          <w:sz w:val="20"/>
          <w:szCs w:val="19"/>
        </w:rPr>
        <w:t>/works undertaken by or on behalf of a local authority</w:t>
      </w:r>
      <w:r w:rsidRPr="001A42D1">
        <w:rPr>
          <w:rFonts w:ascii="Verdana" w:hAnsi="Verdana"/>
          <w:sz w:val="20"/>
          <w:szCs w:val="19"/>
        </w:rPr>
        <w:t>.</w:t>
      </w:r>
      <w:r w:rsidR="00F1641D">
        <w:rPr>
          <w:rFonts w:ascii="Verdana" w:hAnsi="Verdana"/>
          <w:sz w:val="20"/>
          <w:szCs w:val="19"/>
        </w:rPr>
        <w:t xml:space="preserve"> </w:t>
      </w:r>
      <w:r w:rsidR="00601FB8">
        <w:rPr>
          <w:rFonts w:ascii="Verdana" w:hAnsi="Verdana"/>
          <w:sz w:val="20"/>
          <w:szCs w:val="19"/>
        </w:rPr>
        <w:t xml:space="preserve"> </w:t>
      </w:r>
      <w:r w:rsidR="005F70C1">
        <w:rPr>
          <w:rFonts w:ascii="Verdana" w:hAnsi="Verdana"/>
          <w:sz w:val="20"/>
          <w:szCs w:val="19"/>
        </w:rPr>
        <w:t xml:space="preserve">The publication </w:t>
      </w:r>
      <w:r w:rsidR="005F70C1">
        <w:rPr>
          <w:rFonts w:ascii="Verdana" w:hAnsi="Verdana"/>
          <w:i/>
          <w:sz w:val="20"/>
          <w:szCs w:val="19"/>
        </w:rPr>
        <w:t>Bat M</w:t>
      </w:r>
      <w:r w:rsidRPr="005F70C1">
        <w:rPr>
          <w:rFonts w:ascii="Verdana" w:hAnsi="Verdana"/>
          <w:i/>
          <w:sz w:val="20"/>
          <w:szCs w:val="19"/>
        </w:rPr>
        <w:t xml:space="preserve">itigation </w:t>
      </w:r>
      <w:r w:rsidR="005F70C1">
        <w:rPr>
          <w:rFonts w:ascii="Verdana" w:hAnsi="Verdana"/>
          <w:i/>
          <w:sz w:val="20"/>
          <w:szCs w:val="19"/>
        </w:rPr>
        <w:t>G</w:t>
      </w:r>
      <w:r w:rsidRPr="005F70C1">
        <w:rPr>
          <w:rFonts w:ascii="Verdana" w:hAnsi="Verdana"/>
          <w:i/>
          <w:sz w:val="20"/>
          <w:szCs w:val="19"/>
        </w:rPr>
        <w:t>uidelines</w:t>
      </w:r>
      <w:r w:rsidRPr="001A42D1">
        <w:rPr>
          <w:rFonts w:ascii="Verdana" w:hAnsi="Verdana"/>
          <w:sz w:val="20"/>
          <w:szCs w:val="19"/>
        </w:rPr>
        <w:t xml:space="preserve"> </w:t>
      </w:r>
      <w:r w:rsidR="005F70C1">
        <w:rPr>
          <w:rFonts w:ascii="Verdana" w:hAnsi="Verdana"/>
          <w:sz w:val="20"/>
          <w:szCs w:val="19"/>
        </w:rPr>
        <w:t>is</w:t>
      </w:r>
      <w:r w:rsidRPr="001A42D1">
        <w:rPr>
          <w:rFonts w:ascii="Verdana" w:hAnsi="Verdana"/>
          <w:sz w:val="20"/>
          <w:szCs w:val="19"/>
        </w:rPr>
        <w:t xml:space="preserve"> available on </w:t>
      </w:r>
      <w:r w:rsidR="001C3FE4">
        <w:rPr>
          <w:rFonts w:ascii="Verdana" w:hAnsi="Verdana"/>
          <w:sz w:val="20"/>
          <w:szCs w:val="19"/>
        </w:rPr>
        <w:t>NPWS</w:t>
      </w:r>
      <w:r w:rsidR="008A4158" w:rsidRPr="001A42D1">
        <w:rPr>
          <w:rFonts w:ascii="Verdana" w:hAnsi="Verdana"/>
          <w:sz w:val="20"/>
          <w:szCs w:val="19"/>
        </w:rPr>
        <w:t xml:space="preserve">’s </w:t>
      </w:r>
      <w:r w:rsidRPr="001A42D1">
        <w:rPr>
          <w:rFonts w:ascii="Verdana" w:hAnsi="Verdana"/>
          <w:sz w:val="20"/>
          <w:szCs w:val="19"/>
        </w:rPr>
        <w:t>website at</w:t>
      </w:r>
      <w:r w:rsidR="00F93894">
        <w:rPr>
          <w:rFonts w:ascii="Verdana" w:hAnsi="Verdana"/>
          <w:sz w:val="20"/>
          <w:szCs w:val="19"/>
        </w:rPr>
        <w:t>:</w:t>
      </w:r>
    </w:p>
    <w:p w:rsidR="00F542A7" w:rsidRPr="000A59EF" w:rsidRDefault="006A2D6E" w:rsidP="001A42D1">
      <w:pPr>
        <w:ind w:left="720"/>
        <w:jc w:val="both"/>
        <w:rPr>
          <w:rFonts w:ascii="Verdana" w:hAnsi="Verdana"/>
          <w:i/>
          <w:color w:val="660066"/>
          <w:sz w:val="20"/>
          <w:szCs w:val="19"/>
        </w:rPr>
      </w:pPr>
      <w:hyperlink r:id="rId15" w:history="1">
        <w:r w:rsidR="001C3FE4">
          <w:rPr>
            <w:rStyle w:val="Hyperlink"/>
          </w:rPr>
          <w:t>https://www.npws.ie/publications/search?title=bat+mitigation&amp;keyword=&amp;author=&amp;series=All&amp;year=&amp;x=0&amp;y=0</w:t>
        </w:r>
      </w:hyperlink>
    </w:p>
    <w:p w:rsidR="00F542A7" w:rsidRDefault="00F542A7" w:rsidP="00912FC7">
      <w:pPr>
        <w:rPr>
          <w:rFonts w:ascii="Verdana" w:hAnsi="Verdana"/>
          <w:b/>
          <w:color w:val="660066"/>
          <w:sz w:val="20"/>
          <w:szCs w:val="20"/>
        </w:rPr>
      </w:pPr>
    </w:p>
    <w:p w:rsidR="00CE6B43" w:rsidRPr="000A59EF" w:rsidRDefault="00CE6B43" w:rsidP="00912FC7">
      <w:pPr>
        <w:rPr>
          <w:rFonts w:ascii="Verdana" w:hAnsi="Verdana"/>
          <w:b/>
          <w:color w:val="660066"/>
          <w:sz w:val="20"/>
          <w:szCs w:val="20"/>
        </w:rPr>
      </w:pPr>
    </w:p>
    <w:p w:rsidR="00F542A7" w:rsidRPr="000A59EF" w:rsidRDefault="005F70C1" w:rsidP="00912FC7">
      <w:pPr>
        <w:rPr>
          <w:rFonts w:ascii="Verdana" w:hAnsi="Verdana"/>
          <w:b/>
          <w:color w:val="660066"/>
          <w:sz w:val="20"/>
          <w:szCs w:val="20"/>
        </w:rPr>
      </w:pPr>
      <w:r>
        <w:rPr>
          <w:rFonts w:ascii="Verdana" w:hAnsi="Verdana"/>
          <w:b/>
          <w:color w:val="660066"/>
          <w:sz w:val="20"/>
          <w:szCs w:val="20"/>
        </w:rPr>
        <w:t xml:space="preserve">2.6 </w:t>
      </w:r>
      <w:r>
        <w:rPr>
          <w:rFonts w:ascii="Verdana" w:hAnsi="Verdana"/>
          <w:b/>
          <w:color w:val="660066"/>
          <w:sz w:val="20"/>
          <w:szCs w:val="20"/>
        </w:rPr>
        <w:tab/>
        <w:t>Qualifying Works</w:t>
      </w:r>
    </w:p>
    <w:p w:rsidR="00F542A7" w:rsidRPr="00CB12D4" w:rsidRDefault="00F542A7" w:rsidP="00912FC7">
      <w:pPr>
        <w:rPr>
          <w:rFonts w:ascii="Verdana" w:hAnsi="Verdana"/>
          <w:b/>
          <w:sz w:val="20"/>
          <w:szCs w:val="20"/>
        </w:rPr>
      </w:pPr>
    </w:p>
    <w:p w:rsidR="003F50B8" w:rsidRPr="001A42D1" w:rsidRDefault="00F542A7" w:rsidP="001E70E7">
      <w:pPr>
        <w:ind w:left="720"/>
        <w:jc w:val="both"/>
        <w:rPr>
          <w:rFonts w:ascii="Verdana" w:hAnsi="Verdana"/>
          <w:sz w:val="20"/>
          <w:szCs w:val="20"/>
        </w:rPr>
      </w:pPr>
      <w:r w:rsidRPr="001A42D1">
        <w:rPr>
          <w:rFonts w:ascii="Verdana" w:hAnsi="Verdana"/>
          <w:sz w:val="20"/>
          <w:szCs w:val="20"/>
        </w:rPr>
        <w:t xml:space="preserve">All works carried out under this scheme must be </w:t>
      </w:r>
      <w:r w:rsidRPr="001A42D1">
        <w:rPr>
          <w:rFonts w:ascii="Verdana" w:hAnsi="Verdana"/>
          <w:b/>
          <w:sz w:val="20"/>
          <w:szCs w:val="20"/>
        </w:rPr>
        <w:t>capital</w:t>
      </w:r>
      <w:r w:rsidRPr="001A42D1">
        <w:rPr>
          <w:rFonts w:ascii="Verdana" w:hAnsi="Verdana"/>
          <w:sz w:val="20"/>
          <w:szCs w:val="20"/>
        </w:rPr>
        <w:t xml:space="preserve"> works</w:t>
      </w:r>
      <w:r>
        <w:rPr>
          <w:rFonts w:ascii="Verdana" w:hAnsi="Verdana"/>
          <w:sz w:val="20"/>
          <w:szCs w:val="20"/>
        </w:rPr>
        <w:t>.</w:t>
      </w:r>
      <w:r w:rsidRPr="001A42D1">
        <w:rPr>
          <w:rFonts w:ascii="Verdana" w:hAnsi="Verdana"/>
          <w:sz w:val="20"/>
          <w:szCs w:val="20"/>
        </w:rPr>
        <w:t xml:space="preserve"> </w:t>
      </w:r>
      <w:r w:rsidR="00601FB8">
        <w:rPr>
          <w:rFonts w:ascii="Verdana" w:hAnsi="Verdana"/>
          <w:sz w:val="20"/>
          <w:szCs w:val="20"/>
        </w:rPr>
        <w:t xml:space="preserve"> </w:t>
      </w:r>
      <w:r w:rsidRPr="001A42D1">
        <w:rPr>
          <w:rFonts w:ascii="Verdana" w:hAnsi="Verdana"/>
          <w:sz w:val="20"/>
          <w:szCs w:val="20"/>
        </w:rPr>
        <w:t xml:space="preserve">All qualifying works should be in accordance with the standards of best practice as outlined in the </w:t>
      </w:r>
      <w:r w:rsidR="00150094">
        <w:rPr>
          <w:rFonts w:ascii="Verdana" w:hAnsi="Verdana"/>
          <w:sz w:val="20"/>
          <w:szCs w:val="20"/>
        </w:rPr>
        <w:t xml:space="preserve">Department’s </w:t>
      </w:r>
      <w:r w:rsidRPr="001A42D1">
        <w:rPr>
          <w:rFonts w:ascii="Verdana" w:hAnsi="Verdana"/>
          <w:i/>
          <w:sz w:val="20"/>
          <w:szCs w:val="20"/>
        </w:rPr>
        <w:t>Architectural Heritage Protection Guidelines for Planning Authorities</w:t>
      </w:r>
      <w:r w:rsidRPr="001A42D1">
        <w:rPr>
          <w:rFonts w:ascii="Verdana" w:hAnsi="Verdana"/>
          <w:sz w:val="20"/>
          <w:szCs w:val="20"/>
        </w:rPr>
        <w:t xml:space="preserve"> (2011) and relevant volumes in</w:t>
      </w:r>
      <w:r w:rsidR="00150094">
        <w:rPr>
          <w:rFonts w:ascii="Verdana" w:hAnsi="Verdana"/>
          <w:sz w:val="20"/>
          <w:szCs w:val="20"/>
        </w:rPr>
        <w:t xml:space="preserve"> the</w:t>
      </w:r>
      <w:r w:rsidRPr="001A42D1">
        <w:rPr>
          <w:rFonts w:ascii="Verdana" w:hAnsi="Verdana"/>
          <w:sz w:val="20"/>
          <w:szCs w:val="20"/>
        </w:rPr>
        <w:t xml:space="preserve"> </w:t>
      </w:r>
      <w:hyperlink r:id="rId16" w:history="1">
        <w:r w:rsidR="00A90F94" w:rsidRPr="00A90F94">
          <w:rPr>
            <w:rStyle w:val="Hyperlink"/>
            <w:rFonts w:ascii="Verdana" w:hAnsi="Verdana" w:cs="Arial"/>
            <w:i/>
            <w:sz w:val="20"/>
            <w:szCs w:val="20"/>
          </w:rPr>
          <w:t>Advice Series</w:t>
        </w:r>
      </w:hyperlink>
      <w:r w:rsidRPr="001A42D1">
        <w:rPr>
          <w:rFonts w:ascii="Verdana" w:hAnsi="Verdana"/>
          <w:sz w:val="20"/>
          <w:szCs w:val="20"/>
        </w:rPr>
        <w:t xml:space="preserve">. </w:t>
      </w:r>
    </w:p>
    <w:p w:rsidR="00F542A7" w:rsidRDefault="00F542A7" w:rsidP="001E70E7">
      <w:pPr>
        <w:ind w:left="720"/>
        <w:jc w:val="both"/>
        <w:rPr>
          <w:rFonts w:ascii="Verdana" w:hAnsi="Verdana"/>
          <w:sz w:val="19"/>
          <w:szCs w:val="19"/>
        </w:rPr>
      </w:pPr>
    </w:p>
    <w:p w:rsidR="00F542A7" w:rsidRDefault="00ED1989" w:rsidP="008D0C69">
      <w:pPr>
        <w:rPr>
          <w:rFonts w:ascii="Verdana" w:hAnsi="Verdana"/>
          <w:sz w:val="19"/>
          <w:szCs w:val="19"/>
        </w:rPr>
      </w:pPr>
      <w:r>
        <w:rPr>
          <w:rFonts w:ascii="Verdana" w:hAnsi="Verdana"/>
          <w:sz w:val="19"/>
          <w:szCs w:val="19"/>
        </w:rPr>
        <w:br w:type="page"/>
      </w:r>
    </w:p>
    <w:p w:rsidR="00F542A7" w:rsidRPr="00657750" w:rsidRDefault="00F542A7" w:rsidP="001E70E7">
      <w:pPr>
        <w:ind w:left="720"/>
        <w:jc w:val="both"/>
        <w:rPr>
          <w:rFonts w:ascii="Verdana" w:hAnsi="Verdana"/>
          <w:b/>
          <w:color w:val="660066"/>
          <w:sz w:val="20"/>
          <w:szCs w:val="20"/>
        </w:rPr>
      </w:pPr>
      <w:r w:rsidRPr="00657750">
        <w:rPr>
          <w:rFonts w:ascii="Verdana" w:hAnsi="Verdana"/>
          <w:b/>
          <w:color w:val="660066"/>
          <w:sz w:val="20"/>
          <w:szCs w:val="20"/>
        </w:rPr>
        <w:lastRenderedPageBreak/>
        <w:t xml:space="preserve">Qualifying works include: </w:t>
      </w:r>
    </w:p>
    <w:p w:rsidR="00F542A7" w:rsidRDefault="00F542A7" w:rsidP="001E70E7">
      <w:pPr>
        <w:ind w:left="720"/>
        <w:jc w:val="both"/>
        <w:rPr>
          <w:rFonts w:ascii="Verdana" w:hAnsi="Verdana"/>
          <w:sz w:val="19"/>
          <w:szCs w:val="19"/>
        </w:rPr>
      </w:pPr>
    </w:p>
    <w:tbl>
      <w:tblPr>
        <w:tblW w:w="9464" w:type="dxa"/>
        <w:tblInd w:w="675" w:type="dxa"/>
        <w:tblBorders>
          <w:top w:val="single" w:sz="4" w:space="0" w:color="660066"/>
          <w:bottom w:val="single" w:sz="4" w:space="0" w:color="660066"/>
          <w:insideH w:val="single" w:sz="4" w:space="0" w:color="660066"/>
        </w:tblBorders>
        <w:tblLook w:val="0080"/>
      </w:tblPr>
      <w:tblGrid>
        <w:gridCol w:w="709"/>
        <w:gridCol w:w="8755"/>
      </w:tblGrid>
      <w:tr w:rsidR="00F542A7" w:rsidRPr="000A04FD" w:rsidTr="000A59EF">
        <w:trPr>
          <w:trHeight w:val="1331"/>
        </w:trPr>
        <w:tc>
          <w:tcPr>
            <w:tcW w:w="709" w:type="dxa"/>
            <w:shd w:val="clear" w:color="auto" w:fill="A6A6A6"/>
            <w:textDirection w:val="btLr"/>
          </w:tcPr>
          <w:p w:rsidR="00F542A7" w:rsidRPr="0020024C" w:rsidRDefault="00F542A7">
            <w:pPr>
              <w:ind w:left="113" w:right="113"/>
              <w:jc w:val="center"/>
              <w:rPr>
                <w:rFonts w:ascii="Verdana" w:hAnsi="Verdana"/>
                <w:b/>
                <w:bCs/>
                <w:color w:val="FFFFFF"/>
                <w:sz w:val="18"/>
                <w:szCs w:val="18"/>
              </w:rPr>
            </w:pPr>
            <w:r w:rsidRPr="0020024C">
              <w:rPr>
                <w:rFonts w:ascii="Verdana" w:hAnsi="Verdana"/>
                <w:b/>
                <w:bCs/>
                <w:color w:val="FFFFFF"/>
                <w:sz w:val="18"/>
                <w:szCs w:val="18"/>
              </w:rPr>
              <w:t xml:space="preserve">Structural </w:t>
            </w:r>
            <w:r>
              <w:rPr>
                <w:rFonts w:ascii="Verdana" w:hAnsi="Verdana"/>
                <w:b/>
                <w:bCs/>
                <w:color w:val="FFFFFF"/>
                <w:sz w:val="18"/>
                <w:szCs w:val="18"/>
              </w:rPr>
              <w:t>s</w:t>
            </w:r>
            <w:r w:rsidRPr="0020024C">
              <w:rPr>
                <w:rFonts w:ascii="Verdana" w:hAnsi="Verdana"/>
                <w:b/>
                <w:bCs/>
                <w:color w:val="FFFFFF"/>
                <w:sz w:val="18"/>
                <w:szCs w:val="18"/>
              </w:rPr>
              <w:t>tability</w:t>
            </w:r>
          </w:p>
        </w:tc>
        <w:tc>
          <w:tcPr>
            <w:tcW w:w="8755" w:type="dxa"/>
          </w:tcPr>
          <w:p w:rsidR="00F542A7" w:rsidRPr="0020024C" w:rsidRDefault="00F542A7" w:rsidP="0020024C">
            <w:pPr>
              <w:jc w:val="both"/>
              <w:rPr>
                <w:rFonts w:ascii="Verdana" w:hAnsi="Verdana"/>
                <w:b/>
                <w:sz w:val="18"/>
                <w:szCs w:val="18"/>
              </w:rPr>
            </w:pPr>
          </w:p>
          <w:p w:rsidR="00F542A7" w:rsidRPr="0020024C" w:rsidRDefault="00F542A7" w:rsidP="0020024C">
            <w:pPr>
              <w:jc w:val="both"/>
              <w:rPr>
                <w:rFonts w:ascii="Verdana" w:hAnsi="Verdana"/>
                <w:b/>
                <w:sz w:val="18"/>
                <w:szCs w:val="18"/>
              </w:rPr>
            </w:pPr>
            <w:r w:rsidRPr="0020024C">
              <w:rPr>
                <w:rFonts w:ascii="Verdana" w:hAnsi="Verdana"/>
                <w:b/>
                <w:sz w:val="18"/>
                <w:szCs w:val="18"/>
              </w:rPr>
              <w:t>Works essential to stabilise a structure or part of a structure</w:t>
            </w:r>
          </w:p>
          <w:p w:rsidR="00F542A7" w:rsidRDefault="00F542A7" w:rsidP="0020024C">
            <w:pPr>
              <w:jc w:val="both"/>
              <w:rPr>
                <w:rFonts w:ascii="Verdana" w:hAnsi="Verdana"/>
                <w:sz w:val="18"/>
                <w:szCs w:val="18"/>
              </w:rPr>
            </w:pPr>
            <w:r w:rsidRPr="0020024C">
              <w:rPr>
                <w:rFonts w:ascii="Verdana" w:hAnsi="Verdana"/>
                <w:sz w:val="18"/>
                <w:szCs w:val="18"/>
              </w:rPr>
              <w:t>Works should involve minimal removal or dismantling of historic fabric and proposals for the reinstatement of fabric should be included</w:t>
            </w:r>
          </w:p>
          <w:p w:rsidR="00F542A7" w:rsidRDefault="00F542A7" w:rsidP="0020024C">
            <w:pPr>
              <w:jc w:val="both"/>
              <w:rPr>
                <w:rFonts w:ascii="Verdana" w:hAnsi="Verdana"/>
                <w:sz w:val="18"/>
                <w:szCs w:val="18"/>
              </w:rPr>
            </w:pPr>
          </w:p>
          <w:p w:rsidR="00F542A7" w:rsidRPr="0020024C" w:rsidRDefault="00F542A7" w:rsidP="0020024C">
            <w:pPr>
              <w:jc w:val="both"/>
              <w:rPr>
                <w:rFonts w:ascii="Verdana" w:hAnsi="Verdana"/>
                <w:sz w:val="18"/>
                <w:szCs w:val="18"/>
              </w:rPr>
            </w:pPr>
            <w:r>
              <w:rPr>
                <w:rFonts w:ascii="Verdana" w:hAnsi="Verdana"/>
                <w:sz w:val="18"/>
                <w:szCs w:val="18"/>
              </w:rPr>
              <w:t>The installation of specialist systems to monitor structural movement</w:t>
            </w:r>
          </w:p>
          <w:p w:rsidR="00F542A7" w:rsidRPr="0020024C" w:rsidRDefault="00F542A7" w:rsidP="0020024C">
            <w:pPr>
              <w:ind w:left="284"/>
              <w:jc w:val="both"/>
              <w:rPr>
                <w:rFonts w:ascii="Verdana" w:hAnsi="Verdana"/>
                <w:sz w:val="18"/>
                <w:szCs w:val="18"/>
              </w:rPr>
            </w:pPr>
          </w:p>
        </w:tc>
      </w:tr>
      <w:tr w:rsidR="00F542A7" w:rsidRPr="000A04FD" w:rsidTr="000A59EF">
        <w:trPr>
          <w:trHeight w:val="1134"/>
        </w:trPr>
        <w:tc>
          <w:tcPr>
            <w:tcW w:w="709" w:type="dxa"/>
            <w:shd w:val="clear" w:color="auto" w:fill="A6A6A6"/>
            <w:textDirection w:val="btLr"/>
          </w:tcPr>
          <w:p w:rsidR="00F542A7" w:rsidRPr="0020024C" w:rsidRDefault="00F542A7" w:rsidP="0020024C">
            <w:pPr>
              <w:ind w:left="113" w:right="113"/>
              <w:jc w:val="center"/>
              <w:rPr>
                <w:rFonts w:ascii="Verdana" w:hAnsi="Verdana"/>
                <w:b/>
                <w:bCs/>
                <w:color w:val="FFFFFF"/>
                <w:sz w:val="18"/>
                <w:szCs w:val="18"/>
              </w:rPr>
            </w:pPr>
            <w:r w:rsidRPr="0020024C">
              <w:rPr>
                <w:rFonts w:ascii="Verdana" w:hAnsi="Verdana"/>
                <w:b/>
                <w:bCs/>
                <w:color w:val="FFFFFF"/>
                <w:sz w:val="18"/>
                <w:szCs w:val="18"/>
              </w:rPr>
              <w:t>Roofs</w:t>
            </w:r>
          </w:p>
        </w:tc>
        <w:tc>
          <w:tcPr>
            <w:tcW w:w="8755" w:type="dxa"/>
          </w:tcPr>
          <w:p w:rsidR="00F542A7" w:rsidRPr="0020024C" w:rsidRDefault="00F542A7" w:rsidP="0020024C">
            <w:pPr>
              <w:jc w:val="both"/>
              <w:rPr>
                <w:rFonts w:ascii="Verdana" w:hAnsi="Verdana"/>
                <w:b/>
                <w:sz w:val="18"/>
                <w:szCs w:val="18"/>
              </w:rPr>
            </w:pPr>
          </w:p>
          <w:p w:rsidR="00F542A7" w:rsidRPr="0020024C" w:rsidRDefault="00F542A7" w:rsidP="0020024C">
            <w:pPr>
              <w:jc w:val="both"/>
              <w:rPr>
                <w:rFonts w:ascii="Verdana" w:hAnsi="Verdana"/>
                <w:b/>
                <w:sz w:val="18"/>
                <w:szCs w:val="18"/>
              </w:rPr>
            </w:pPr>
            <w:r w:rsidRPr="0020024C">
              <w:rPr>
                <w:rFonts w:ascii="Verdana" w:hAnsi="Verdana"/>
                <w:b/>
                <w:sz w:val="18"/>
                <w:szCs w:val="18"/>
              </w:rPr>
              <w:t>Repair (or renewal) of roof structures, coverings and features</w:t>
            </w:r>
          </w:p>
          <w:p w:rsidR="00F542A7" w:rsidRPr="0020024C" w:rsidRDefault="00F542A7" w:rsidP="0020024C">
            <w:pPr>
              <w:jc w:val="both"/>
              <w:rPr>
                <w:rFonts w:ascii="Verdana" w:hAnsi="Verdana"/>
                <w:sz w:val="18"/>
                <w:szCs w:val="18"/>
              </w:rPr>
            </w:pPr>
            <w:r w:rsidRPr="0020024C">
              <w:rPr>
                <w:rFonts w:ascii="Verdana" w:hAnsi="Verdana"/>
                <w:sz w:val="18"/>
                <w:szCs w:val="18"/>
              </w:rPr>
              <w:t>Works should use appropriate materials and detailing</w:t>
            </w:r>
            <w:r>
              <w:rPr>
                <w:rFonts w:ascii="Verdana" w:hAnsi="Verdana"/>
                <w:sz w:val="18"/>
                <w:szCs w:val="18"/>
              </w:rPr>
              <w:t>;</w:t>
            </w:r>
            <w:r w:rsidRPr="0020024C">
              <w:rPr>
                <w:rFonts w:ascii="Verdana" w:hAnsi="Verdana"/>
                <w:sz w:val="18"/>
                <w:szCs w:val="18"/>
              </w:rPr>
              <w:t xml:space="preserve"> the salvage and re</w:t>
            </w:r>
            <w:r>
              <w:rPr>
                <w:rFonts w:ascii="Verdana" w:hAnsi="Verdana"/>
                <w:sz w:val="18"/>
                <w:szCs w:val="18"/>
              </w:rPr>
              <w:t>-</w:t>
            </w:r>
            <w:r w:rsidRPr="0020024C">
              <w:rPr>
                <w:rFonts w:ascii="Verdana" w:hAnsi="Verdana"/>
                <w:sz w:val="18"/>
                <w:szCs w:val="18"/>
              </w:rPr>
              <w:t xml:space="preserve">use of existing slate and other materials </w:t>
            </w:r>
            <w:r>
              <w:rPr>
                <w:rFonts w:ascii="Verdana" w:hAnsi="Verdana"/>
                <w:sz w:val="18"/>
                <w:szCs w:val="18"/>
              </w:rPr>
              <w:t>from</w:t>
            </w:r>
            <w:r w:rsidRPr="0020024C">
              <w:rPr>
                <w:rFonts w:ascii="Verdana" w:hAnsi="Verdana"/>
                <w:sz w:val="18"/>
                <w:szCs w:val="18"/>
              </w:rPr>
              <w:t xml:space="preserve"> the structure should be a priority</w:t>
            </w:r>
          </w:p>
          <w:p w:rsidR="00F542A7" w:rsidRPr="0020024C" w:rsidRDefault="00F542A7" w:rsidP="0020024C">
            <w:pPr>
              <w:jc w:val="both"/>
              <w:rPr>
                <w:rFonts w:ascii="Verdana" w:hAnsi="Verdana"/>
                <w:sz w:val="18"/>
                <w:szCs w:val="18"/>
              </w:rPr>
            </w:pPr>
          </w:p>
          <w:p w:rsidR="00F542A7" w:rsidRPr="00B54E4D" w:rsidRDefault="00F542A7" w:rsidP="0020024C">
            <w:pPr>
              <w:jc w:val="both"/>
              <w:rPr>
                <w:rFonts w:ascii="Verdana" w:hAnsi="Verdana"/>
                <w:sz w:val="18"/>
                <w:szCs w:val="18"/>
              </w:rPr>
            </w:pPr>
            <w:r w:rsidRPr="0020024C">
              <w:rPr>
                <w:rFonts w:ascii="Verdana" w:hAnsi="Verdana"/>
                <w:sz w:val="18"/>
                <w:szCs w:val="18"/>
              </w:rPr>
              <w:t>Repairs to thatched roofs must use appropriate traditional materials and detailing</w:t>
            </w:r>
            <w:r w:rsidR="0004172C">
              <w:rPr>
                <w:rFonts w:ascii="Verdana" w:hAnsi="Verdana"/>
                <w:sz w:val="18"/>
                <w:szCs w:val="18"/>
              </w:rPr>
              <w:t xml:space="preserve"> </w:t>
            </w:r>
            <w:r w:rsidR="00F420EC" w:rsidRPr="00B54E4D">
              <w:rPr>
                <w:rFonts w:ascii="Verdana" w:hAnsi="Verdana"/>
                <w:sz w:val="18"/>
                <w:szCs w:val="18"/>
              </w:rPr>
              <w:t xml:space="preserve">in accordance with the Advice Series </w:t>
            </w:r>
            <w:r w:rsidR="00F420EC" w:rsidRPr="00B54E4D">
              <w:rPr>
                <w:rFonts w:ascii="Verdana" w:hAnsi="Verdana"/>
                <w:i/>
                <w:sz w:val="18"/>
                <w:szCs w:val="18"/>
              </w:rPr>
              <w:t>A Guide to the Repair of Thatched Roofs.</w:t>
            </w:r>
            <w:r w:rsidR="00F420EC" w:rsidRPr="00B54E4D">
              <w:rPr>
                <w:rFonts w:ascii="Verdana" w:hAnsi="Verdana"/>
                <w:sz w:val="18"/>
                <w:szCs w:val="18"/>
              </w:rPr>
              <w:t xml:space="preserve"> </w:t>
            </w:r>
            <w:r w:rsidR="00150094" w:rsidRPr="00B54E4D">
              <w:rPr>
                <w:rFonts w:ascii="Verdana" w:hAnsi="Verdana"/>
                <w:sz w:val="18"/>
                <w:szCs w:val="18"/>
              </w:rPr>
              <w:t xml:space="preserve">The use of materials and methods appropriate to the </w:t>
            </w:r>
            <w:r w:rsidR="00F07039" w:rsidRPr="00B54E4D">
              <w:rPr>
                <w:rFonts w:ascii="Verdana" w:hAnsi="Verdana"/>
                <w:sz w:val="18"/>
                <w:szCs w:val="18"/>
              </w:rPr>
              <w:t>region and the evidence from the building itself should always be preferred.</w:t>
            </w:r>
          </w:p>
          <w:p w:rsidR="00F542A7" w:rsidRPr="0020024C" w:rsidRDefault="00F542A7" w:rsidP="0020024C">
            <w:pPr>
              <w:jc w:val="both"/>
              <w:rPr>
                <w:rFonts w:ascii="Verdana" w:hAnsi="Verdana"/>
                <w:sz w:val="18"/>
                <w:szCs w:val="18"/>
              </w:rPr>
            </w:pPr>
          </w:p>
          <w:p w:rsidR="00F542A7" w:rsidRPr="0020024C" w:rsidRDefault="00F542A7" w:rsidP="0020024C">
            <w:pPr>
              <w:jc w:val="both"/>
              <w:rPr>
                <w:rFonts w:ascii="Verdana" w:hAnsi="Verdana"/>
                <w:sz w:val="18"/>
                <w:szCs w:val="18"/>
              </w:rPr>
            </w:pPr>
            <w:r w:rsidRPr="0020024C">
              <w:rPr>
                <w:rFonts w:ascii="Verdana" w:hAnsi="Verdana"/>
                <w:sz w:val="18"/>
                <w:szCs w:val="18"/>
              </w:rPr>
              <w:t>Works to renew damaged or missing metal sheeting, gutter linings and flashings (of materials such as lead, copper or zinc) should be to appropriate detailing. Where there is a risk of theft of metalwork from a roof, the use of suitable substitute materials as an interim solution may be considered acceptable. In some circumstances, it may be necessary to redesign the substrate to the sheeting to comply with current good practice; however the visual and physical implications need to be carefully considered before changes are made</w:t>
            </w:r>
          </w:p>
          <w:p w:rsidR="00F542A7" w:rsidRPr="0020024C" w:rsidRDefault="00F542A7" w:rsidP="0020024C">
            <w:pPr>
              <w:jc w:val="both"/>
              <w:rPr>
                <w:rFonts w:ascii="Verdana" w:hAnsi="Verdana"/>
                <w:sz w:val="18"/>
                <w:szCs w:val="18"/>
              </w:rPr>
            </w:pPr>
          </w:p>
          <w:p w:rsidR="00F542A7" w:rsidRPr="0020024C" w:rsidRDefault="00F542A7" w:rsidP="0020024C">
            <w:pPr>
              <w:jc w:val="both"/>
              <w:rPr>
                <w:rFonts w:ascii="Verdana" w:hAnsi="Verdana"/>
                <w:sz w:val="18"/>
                <w:szCs w:val="18"/>
              </w:rPr>
            </w:pPr>
            <w:r w:rsidRPr="0020024C">
              <w:rPr>
                <w:rFonts w:ascii="Verdana" w:hAnsi="Verdana"/>
                <w:sz w:val="18"/>
                <w:szCs w:val="18"/>
              </w:rPr>
              <w:t>Roof features such as dormer windows, skylights, chimneystacks and pots, cupolas, balustrades, etc. should be reta</w:t>
            </w:r>
            <w:r>
              <w:rPr>
                <w:rFonts w:ascii="Verdana" w:hAnsi="Verdana"/>
                <w:sz w:val="18"/>
                <w:szCs w:val="18"/>
              </w:rPr>
              <w:t>ined and appropriately repaired</w:t>
            </w:r>
          </w:p>
          <w:p w:rsidR="00F542A7" w:rsidRPr="0020024C" w:rsidRDefault="00F542A7" w:rsidP="0020024C">
            <w:pPr>
              <w:jc w:val="both"/>
              <w:rPr>
                <w:rFonts w:ascii="Verdana" w:hAnsi="Verdana"/>
                <w:sz w:val="18"/>
                <w:szCs w:val="18"/>
              </w:rPr>
            </w:pPr>
          </w:p>
        </w:tc>
      </w:tr>
      <w:tr w:rsidR="00F542A7" w:rsidRPr="000A04FD" w:rsidTr="000A59EF">
        <w:trPr>
          <w:trHeight w:val="2113"/>
        </w:trPr>
        <w:tc>
          <w:tcPr>
            <w:tcW w:w="709" w:type="dxa"/>
            <w:shd w:val="clear" w:color="auto" w:fill="A6A6A6"/>
            <w:textDirection w:val="btLr"/>
          </w:tcPr>
          <w:p w:rsidR="00F542A7" w:rsidRPr="0020024C" w:rsidRDefault="00F542A7" w:rsidP="0020024C">
            <w:pPr>
              <w:ind w:left="113" w:right="113"/>
              <w:jc w:val="center"/>
              <w:rPr>
                <w:rFonts w:ascii="Verdana" w:hAnsi="Verdana"/>
                <w:b/>
                <w:bCs/>
                <w:color w:val="FFFFFF"/>
                <w:sz w:val="18"/>
                <w:szCs w:val="18"/>
              </w:rPr>
            </w:pPr>
            <w:r w:rsidRPr="0020024C">
              <w:rPr>
                <w:rFonts w:ascii="Verdana" w:hAnsi="Verdana"/>
                <w:b/>
                <w:bCs/>
                <w:color w:val="FFFFFF"/>
                <w:sz w:val="18"/>
                <w:szCs w:val="18"/>
              </w:rPr>
              <w:t>Rainwater disposal</w:t>
            </w:r>
          </w:p>
        </w:tc>
        <w:tc>
          <w:tcPr>
            <w:tcW w:w="8755" w:type="dxa"/>
          </w:tcPr>
          <w:p w:rsidR="00F542A7" w:rsidRPr="0020024C" w:rsidRDefault="00F542A7" w:rsidP="0020024C">
            <w:pPr>
              <w:jc w:val="both"/>
              <w:rPr>
                <w:rFonts w:ascii="Verdana" w:hAnsi="Verdana"/>
                <w:b/>
                <w:sz w:val="18"/>
                <w:szCs w:val="18"/>
              </w:rPr>
            </w:pPr>
          </w:p>
          <w:p w:rsidR="00F542A7" w:rsidRPr="0020024C" w:rsidRDefault="00F542A7" w:rsidP="0020024C">
            <w:pPr>
              <w:jc w:val="both"/>
              <w:rPr>
                <w:rFonts w:ascii="Verdana" w:hAnsi="Verdana"/>
                <w:b/>
                <w:sz w:val="18"/>
                <w:szCs w:val="18"/>
              </w:rPr>
            </w:pPr>
            <w:r w:rsidRPr="0020024C">
              <w:rPr>
                <w:rFonts w:ascii="Verdana" w:hAnsi="Verdana"/>
                <w:b/>
                <w:sz w:val="18"/>
                <w:szCs w:val="18"/>
              </w:rPr>
              <w:t xml:space="preserve">Repair or replacement of rainwater goods </w:t>
            </w:r>
          </w:p>
          <w:p w:rsidR="00F542A7" w:rsidRPr="0020024C" w:rsidRDefault="00F542A7" w:rsidP="0020024C">
            <w:pPr>
              <w:jc w:val="both"/>
              <w:rPr>
                <w:rFonts w:ascii="Verdana" w:hAnsi="Verdana"/>
                <w:sz w:val="18"/>
                <w:szCs w:val="18"/>
              </w:rPr>
            </w:pPr>
            <w:r w:rsidRPr="0020024C">
              <w:rPr>
                <w:rFonts w:ascii="Verdana" w:hAnsi="Verdana"/>
                <w:sz w:val="18"/>
                <w:szCs w:val="18"/>
              </w:rPr>
              <w:t>Lead and cast-iron rainwater goods should be repaired or, where this is not feasible, replaced on a like-for-like basis</w:t>
            </w:r>
            <w:r w:rsidRPr="0020024C">
              <w:rPr>
                <w:rFonts w:ascii="Verdana" w:hAnsi="Verdana"/>
                <w:b/>
                <w:sz w:val="18"/>
                <w:szCs w:val="18"/>
              </w:rPr>
              <w:t xml:space="preserve"> </w:t>
            </w:r>
            <w:r w:rsidRPr="0020024C">
              <w:rPr>
                <w:rFonts w:ascii="Verdana" w:hAnsi="Verdana"/>
                <w:sz w:val="18"/>
                <w:szCs w:val="18"/>
              </w:rPr>
              <w:t>to ensure efficient disposal of rainwater from the building. However, where there is a risk of theft or vandalism, the use of suitable substitute materials as an interim solution may be considered acceptable</w:t>
            </w:r>
          </w:p>
          <w:p w:rsidR="00F542A7" w:rsidRPr="0020024C" w:rsidRDefault="00F542A7" w:rsidP="0020024C">
            <w:pPr>
              <w:jc w:val="both"/>
              <w:rPr>
                <w:rFonts w:ascii="Verdana" w:hAnsi="Verdana"/>
                <w:sz w:val="18"/>
                <w:szCs w:val="18"/>
              </w:rPr>
            </w:pPr>
          </w:p>
          <w:p w:rsidR="00F542A7" w:rsidRPr="0020024C" w:rsidRDefault="00F542A7" w:rsidP="0020024C">
            <w:pPr>
              <w:jc w:val="both"/>
              <w:rPr>
                <w:rFonts w:ascii="Verdana" w:hAnsi="Verdana"/>
                <w:sz w:val="18"/>
                <w:szCs w:val="18"/>
              </w:rPr>
            </w:pPr>
            <w:r w:rsidRPr="0020024C">
              <w:rPr>
                <w:rFonts w:ascii="Verdana" w:hAnsi="Verdana"/>
                <w:sz w:val="18"/>
                <w:szCs w:val="18"/>
              </w:rPr>
              <w:t>Overflows and weirs to rainwater disposal systems should be provided so that, in the case of a blockage, water is visib</w:t>
            </w:r>
            <w:r>
              <w:rPr>
                <w:rFonts w:ascii="Verdana" w:hAnsi="Verdana"/>
                <w:sz w:val="18"/>
                <w:szCs w:val="18"/>
              </w:rPr>
              <w:t>ly shed clear of the structure</w:t>
            </w:r>
          </w:p>
          <w:p w:rsidR="00F542A7" w:rsidRPr="0020024C" w:rsidRDefault="00F542A7" w:rsidP="0020024C">
            <w:pPr>
              <w:jc w:val="both"/>
              <w:rPr>
                <w:rFonts w:ascii="Verdana" w:hAnsi="Verdana"/>
                <w:sz w:val="18"/>
                <w:szCs w:val="18"/>
              </w:rPr>
            </w:pPr>
          </w:p>
        </w:tc>
      </w:tr>
      <w:tr w:rsidR="00F542A7" w:rsidRPr="000A04FD" w:rsidTr="000A59EF">
        <w:trPr>
          <w:trHeight w:val="1134"/>
        </w:trPr>
        <w:tc>
          <w:tcPr>
            <w:tcW w:w="709" w:type="dxa"/>
            <w:shd w:val="clear" w:color="auto" w:fill="A6A6A6"/>
            <w:textDirection w:val="btLr"/>
          </w:tcPr>
          <w:p w:rsidR="00F542A7" w:rsidRPr="0020024C" w:rsidRDefault="00F542A7" w:rsidP="0020024C">
            <w:pPr>
              <w:ind w:left="113" w:right="113"/>
              <w:jc w:val="center"/>
              <w:rPr>
                <w:rFonts w:ascii="Verdana" w:hAnsi="Verdana"/>
                <w:b/>
                <w:bCs/>
                <w:color w:val="FFFFFF"/>
                <w:sz w:val="18"/>
                <w:szCs w:val="18"/>
              </w:rPr>
            </w:pPr>
            <w:r w:rsidRPr="0020024C">
              <w:rPr>
                <w:rFonts w:ascii="Verdana" w:hAnsi="Verdana"/>
                <w:b/>
                <w:bCs/>
                <w:color w:val="FFFFFF"/>
                <w:sz w:val="18"/>
                <w:szCs w:val="18"/>
              </w:rPr>
              <w:t>External walls</w:t>
            </w:r>
          </w:p>
        </w:tc>
        <w:tc>
          <w:tcPr>
            <w:tcW w:w="8755" w:type="dxa"/>
          </w:tcPr>
          <w:p w:rsidR="00F542A7" w:rsidRPr="0020024C" w:rsidRDefault="00F542A7" w:rsidP="00033D0B">
            <w:pPr>
              <w:rPr>
                <w:rFonts w:ascii="Verdana" w:hAnsi="Verdana"/>
                <w:b/>
                <w:sz w:val="18"/>
                <w:szCs w:val="18"/>
              </w:rPr>
            </w:pPr>
          </w:p>
          <w:p w:rsidR="00F542A7" w:rsidRPr="0020024C" w:rsidRDefault="00F542A7" w:rsidP="00033D0B">
            <w:pPr>
              <w:rPr>
                <w:rFonts w:ascii="Verdana" w:hAnsi="Verdana"/>
                <w:b/>
                <w:sz w:val="18"/>
                <w:szCs w:val="18"/>
              </w:rPr>
            </w:pPr>
            <w:r w:rsidRPr="0020024C">
              <w:rPr>
                <w:rFonts w:ascii="Verdana" w:hAnsi="Verdana"/>
                <w:b/>
                <w:sz w:val="18"/>
                <w:szCs w:val="18"/>
              </w:rPr>
              <w:t xml:space="preserve">Works to </w:t>
            </w:r>
            <w:r>
              <w:rPr>
                <w:rFonts w:ascii="Verdana" w:hAnsi="Verdana"/>
                <w:b/>
                <w:sz w:val="18"/>
                <w:szCs w:val="18"/>
              </w:rPr>
              <w:t>repair external walls</w:t>
            </w:r>
          </w:p>
          <w:p w:rsidR="00F542A7" w:rsidRPr="0020024C" w:rsidRDefault="00F542A7" w:rsidP="0020024C">
            <w:pPr>
              <w:jc w:val="both"/>
              <w:rPr>
                <w:rFonts w:ascii="Verdana" w:hAnsi="Verdana"/>
                <w:sz w:val="18"/>
                <w:szCs w:val="18"/>
              </w:rPr>
            </w:pPr>
            <w:r>
              <w:rPr>
                <w:rFonts w:ascii="Verdana" w:hAnsi="Verdana"/>
                <w:sz w:val="18"/>
                <w:szCs w:val="18"/>
              </w:rPr>
              <w:t xml:space="preserve">Works to repair </w:t>
            </w:r>
            <w:r w:rsidRPr="0020024C">
              <w:rPr>
                <w:rFonts w:ascii="Verdana" w:hAnsi="Verdana"/>
                <w:sz w:val="18"/>
                <w:szCs w:val="18"/>
              </w:rPr>
              <w:t>walls including surfaces and decorative elements, wall coverings or claddings</w:t>
            </w:r>
            <w:r>
              <w:rPr>
                <w:rFonts w:ascii="Verdana" w:hAnsi="Verdana"/>
                <w:sz w:val="18"/>
                <w:szCs w:val="18"/>
              </w:rPr>
              <w:t xml:space="preserve">; works to </w:t>
            </w:r>
            <w:r w:rsidRPr="0020024C">
              <w:rPr>
                <w:rFonts w:ascii="Verdana" w:hAnsi="Verdana"/>
                <w:sz w:val="18"/>
                <w:szCs w:val="18"/>
              </w:rPr>
              <w:t>remedy defects or problems that have the potential to create serious future damage if left untreated, such as foundation settlement, chimney collapse, fungal attack on timber, or sa</w:t>
            </w:r>
            <w:r>
              <w:rPr>
                <w:rFonts w:ascii="Verdana" w:hAnsi="Verdana"/>
                <w:sz w:val="18"/>
                <w:szCs w:val="18"/>
              </w:rPr>
              <w:t>lt migration within the fabric</w:t>
            </w:r>
          </w:p>
          <w:p w:rsidR="00F542A7" w:rsidRPr="0020024C" w:rsidRDefault="00F542A7" w:rsidP="0020024C">
            <w:pPr>
              <w:jc w:val="both"/>
              <w:rPr>
                <w:rFonts w:ascii="Verdana" w:hAnsi="Verdana"/>
                <w:sz w:val="18"/>
                <w:szCs w:val="18"/>
              </w:rPr>
            </w:pPr>
          </w:p>
          <w:p w:rsidR="00F542A7" w:rsidRDefault="00F542A7" w:rsidP="0020024C">
            <w:pPr>
              <w:jc w:val="both"/>
              <w:rPr>
                <w:rFonts w:ascii="Verdana" w:hAnsi="Verdana"/>
                <w:sz w:val="18"/>
                <w:szCs w:val="18"/>
              </w:rPr>
            </w:pPr>
            <w:r>
              <w:rPr>
                <w:rFonts w:ascii="Verdana" w:hAnsi="Verdana"/>
                <w:sz w:val="18"/>
                <w:szCs w:val="18"/>
              </w:rPr>
              <w:t>W</w:t>
            </w:r>
            <w:r w:rsidRPr="0020024C">
              <w:rPr>
                <w:rFonts w:ascii="Verdana" w:hAnsi="Verdana"/>
                <w:sz w:val="18"/>
                <w:szCs w:val="18"/>
              </w:rPr>
              <w:t xml:space="preserve">orks to deal with issues of damp such as the provision of ventilation, and the creation of French drains (subject to the requirements of the National Monuments Service in the case of archaeologically sensitive sites) </w:t>
            </w:r>
          </w:p>
          <w:p w:rsidR="00F542A7" w:rsidRDefault="00F542A7" w:rsidP="0020024C">
            <w:pPr>
              <w:jc w:val="both"/>
              <w:rPr>
                <w:rFonts w:ascii="Verdana" w:hAnsi="Verdana"/>
                <w:sz w:val="18"/>
                <w:szCs w:val="18"/>
              </w:rPr>
            </w:pPr>
          </w:p>
          <w:p w:rsidR="00F542A7" w:rsidRPr="0020024C" w:rsidRDefault="00F542A7" w:rsidP="0020024C">
            <w:pPr>
              <w:jc w:val="both"/>
              <w:rPr>
                <w:rFonts w:ascii="Verdana" w:hAnsi="Verdana"/>
                <w:sz w:val="18"/>
                <w:szCs w:val="18"/>
              </w:rPr>
            </w:pPr>
            <w:r>
              <w:rPr>
                <w:rFonts w:ascii="Verdana" w:hAnsi="Verdana"/>
                <w:sz w:val="18"/>
                <w:szCs w:val="18"/>
              </w:rPr>
              <w:t xml:space="preserve">Works to </w:t>
            </w:r>
            <w:r w:rsidRPr="0020024C">
              <w:rPr>
                <w:rFonts w:ascii="Verdana" w:hAnsi="Verdana"/>
                <w:sz w:val="18"/>
                <w:szCs w:val="18"/>
              </w:rPr>
              <w:t xml:space="preserve">repair or replace elements set in walls such </w:t>
            </w:r>
            <w:r>
              <w:rPr>
                <w:rFonts w:ascii="Verdana" w:hAnsi="Verdana"/>
                <w:sz w:val="18"/>
                <w:szCs w:val="18"/>
              </w:rPr>
              <w:t>as panels, ironwork or fixtures</w:t>
            </w:r>
          </w:p>
          <w:p w:rsidR="00F542A7" w:rsidRPr="0020024C" w:rsidRDefault="00F542A7" w:rsidP="0020024C">
            <w:pPr>
              <w:jc w:val="both"/>
              <w:rPr>
                <w:rFonts w:ascii="Verdana" w:hAnsi="Verdana"/>
                <w:sz w:val="18"/>
                <w:szCs w:val="18"/>
              </w:rPr>
            </w:pPr>
          </w:p>
        </w:tc>
      </w:tr>
    </w:tbl>
    <w:p w:rsidR="00CE6B43" w:rsidRPr="00657750" w:rsidRDefault="00CE6B43" w:rsidP="00CE6B43">
      <w:pPr>
        <w:ind w:left="720"/>
        <w:jc w:val="both"/>
        <w:rPr>
          <w:rFonts w:ascii="Verdana" w:hAnsi="Verdana"/>
          <w:b/>
          <w:color w:val="660066"/>
          <w:sz w:val="20"/>
          <w:szCs w:val="20"/>
        </w:rPr>
      </w:pPr>
      <w:r>
        <w:br w:type="page"/>
      </w:r>
      <w:r w:rsidRPr="00657750">
        <w:rPr>
          <w:rFonts w:ascii="Verdana" w:hAnsi="Verdana"/>
          <w:b/>
          <w:color w:val="660066"/>
          <w:sz w:val="20"/>
          <w:szCs w:val="20"/>
        </w:rPr>
        <w:lastRenderedPageBreak/>
        <w:t xml:space="preserve">Qualifying works (continued): </w:t>
      </w:r>
    </w:p>
    <w:p w:rsidR="00CE6B43" w:rsidRDefault="00CE6B43"/>
    <w:tbl>
      <w:tblPr>
        <w:tblW w:w="9464" w:type="dxa"/>
        <w:tblInd w:w="675" w:type="dxa"/>
        <w:tblBorders>
          <w:top w:val="single" w:sz="4" w:space="0" w:color="660066"/>
          <w:bottom w:val="single" w:sz="4" w:space="0" w:color="660066"/>
          <w:insideH w:val="single" w:sz="4" w:space="0" w:color="660066"/>
        </w:tblBorders>
        <w:tblLook w:val="0080"/>
      </w:tblPr>
      <w:tblGrid>
        <w:gridCol w:w="709"/>
        <w:gridCol w:w="8755"/>
      </w:tblGrid>
      <w:tr w:rsidR="00F542A7" w:rsidRPr="000A04FD" w:rsidTr="00CE6B43">
        <w:trPr>
          <w:trHeight w:val="2238"/>
        </w:trPr>
        <w:tc>
          <w:tcPr>
            <w:tcW w:w="709" w:type="dxa"/>
            <w:shd w:val="clear" w:color="auto" w:fill="A6A6A6"/>
            <w:textDirection w:val="btLr"/>
          </w:tcPr>
          <w:p w:rsidR="00F542A7" w:rsidRPr="0020024C" w:rsidRDefault="00F542A7" w:rsidP="0020024C">
            <w:pPr>
              <w:ind w:left="113" w:right="113"/>
              <w:jc w:val="center"/>
              <w:rPr>
                <w:rFonts w:ascii="Verdana" w:hAnsi="Verdana"/>
                <w:b/>
                <w:bCs/>
                <w:color w:val="FFFFFF"/>
                <w:sz w:val="18"/>
                <w:szCs w:val="18"/>
              </w:rPr>
            </w:pPr>
            <w:r w:rsidRPr="0020024C">
              <w:rPr>
                <w:rFonts w:ascii="Verdana" w:hAnsi="Verdana"/>
                <w:b/>
                <w:bCs/>
                <w:color w:val="FFFFFF"/>
                <w:sz w:val="18"/>
                <w:szCs w:val="18"/>
              </w:rPr>
              <w:t>External</w:t>
            </w:r>
          </w:p>
          <w:p w:rsidR="00F542A7" w:rsidRPr="0020024C" w:rsidRDefault="00F542A7" w:rsidP="0020024C">
            <w:pPr>
              <w:ind w:left="113" w:right="113"/>
              <w:jc w:val="center"/>
              <w:rPr>
                <w:rFonts w:ascii="Verdana" w:hAnsi="Verdana"/>
                <w:b/>
                <w:bCs/>
                <w:color w:val="FFFFFF"/>
                <w:sz w:val="18"/>
                <w:szCs w:val="18"/>
              </w:rPr>
            </w:pPr>
            <w:r w:rsidRPr="0020024C">
              <w:rPr>
                <w:rFonts w:ascii="Verdana" w:hAnsi="Verdana"/>
                <w:b/>
                <w:bCs/>
                <w:color w:val="FFFFFF"/>
                <w:sz w:val="18"/>
                <w:szCs w:val="18"/>
              </w:rPr>
              <w:t>joinery</w:t>
            </w:r>
          </w:p>
        </w:tc>
        <w:tc>
          <w:tcPr>
            <w:tcW w:w="8755" w:type="dxa"/>
          </w:tcPr>
          <w:p w:rsidR="00F542A7" w:rsidRPr="0020024C" w:rsidRDefault="00F542A7" w:rsidP="00033D0B">
            <w:pPr>
              <w:rPr>
                <w:rFonts w:ascii="Verdana" w:hAnsi="Verdana"/>
                <w:b/>
                <w:sz w:val="18"/>
                <w:szCs w:val="18"/>
              </w:rPr>
            </w:pPr>
            <w:r w:rsidRPr="0020024C">
              <w:rPr>
                <w:rFonts w:ascii="Verdana" w:hAnsi="Verdana"/>
                <w:b/>
                <w:sz w:val="18"/>
                <w:szCs w:val="18"/>
              </w:rPr>
              <w:t xml:space="preserve">Repairs to </w:t>
            </w:r>
            <w:r>
              <w:rPr>
                <w:rFonts w:ascii="Verdana" w:hAnsi="Verdana"/>
                <w:b/>
                <w:sz w:val="18"/>
                <w:szCs w:val="18"/>
              </w:rPr>
              <w:t>external</w:t>
            </w:r>
            <w:r w:rsidRPr="0020024C">
              <w:rPr>
                <w:rFonts w:ascii="Verdana" w:hAnsi="Verdana"/>
                <w:b/>
                <w:sz w:val="18"/>
                <w:szCs w:val="18"/>
              </w:rPr>
              <w:t xml:space="preserve"> joinery</w:t>
            </w:r>
          </w:p>
          <w:p w:rsidR="00F542A7" w:rsidRPr="0020024C" w:rsidRDefault="00F542A7" w:rsidP="00033D0B">
            <w:pPr>
              <w:rPr>
                <w:rFonts w:ascii="Verdana" w:hAnsi="Verdana"/>
                <w:sz w:val="18"/>
                <w:szCs w:val="18"/>
              </w:rPr>
            </w:pPr>
            <w:r w:rsidRPr="0020024C">
              <w:rPr>
                <w:rFonts w:ascii="Verdana" w:hAnsi="Verdana"/>
                <w:sz w:val="18"/>
                <w:szCs w:val="18"/>
              </w:rPr>
              <w:t>Works to prevent water ingress</w:t>
            </w:r>
          </w:p>
          <w:p w:rsidR="00F542A7" w:rsidRPr="0020024C" w:rsidRDefault="00F542A7" w:rsidP="00033D0B">
            <w:pPr>
              <w:rPr>
                <w:rFonts w:ascii="Verdana" w:hAnsi="Verdana"/>
                <w:sz w:val="18"/>
                <w:szCs w:val="18"/>
              </w:rPr>
            </w:pPr>
          </w:p>
          <w:p w:rsidR="00F542A7" w:rsidRDefault="00F542A7" w:rsidP="0020024C">
            <w:pPr>
              <w:jc w:val="both"/>
              <w:rPr>
                <w:rFonts w:ascii="Verdana" w:hAnsi="Verdana"/>
                <w:sz w:val="18"/>
                <w:szCs w:val="18"/>
              </w:rPr>
            </w:pPr>
            <w:r>
              <w:rPr>
                <w:rFonts w:ascii="Verdana" w:hAnsi="Verdana"/>
                <w:sz w:val="18"/>
                <w:szCs w:val="18"/>
              </w:rPr>
              <w:t>R</w:t>
            </w:r>
            <w:r w:rsidRPr="0020024C">
              <w:rPr>
                <w:rFonts w:ascii="Verdana" w:hAnsi="Verdana"/>
                <w:sz w:val="18"/>
                <w:szCs w:val="18"/>
              </w:rPr>
              <w:t>epairs to significant elements of external joinery such as windows, doors and associated elements</w:t>
            </w:r>
            <w:r w:rsidR="00B24F6C">
              <w:rPr>
                <w:rFonts w:ascii="Verdana" w:hAnsi="Verdana"/>
                <w:sz w:val="18"/>
                <w:szCs w:val="18"/>
              </w:rPr>
              <w:t xml:space="preserve">, </w:t>
            </w:r>
            <w:r w:rsidR="00B24F6C" w:rsidRPr="00B54E4D">
              <w:rPr>
                <w:rFonts w:ascii="Verdana" w:hAnsi="Verdana"/>
                <w:sz w:val="18"/>
                <w:szCs w:val="18"/>
              </w:rPr>
              <w:t>with minimal replacement of decayed timber and appropriate selection and detailing of new sections. Salvage and reuse of historic glass should be prioritised</w:t>
            </w:r>
            <w:r w:rsidR="00B90CBE" w:rsidRPr="00B54E4D">
              <w:rPr>
                <w:rFonts w:ascii="Verdana" w:hAnsi="Verdana"/>
                <w:sz w:val="18"/>
                <w:szCs w:val="18"/>
              </w:rPr>
              <w:t>.</w:t>
            </w:r>
            <w:r w:rsidR="00B24F6C" w:rsidRPr="00B54E4D">
              <w:rPr>
                <w:rFonts w:ascii="Verdana" w:hAnsi="Verdana"/>
                <w:sz w:val="18"/>
                <w:szCs w:val="18"/>
              </w:rPr>
              <w:t xml:space="preserve"> </w:t>
            </w:r>
          </w:p>
          <w:p w:rsidR="00F542A7" w:rsidRPr="0020024C" w:rsidRDefault="00F542A7" w:rsidP="0020024C">
            <w:pPr>
              <w:jc w:val="both"/>
              <w:rPr>
                <w:rFonts w:ascii="Verdana" w:hAnsi="Verdana"/>
                <w:sz w:val="18"/>
                <w:szCs w:val="18"/>
              </w:rPr>
            </w:pPr>
          </w:p>
          <w:p w:rsidR="00F542A7" w:rsidRPr="0020024C" w:rsidRDefault="00F542A7" w:rsidP="0020024C">
            <w:pPr>
              <w:jc w:val="both"/>
              <w:rPr>
                <w:rFonts w:ascii="Verdana" w:hAnsi="Verdana"/>
                <w:sz w:val="18"/>
                <w:szCs w:val="18"/>
              </w:rPr>
            </w:pPr>
            <w:r w:rsidRPr="0020024C">
              <w:rPr>
                <w:rFonts w:ascii="Verdana" w:hAnsi="Verdana"/>
                <w:sz w:val="18"/>
                <w:szCs w:val="18"/>
              </w:rPr>
              <w:t xml:space="preserve">Draught-proofing works to windows and doors in accordance with the </w:t>
            </w:r>
            <w:r w:rsidRPr="0020024C">
              <w:rPr>
                <w:rFonts w:ascii="Verdana" w:hAnsi="Verdana"/>
                <w:i/>
                <w:sz w:val="18"/>
                <w:szCs w:val="18"/>
              </w:rPr>
              <w:t>Advice Series</w:t>
            </w:r>
            <w:r w:rsidRPr="0020024C">
              <w:rPr>
                <w:rFonts w:ascii="Verdana" w:hAnsi="Verdana"/>
                <w:sz w:val="18"/>
                <w:szCs w:val="18"/>
              </w:rPr>
              <w:t xml:space="preserve"> may qualify</w:t>
            </w:r>
            <w:r>
              <w:rPr>
                <w:rFonts w:ascii="Verdana" w:hAnsi="Verdana"/>
                <w:sz w:val="18"/>
                <w:szCs w:val="18"/>
              </w:rPr>
              <w:t xml:space="preserve"> (See ‘Energy Efficiency Improvements’ </w:t>
            </w:r>
            <w:r w:rsidR="00DA2823" w:rsidRPr="00B54E4D">
              <w:rPr>
                <w:rFonts w:ascii="Verdana" w:hAnsi="Verdana"/>
                <w:sz w:val="18"/>
                <w:szCs w:val="18"/>
              </w:rPr>
              <w:t>and ‘Non-Qualifying Works</w:t>
            </w:r>
            <w:r w:rsidR="00DA2823" w:rsidRPr="00B54E4D">
              <w:rPr>
                <w:rFonts w:ascii="Verdana" w:hAnsi="Verdana"/>
                <w:color w:val="7030A0"/>
                <w:sz w:val="18"/>
                <w:szCs w:val="18"/>
              </w:rPr>
              <w:t>’</w:t>
            </w:r>
            <w:r w:rsidR="00DA2823" w:rsidRPr="00FF0595">
              <w:rPr>
                <w:rFonts w:ascii="Verdana" w:hAnsi="Verdana"/>
                <w:color w:val="7030A0"/>
                <w:sz w:val="18"/>
                <w:szCs w:val="18"/>
              </w:rPr>
              <w:t xml:space="preserve"> </w:t>
            </w:r>
            <w:r>
              <w:rPr>
                <w:rFonts w:ascii="Verdana" w:hAnsi="Verdana"/>
                <w:sz w:val="18"/>
                <w:szCs w:val="18"/>
              </w:rPr>
              <w:t>over)</w:t>
            </w:r>
          </w:p>
          <w:p w:rsidR="00F542A7" w:rsidRPr="0020024C" w:rsidRDefault="00F542A7" w:rsidP="0020024C">
            <w:pPr>
              <w:jc w:val="both"/>
              <w:rPr>
                <w:rFonts w:ascii="Verdana" w:hAnsi="Verdana"/>
                <w:sz w:val="18"/>
                <w:szCs w:val="18"/>
              </w:rPr>
            </w:pPr>
          </w:p>
        </w:tc>
      </w:tr>
      <w:tr w:rsidR="00B24F6C" w:rsidRPr="000A04FD" w:rsidTr="000A59EF">
        <w:trPr>
          <w:trHeight w:val="1134"/>
        </w:trPr>
        <w:tc>
          <w:tcPr>
            <w:tcW w:w="709" w:type="dxa"/>
            <w:shd w:val="clear" w:color="auto" w:fill="A6A6A6"/>
            <w:textDirection w:val="btLr"/>
          </w:tcPr>
          <w:p w:rsidR="00B24F6C" w:rsidRPr="0020024C" w:rsidRDefault="00B24F6C" w:rsidP="0020024C">
            <w:pPr>
              <w:ind w:left="113" w:right="113"/>
              <w:jc w:val="center"/>
              <w:rPr>
                <w:rFonts w:ascii="Verdana" w:hAnsi="Verdana"/>
                <w:b/>
                <w:bCs/>
                <w:color w:val="FFFFFF"/>
                <w:sz w:val="18"/>
                <w:szCs w:val="18"/>
              </w:rPr>
            </w:pPr>
            <w:r>
              <w:rPr>
                <w:rFonts w:ascii="Verdana" w:hAnsi="Verdana"/>
                <w:b/>
                <w:bCs/>
                <w:color w:val="FFFFFF"/>
                <w:sz w:val="18"/>
                <w:szCs w:val="18"/>
              </w:rPr>
              <w:t>Stained glass</w:t>
            </w:r>
          </w:p>
        </w:tc>
        <w:tc>
          <w:tcPr>
            <w:tcW w:w="8755" w:type="dxa"/>
          </w:tcPr>
          <w:p w:rsidR="00B24F6C" w:rsidRPr="00B54E4D" w:rsidRDefault="00B24F6C" w:rsidP="00033D0B">
            <w:pPr>
              <w:rPr>
                <w:rFonts w:ascii="Verdana" w:hAnsi="Verdana"/>
                <w:b/>
                <w:sz w:val="18"/>
                <w:szCs w:val="18"/>
              </w:rPr>
            </w:pPr>
            <w:r w:rsidRPr="00B54E4D">
              <w:rPr>
                <w:rFonts w:ascii="Verdana" w:hAnsi="Verdana"/>
                <w:b/>
                <w:sz w:val="18"/>
                <w:szCs w:val="18"/>
              </w:rPr>
              <w:t>Repairs to stained glass windows</w:t>
            </w:r>
          </w:p>
          <w:p w:rsidR="00B24F6C" w:rsidRPr="00B54E4D" w:rsidRDefault="00B24F6C" w:rsidP="00033D0B">
            <w:pPr>
              <w:rPr>
                <w:rFonts w:ascii="Verdana" w:hAnsi="Verdana"/>
                <w:sz w:val="18"/>
                <w:szCs w:val="18"/>
              </w:rPr>
            </w:pPr>
          </w:p>
          <w:p w:rsidR="00B24F6C" w:rsidRPr="00B24F6C" w:rsidRDefault="00B24F6C" w:rsidP="00B24F6C">
            <w:pPr>
              <w:rPr>
                <w:rFonts w:ascii="Verdana" w:hAnsi="Verdana"/>
                <w:b/>
                <w:sz w:val="18"/>
                <w:szCs w:val="18"/>
              </w:rPr>
            </w:pPr>
            <w:r w:rsidRPr="00B54E4D">
              <w:rPr>
                <w:rFonts w:ascii="Verdana" w:hAnsi="Verdana"/>
                <w:sz w:val="18"/>
                <w:szCs w:val="18"/>
              </w:rPr>
              <w:t xml:space="preserve">Repair of stained glass panels and associated fittings, and the installation of wire guards or  repositioning of panels within isothermal glazing, should be carried out in accordance with Chapter 6 of </w:t>
            </w:r>
            <w:r w:rsidRPr="00B54E4D">
              <w:rPr>
                <w:rFonts w:ascii="Verdana" w:hAnsi="Verdana"/>
                <w:i/>
                <w:sz w:val="18"/>
                <w:szCs w:val="18"/>
              </w:rPr>
              <w:t xml:space="preserve">The Conservation of Places of Worship </w:t>
            </w:r>
            <w:r w:rsidRPr="00B54E4D">
              <w:rPr>
                <w:rFonts w:ascii="Verdana" w:hAnsi="Verdana"/>
                <w:sz w:val="18"/>
                <w:szCs w:val="18"/>
              </w:rPr>
              <w:t>(Advice Series, 2011)</w:t>
            </w:r>
          </w:p>
        </w:tc>
      </w:tr>
      <w:tr w:rsidR="00F542A7" w:rsidRPr="000A04FD" w:rsidTr="000A59EF">
        <w:tblPrEx>
          <w:tblBorders>
            <w:top w:val="single" w:sz="8" w:space="0" w:color="660066"/>
            <w:bottom w:val="single" w:sz="8" w:space="0" w:color="660066"/>
            <w:insideH w:val="single" w:sz="8" w:space="0" w:color="660066"/>
          </w:tblBorders>
        </w:tblPrEx>
        <w:trPr>
          <w:cantSplit/>
          <w:trHeight w:val="1134"/>
        </w:trPr>
        <w:tc>
          <w:tcPr>
            <w:tcW w:w="709" w:type="dxa"/>
            <w:shd w:val="clear" w:color="auto" w:fill="A6A6A6"/>
            <w:textDirection w:val="btLr"/>
          </w:tcPr>
          <w:p w:rsidR="00F542A7" w:rsidRPr="0020024C" w:rsidRDefault="00F542A7" w:rsidP="0020024C">
            <w:pPr>
              <w:ind w:left="113" w:right="113"/>
              <w:jc w:val="center"/>
              <w:rPr>
                <w:rFonts w:ascii="Verdana" w:hAnsi="Verdana"/>
                <w:b/>
                <w:bCs/>
                <w:color w:val="FFFFFF"/>
                <w:sz w:val="18"/>
                <w:szCs w:val="18"/>
              </w:rPr>
            </w:pPr>
            <w:r>
              <w:rPr>
                <w:rFonts w:ascii="Verdana" w:hAnsi="Verdana"/>
                <w:b/>
                <w:bCs/>
                <w:color w:val="FFFFFF"/>
                <w:sz w:val="18"/>
                <w:szCs w:val="18"/>
              </w:rPr>
              <w:t xml:space="preserve">External </w:t>
            </w:r>
            <w:r w:rsidRPr="0020024C">
              <w:rPr>
                <w:rFonts w:ascii="Verdana" w:hAnsi="Verdana"/>
                <w:b/>
                <w:bCs/>
                <w:color w:val="FFFFFF"/>
                <w:sz w:val="18"/>
                <w:szCs w:val="18"/>
              </w:rPr>
              <w:t>Fixtures</w:t>
            </w:r>
          </w:p>
        </w:tc>
        <w:tc>
          <w:tcPr>
            <w:tcW w:w="8755" w:type="dxa"/>
          </w:tcPr>
          <w:p w:rsidR="00F542A7" w:rsidRPr="0020024C" w:rsidRDefault="00F542A7" w:rsidP="0020024C">
            <w:pPr>
              <w:jc w:val="both"/>
              <w:rPr>
                <w:rFonts w:ascii="Verdana" w:hAnsi="Verdana"/>
                <w:b/>
                <w:sz w:val="18"/>
                <w:szCs w:val="18"/>
              </w:rPr>
            </w:pPr>
          </w:p>
          <w:p w:rsidR="00F542A7" w:rsidRPr="0020024C" w:rsidRDefault="00F542A7" w:rsidP="0020024C">
            <w:pPr>
              <w:jc w:val="both"/>
              <w:rPr>
                <w:rFonts w:ascii="Verdana" w:hAnsi="Verdana"/>
                <w:b/>
                <w:sz w:val="18"/>
                <w:szCs w:val="18"/>
              </w:rPr>
            </w:pPr>
            <w:r w:rsidRPr="0020024C">
              <w:rPr>
                <w:rFonts w:ascii="Verdana" w:hAnsi="Verdana"/>
                <w:b/>
                <w:sz w:val="18"/>
                <w:szCs w:val="18"/>
              </w:rPr>
              <w:t>Repair and conservation of external fixtures</w:t>
            </w:r>
          </w:p>
          <w:p w:rsidR="00F542A7" w:rsidRPr="0020024C" w:rsidRDefault="00F542A7" w:rsidP="0020024C">
            <w:pPr>
              <w:jc w:val="both"/>
              <w:rPr>
                <w:rFonts w:ascii="Verdana" w:hAnsi="Verdana"/>
                <w:sz w:val="18"/>
                <w:szCs w:val="18"/>
              </w:rPr>
            </w:pPr>
            <w:r w:rsidRPr="0020024C">
              <w:rPr>
                <w:rFonts w:ascii="Verdana" w:hAnsi="Verdana"/>
                <w:sz w:val="18"/>
                <w:szCs w:val="18"/>
              </w:rPr>
              <w:t xml:space="preserve">Qualifying fixtures may include </w:t>
            </w:r>
            <w:r>
              <w:rPr>
                <w:rFonts w:ascii="Verdana" w:hAnsi="Verdana"/>
                <w:sz w:val="18"/>
                <w:szCs w:val="18"/>
              </w:rPr>
              <w:t xml:space="preserve">for example </w:t>
            </w:r>
            <w:r w:rsidRPr="0020024C">
              <w:rPr>
                <w:rFonts w:ascii="Verdana" w:hAnsi="Verdana"/>
                <w:sz w:val="18"/>
                <w:szCs w:val="18"/>
              </w:rPr>
              <w:t>urns, statues, balconies, canopies, flagpoles, weathervanes</w:t>
            </w:r>
            <w:r>
              <w:rPr>
                <w:rFonts w:ascii="Verdana" w:hAnsi="Verdana"/>
                <w:sz w:val="18"/>
                <w:szCs w:val="18"/>
              </w:rPr>
              <w:t xml:space="preserve"> and</w:t>
            </w:r>
            <w:r w:rsidRPr="0020024C">
              <w:rPr>
                <w:rFonts w:ascii="Verdana" w:hAnsi="Verdana"/>
                <w:sz w:val="18"/>
                <w:szCs w:val="18"/>
              </w:rPr>
              <w:t xml:space="preserve"> sundials that urgently need conservation</w:t>
            </w:r>
          </w:p>
          <w:p w:rsidR="00F542A7" w:rsidRPr="0020024C" w:rsidRDefault="00F542A7" w:rsidP="0020024C">
            <w:pPr>
              <w:jc w:val="both"/>
              <w:rPr>
                <w:rFonts w:ascii="Verdana" w:hAnsi="Verdana"/>
                <w:sz w:val="18"/>
                <w:szCs w:val="18"/>
              </w:rPr>
            </w:pPr>
          </w:p>
          <w:p w:rsidR="00F542A7" w:rsidRPr="0020024C" w:rsidRDefault="00F542A7" w:rsidP="0020024C">
            <w:pPr>
              <w:jc w:val="both"/>
              <w:rPr>
                <w:rFonts w:ascii="Verdana" w:hAnsi="Verdana"/>
                <w:sz w:val="18"/>
                <w:szCs w:val="18"/>
              </w:rPr>
            </w:pPr>
            <w:r w:rsidRPr="0020024C">
              <w:rPr>
                <w:rFonts w:ascii="Verdana" w:hAnsi="Verdana"/>
                <w:sz w:val="18"/>
                <w:szCs w:val="18"/>
              </w:rPr>
              <w:t>It should be noted that urgent structural repairs should always be given priority over the conservation of fixtures. Fixtures attached to the exterior generally should be prioritised over those protected from the elements</w:t>
            </w:r>
          </w:p>
          <w:p w:rsidR="00F542A7" w:rsidRPr="0020024C" w:rsidRDefault="00F542A7" w:rsidP="0020024C">
            <w:pPr>
              <w:jc w:val="both"/>
              <w:rPr>
                <w:rFonts w:ascii="Verdana" w:hAnsi="Verdana"/>
                <w:sz w:val="18"/>
                <w:szCs w:val="18"/>
              </w:rPr>
            </w:pPr>
          </w:p>
        </w:tc>
      </w:tr>
      <w:tr w:rsidR="00F542A7" w:rsidRPr="000A04FD" w:rsidTr="000A59EF">
        <w:tblPrEx>
          <w:tblBorders>
            <w:top w:val="single" w:sz="8" w:space="0" w:color="660066"/>
            <w:bottom w:val="single" w:sz="8" w:space="0" w:color="660066"/>
            <w:insideH w:val="single" w:sz="8" w:space="0" w:color="660066"/>
          </w:tblBorders>
        </w:tblPrEx>
        <w:trPr>
          <w:cantSplit/>
          <w:trHeight w:val="1793"/>
        </w:trPr>
        <w:tc>
          <w:tcPr>
            <w:tcW w:w="709" w:type="dxa"/>
            <w:shd w:val="clear" w:color="auto" w:fill="A6A6A6"/>
            <w:textDirection w:val="btLr"/>
          </w:tcPr>
          <w:p w:rsidR="00F542A7" w:rsidRPr="0020024C" w:rsidRDefault="00F542A7" w:rsidP="0020024C">
            <w:pPr>
              <w:ind w:left="113" w:right="113"/>
              <w:jc w:val="center"/>
              <w:rPr>
                <w:rFonts w:ascii="Verdana" w:hAnsi="Verdana"/>
                <w:b/>
                <w:bCs/>
                <w:color w:val="FFFFFF"/>
                <w:sz w:val="18"/>
                <w:szCs w:val="18"/>
              </w:rPr>
            </w:pPr>
            <w:r w:rsidRPr="0020024C">
              <w:rPr>
                <w:rFonts w:ascii="Verdana" w:hAnsi="Verdana"/>
                <w:b/>
                <w:bCs/>
                <w:color w:val="FFFFFF"/>
                <w:sz w:val="18"/>
                <w:szCs w:val="18"/>
              </w:rPr>
              <w:t>Interiors</w:t>
            </w:r>
          </w:p>
        </w:tc>
        <w:tc>
          <w:tcPr>
            <w:tcW w:w="8755" w:type="dxa"/>
          </w:tcPr>
          <w:p w:rsidR="00F542A7" w:rsidRPr="0020024C" w:rsidRDefault="00F542A7" w:rsidP="000A04FD">
            <w:pPr>
              <w:rPr>
                <w:rFonts w:ascii="Verdana" w:hAnsi="Verdana"/>
                <w:b/>
                <w:sz w:val="18"/>
                <w:szCs w:val="18"/>
              </w:rPr>
            </w:pPr>
          </w:p>
          <w:p w:rsidR="00F542A7" w:rsidRPr="0020024C" w:rsidRDefault="00F542A7" w:rsidP="000A04FD">
            <w:pPr>
              <w:rPr>
                <w:rFonts w:ascii="Verdana" w:hAnsi="Verdana"/>
                <w:b/>
                <w:sz w:val="18"/>
                <w:szCs w:val="18"/>
              </w:rPr>
            </w:pPr>
            <w:r w:rsidRPr="0020024C">
              <w:rPr>
                <w:rFonts w:ascii="Verdana" w:hAnsi="Verdana"/>
                <w:b/>
                <w:sz w:val="18"/>
                <w:szCs w:val="18"/>
              </w:rPr>
              <w:t>Repair and conservation of internal structure and features</w:t>
            </w:r>
          </w:p>
          <w:p w:rsidR="00F542A7" w:rsidRPr="0020024C" w:rsidRDefault="00F542A7" w:rsidP="0020024C">
            <w:pPr>
              <w:jc w:val="both"/>
              <w:rPr>
                <w:rFonts w:ascii="Verdana" w:hAnsi="Verdana"/>
                <w:sz w:val="18"/>
                <w:szCs w:val="18"/>
              </w:rPr>
            </w:pPr>
            <w:r w:rsidRPr="0020024C">
              <w:rPr>
                <w:rFonts w:ascii="Verdana" w:hAnsi="Verdana"/>
                <w:sz w:val="18"/>
                <w:szCs w:val="18"/>
              </w:rPr>
              <w:t>This includes repairs to internal structural elements such as floors, walls</w:t>
            </w:r>
            <w:r>
              <w:rPr>
                <w:rFonts w:ascii="Verdana" w:hAnsi="Verdana"/>
                <w:sz w:val="18"/>
                <w:szCs w:val="18"/>
              </w:rPr>
              <w:t>, staircases</w:t>
            </w:r>
            <w:r w:rsidRPr="0020024C">
              <w:rPr>
                <w:rFonts w:ascii="Verdana" w:hAnsi="Verdana"/>
                <w:sz w:val="18"/>
                <w:szCs w:val="18"/>
              </w:rPr>
              <w:t xml:space="preserve"> and partitions</w:t>
            </w:r>
            <w:r w:rsidR="00DA2823">
              <w:rPr>
                <w:rFonts w:ascii="Verdana" w:hAnsi="Verdana"/>
                <w:sz w:val="18"/>
                <w:szCs w:val="18"/>
              </w:rPr>
              <w:t xml:space="preserve"> (see</w:t>
            </w:r>
            <w:r w:rsidR="00F420EC">
              <w:rPr>
                <w:rFonts w:ascii="Verdana" w:hAnsi="Verdana"/>
                <w:sz w:val="18"/>
                <w:szCs w:val="18"/>
              </w:rPr>
              <w:t xml:space="preserve"> also</w:t>
            </w:r>
            <w:r w:rsidR="00DA2823">
              <w:rPr>
                <w:rFonts w:ascii="Verdana" w:hAnsi="Verdana"/>
                <w:sz w:val="18"/>
                <w:szCs w:val="18"/>
              </w:rPr>
              <w:t xml:space="preserve"> ‘Non-Qualifying works’ below)</w:t>
            </w:r>
          </w:p>
          <w:p w:rsidR="00F542A7" w:rsidRPr="0020024C" w:rsidRDefault="00F542A7" w:rsidP="0020024C">
            <w:pPr>
              <w:jc w:val="both"/>
              <w:rPr>
                <w:rFonts w:ascii="Verdana" w:hAnsi="Verdana"/>
                <w:sz w:val="18"/>
                <w:szCs w:val="18"/>
              </w:rPr>
            </w:pPr>
          </w:p>
          <w:p w:rsidR="00F542A7" w:rsidRPr="0020024C" w:rsidRDefault="00F542A7" w:rsidP="0020024C">
            <w:pPr>
              <w:jc w:val="both"/>
              <w:rPr>
                <w:rFonts w:ascii="Verdana" w:hAnsi="Verdana"/>
                <w:sz w:val="18"/>
                <w:szCs w:val="18"/>
              </w:rPr>
            </w:pPr>
            <w:r w:rsidRPr="0020024C">
              <w:rPr>
                <w:rFonts w:ascii="Verdana" w:hAnsi="Verdana"/>
                <w:sz w:val="18"/>
                <w:szCs w:val="18"/>
              </w:rPr>
              <w:t>Works to conserve significant decorative historic features such as wall and ceiling plasterwork, interior joinery and fittings</w:t>
            </w:r>
            <w:r>
              <w:rPr>
                <w:rFonts w:ascii="Verdana" w:hAnsi="Verdana"/>
                <w:sz w:val="18"/>
                <w:szCs w:val="18"/>
              </w:rPr>
              <w:t xml:space="preserve"> and </w:t>
            </w:r>
            <w:r w:rsidRPr="0020024C">
              <w:rPr>
                <w:rFonts w:ascii="Verdana" w:hAnsi="Verdana"/>
                <w:sz w:val="18"/>
                <w:szCs w:val="18"/>
              </w:rPr>
              <w:t>decorative elements</w:t>
            </w:r>
            <w:r>
              <w:rPr>
                <w:rFonts w:ascii="Verdana" w:hAnsi="Verdana"/>
                <w:sz w:val="18"/>
                <w:szCs w:val="18"/>
              </w:rPr>
              <w:t xml:space="preserve"> as appropriate </w:t>
            </w:r>
          </w:p>
          <w:p w:rsidR="00F542A7" w:rsidRPr="0020024C" w:rsidRDefault="00F542A7" w:rsidP="0020024C">
            <w:pPr>
              <w:jc w:val="both"/>
              <w:rPr>
                <w:rFonts w:ascii="Verdana" w:hAnsi="Verdana"/>
                <w:sz w:val="18"/>
                <w:szCs w:val="18"/>
              </w:rPr>
            </w:pPr>
          </w:p>
        </w:tc>
      </w:tr>
      <w:tr w:rsidR="00F542A7" w:rsidRPr="000A04FD" w:rsidTr="000A59EF">
        <w:tblPrEx>
          <w:tblBorders>
            <w:top w:val="single" w:sz="8" w:space="0" w:color="660066"/>
            <w:bottom w:val="single" w:sz="8" w:space="0" w:color="660066"/>
            <w:insideH w:val="single" w:sz="8" w:space="0" w:color="660066"/>
          </w:tblBorders>
        </w:tblPrEx>
        <w:trPr>
          <w:cantSplit/>
          <w:trHeight w:val="1371"/>
        </w:trPr>
        <w:tc>
          <w:tcPr>
            <w:tcW w:w="709" w:type="dxa"/>
            <w:shd w:val="clear" w:color="auto" w:fill="A6A6A6"/>
            <w:textDirection w:val="btLr"/>
          </w:tcPr>
          <w:p w:rsidR="00F542A7" w:rsidRPr="0020024C" w:rsidRDefault="00F542A7" w:rsidP="0020024C">
            <w:pPr>
              <w:ind w:left="113" w:right="113"/>
              <w:jc w:val="center"/>
              <w:rPr>
                <w:rFonts w:ascii="Verdana" w:hAnsi="Verdana"/>
                <w:b/>
                <w:bCs/>
                <w:color w:val="FFFFFF"/>
                <w:sz w:val="18"/>
                <w:szCs w:val="18"/>
              </w:rPr>
            </w:pPr>
            <w:r w:rsidRPr="0020024C">
              <w:rPr>
                <w:rFonts w:ascii="Verdana" w:hAnsi="Verdana"/>
                <w:b/>
                <w:bCs/>
                <w:color w:val="FFFFFF"/>
                <w:sz w:val="18"/>
                <w:szCs w:val="18"/>
              </w:rPr>
              <w:t>Machinery</w:t>
            </w:r>
          </w:p>
        </w:tc>
        <w:tc>
          <w:tcPr>
            <w:tcW w:w="8755" w:type="dxa"/>
          </w:tcPr>
          <w:p w:rsidR="00F542A7" w:rsidRPr="0020024C" w:rsidRDefault="00F542A7" w:rsidP="0020024C">
            <w:pPr>
              <w:jc w:val="both"/>
              <w:rPr>
                <w:rFonts w:ascii="Verdana" w:hAnsi="Verdana"/>
                <w:b/>
                <w:sz w:val="18"/>
                <w:szCs w:val="18"/>
              </w:rPr>
            </w:pPr>
          </w:p>
          <w:p w:rsidR="00F542A7" w:rsidRPr="0020024C" w:rsidRDefault="00F542A7" w:rsidP="0020024C">
            <w:pPr>
              <w:jc w:val="both"/>
              <w:rPr>
                <w:rFonts w:ascii="Verdana" w:hAnsi="Verdana"/>
                <w:b/>
                <w:sz w:val="18"/>
                <w:szCs w:val="18"/>
              </w:rPr>
            </w:pPr>
            <w:r w:rsidRPr="0020024C">
              <w:rPr>
                <w:rFonts w:ascii="Verdana" w:hAnsi="Verdana"/>
                <w:b/>
                <w:sz w:val="18"/>
                <w:szCs w:val="18"/>
              </w:rPr>
              <w:t>Repair of machinery which is an integral part of a structure</w:t>
            </w:r>
          </w:p>
          <w:p w:rsidR="00F542A7" w:rsidRPr="0020024C" w:rsidRDefault="00F542A7" w:rsidP="009C6293">
            <w:pPr>
              <w:jc w:val="both"/>
              <w:rPr>
                <w:rFonts w:ascii="Verdana" w:hAnsi="Verdana"/>
                <w:sz w:val="18"/>
                <w:szCs w:val="18"/>
              </w:rPr>
            </w:pPr>
            <w:r w:rsidRPr="0020024C">
              <w:rPr>
                <w:rFonts w:ascii="Verdana" w:hAnsi="Verdana"/>
                <w:sz w:val="18"/>
                <w:szCs w:val="18"/>
              </w:rPr>
              <w:t>Machinery which qualifies may include moving parts of buildings of industrial heritage interest</w:t>
            </w:r>
            <w:r>
              <w:rPr>
                <w:rFonts w:ascii="Verdana" w:hAnsi="Verdana"/>
                <w:sz w:val="18"/>
                <w:szCs w:val="18"/>
              </w:rPr>
              <w:t xml:space="preserve"> or</w:t>
            </w:r>
            <w:r w:rsidRPr="0020024C">
              <w:rPr>
                <w:rFonts w:ascii="Verdana" w:hAnsi="Verdana"/>
                <w:sz w:val="18"/>
                <w:szCs w:val="18"/>
              </w:rPr>
              <w:t xml:space="preserve"> scientific interest, or </w:t>
            </w:r>
            <w:r>
              <w:rPr>
                <w:rFonts w:ascii="Verdana" w:hAnsi="Verdana"/>
                <w:sz w:val="18"/>
                <w:szCs w:val="18"/>
              </w:rPr>
              <w:t xml:space="preserve">machinery such as </w:t>
            </w:r>
            <w:r w:rsidRPr="0020024C">
              <w:rPr>
                <w:rFonts w:ascii="Verdana" w:hAnsi="Verdana"/>
                <w:sz w:val="18"/>
                <w:szCs w:val="18"/>
              </w:rPr>
              <w:t>stage machinery for historic theatres</w:t>
            </w:r>
            <w:r>
              <w:rPr>
                <w:rFonts w:ascii="Verdana" w:hAnsi="Verdana"/>
                <w:sz w:val="18"/>
                <w:szCs w:val="18"/>
              </w:rPr>
              <w:t xml:space="preserve"> or service installations such as early or historic lifts, plumbing mechanisms and heating systems</w:t>
            </w:r>
          </w:p>
        </w:tc>
      </w:tr>
      <w:tr w:rsidR="00F542A7" w:rsidRPr="000A04FD" w:rsidTr="000A59EF">
        <w:tblPrEx>
          <w:tblBorders>
            <w:top w:val="single" w:sz="8" w:space="0" w:color="660066"/>
            <w:bottom w:val="single" w:sz="8" w:space="0" w:color="660066"/>
            <w:insideH w:val="single" w:sz="8" w:space="0" w:color="660066"/>
          </w:tblBorders>
        </w:tblPrEx>
        <w:trPr>
          <w:cantSplit/>
          <w:trHeight w:val="1134"/>
        </w:trPr>
        <w:tc>
          <w:tcPr>
            <w:tcW w:w="709" w:type="dxa"/>
            <w:shd w:val="clear" w:color="auto" w:fill="A6A6A6"/>
            <w:textDirection w:val="btLr"/>
          </w:tcPr>
          <w:p w:rsidR="00F542A7" w:rsidRPr="0020024C" w:rsidRDefault="00F542A7">
            <w:pPr>
              <w:ind w:left="113" w:right="113"/>
              <w:jc w:val="center"/>
              <w:rPr>
                <w:rFonts w:ascii="Verdana" w:hAnsi="Verdana"/>
                <w:b/>
                <w:bCs/>
                <w:color w:val="FFFFFF"/>
                <w:sz w:val="18"/>
                <w:szCs w:val="18"/>
              </w:rPr>
            </w:pPr>
            <w:r w:rsidRPr="0020024C">
              <w:rPr>
                <w:rFonts w:ascii="Verdana" w:hAnsi="Verdana"/>
                <w:b/>
                <w:bCs/>
                <w:color w:val="FFFFFF"/>
                <w:sz w:val="18"/>
                <w:szCs w:val="18"/>
              </w:rPr>
              <w:t xml:space="preserve">Historic </w:t>
            </w:r>
            <w:r>
              <w:rPr>
                <w:rFonts w:ascii="Verdana" w:hAnsi="Verdana"/>
                <w:b/>
                <w:bCs/>
                <w:color w:val="FFFFFF"/>
                <w:sz w:val="18"/>
                <w:szCs w:val="18"/>
              </w:rPr>
              <w:t>r</w:t>
            </w:r>
            <w:r w:rsidRPr="0020024C">
              <w:rPr>
                <w:rFonts w:ascii="Verdana" w:hAnsi="Verdana"/>
                <w:b/>
                <w:bCs/>
                <w:color w:val="FFFFFF"/>
                <w:sz w:val="18"/>
                <w:szCs w:val="18"/>
              </w:rPr>
              <w:t>uins</w:t>
            </w:r>
          </w:p>
        </w:tc>
        <w:tc>
          <w:tcPr>
            <w:tcW w:w="8755" w:type="dxa"/>
          </w:tcPr>
          <w:p w:rsidR="00F542A7" w:rsidRPr="0020024C" w:rsidRDefault="00F542A7" w:rsidP="000A04FD">
            <w:pPr>
              <w:rPr>
                <w:rFonts w:ascii="Verdana" w:hAnsi="Verdana"/>
                <w:b/>
                <w:sz w:val="18"/>
                <w:szCs w:val="18"/>
              </w:rPr>
            </w:pPr>
          </w:p>
          <w:p w:rsidR="00F542A7" w:rsidRPr="0020024C" w:rsidRDefault="00F542A7" w:rsidP="000A04FD">
            <w:pPr>
              <w:rPr>
                <w:rFonts w:ascii="Verdana" w:hAnsi="Verdana"/>
                <w:b/>
                <w:sz w:val="18"/>
                <w:szCs w:val="18"/>
              </w:rPr>
            </w:pPr>
          </w:p>
          <w:p w:rsidR="00F542A7" w:rsidRPr="0020024C" w:rsidRDefault="00F542A7" w:rsidP="000A04FD">
            <w:pPr>
              <w:rPr>
                <w:rFonts w:ascii="Verdana" w:hAnsi="Verdana"/>
                <w:sz w:val="18"/>
                <w:szCs w:val="18"/>
              </w:rPr>
            </w:pPr>
            <w:r w:rsidRPr="0020024C">
              <w:rPr>
                <w:rFonts w:ascii="Verdana" w:hAnsi="Verdana"/>
                <w:b/>
                <w:sz w:val="18"/>
                <w:szCs w:val="18"/>
              </w:rPr>
              <w:t>Works to stabilise or protect masonry or other elements at risk</w:t>
            </w:r>
          </w:p>
          <w:p w:rsidR="00F542A7" w:rsidRPr="0020024C" w:rsidRDefault="00F542A7" w:rsidP="0020024C">
            <w:pPr>
              <w:jc w:val="both"/>
              <w:rPr>
                <w:rFonts w:ascii="Verdana" w:hAnsi="Verdana"/>
                <w:sz w:val="18"/>
                <w:szCs w:val="18"/>
              </w:rPr>
            </w:pPr>
          </w:p>
        </w:tc>
      </w:tr>
    </w:tbl>
    <w:p w:rsidR="00CE6B43" w:rsidRPr="00657750" w:rsidRDefault="00CE6B43" w:rsidP="00CE6B43">
      <w:pPr>
        <w:ind w:left="720"/>
        <w:jc w:val="both"/>
        <w:rPr>
          <w:rFonts w:ascii="Verdana" w:hAnsi="Verdana"/>
          <w:b/>
          <w:color w:val="660066"/>
          <w:sz w:val="20"/>
          <w:szCs w:val="20"/>
        </w:rPr>
      </w:pPr>
      <w:r>
        <w:br w:type="page"/>
      </w:r>
      <w:r w:rsidRPr="00657750">
        <w:rPr>
          <w:rFonts w:ascii="Verdana" w:hAnsi="Verdana"/>
          <w:b/>
          <w:color w:val="660066"/>
          <w:sz w:val="20"/>
          <w:szCs w:val="20"/>
        </w:rPr>
        <w:lastRenderedPageBreak/>
        <w:t xml:space="preserve">Qualifying works (continued): </w:t>
      </w:r>
    </w:p>
    <w:p w:rsidR="00CE6B43" w:rsidRDefault="00CE6B43"/>
    <w:tbl>
      <w:tblPr>
        <w:tblW w:w="9464" w:type="dxa"/>
        <w:tblInd w:w="675" w:type="dxa"/>
        <w:tblBorders>
          <w:top w:val="single" w:sz="8" w:space="0" w:color="660066"/>
          <w:bottom w:val="single" w:sz="8" w:space="0" w:color="660066"/>
          <w:insideH w:val="single" w:sz="8" w:space="0" w:color="660066"/>
        </w:tblBorders>
        <w:tblLook w:val="0080"/>
      </w:tblPr>
      <w:tblGrid>
        <w:gridCol w:w="709"/>
        <w:gridCol w:w="8755"/>
      </w:tblGrid>
      <w:tr w:rsidR="00F542A7" w:rsidRPr="000A04FD" w:rsidTr="000A59EF">
        <w:trPr>
          <w:cantSplit/>
          <w:trHeight w:val="1134"/>
        </w:trPr>
        <w:tc>
          <w:tcPr>
            <w:tcW w:w="709" w:type="dxa"/>
            <w:shd w:val="clear" w:color="auto" w:fill="A6A6A6"/>
            <w:textDirection w:val="btLr"/>
          </w:tcPr>
          <w:p w:rsidR="00F542A7" w:rsidRPr="0020024C" w:rsidRDefault="00F542A7" w:rsidP="0020024C">
            <w:pPr>
              <w:jc w:val="center"/>
              <w:rPr>
                <w:rFonts w:ascii="Verdana" w:hAnsi="Verdana"/>
                <w:b/>
                <w:bCs/>
                <w:color w:val="FFFFFF"/>
                <w:sz w:val="18"/>
                <w:szCs w:val="18"/>
              </w:rPr>
            </w:pPr>
            <w:r w:rsidRPr="0020024C">
              <w:rPr>
                <w:rFonts w:ascii="Verdana" w:hAnsi="Verdana"/>
                <w:b/>
                <w:bCs/>
                <w:color w:val="FFFFFF"/>
                <w:sz w:val="18"/>
                <w:szCs w:val="18"/>
              </w:rPr>
              <w:t>Energy efficiency improvements</w:t>
            </w:r>
          </w:p>
          <w:p w:rsidR="00F542A7" w:rsidRPr="0020024C" w:rsidRDefault="00F542A7" w:rsidP="0020024C">
            <w:pPr>
              <w:ind w:left="113" w:right="113"/>
              <w:jc w:val="center"/>
              <w:rPr>
                <w:rFonts w:ascii="Verdana" w:hAnsi="Verdana"/>
                <w:b/>
                <w:bCs/>
                <w:color w:val="FFFFFF"/>
                <w:sz w:val="18"/>
                <w:szCs w:val="18"/>
              </w:rPr>
            </w:pPr>
          </w:p>
        </w:tc>
        <w:tc>
          <w:tcPr>
            <w:tcW w:w="8755" w:type="dxa"/>
          </w:tcPr>
          <w:p w:rsidR="00F542A7" w:rsidRPr="0020024C" w:rsidRDefault="00F542A7" w:rsidP="0020024C">
            <w:pPr>
              <w:jc w:val="both"/>
              <w:rPr>
                <w:rFonts w:ascii="Verdana" w:hAnsi="Verdana"/>
                <w:b/>
                <w:sz w:val="18"/>
                <w:szCs w:val="18"/>
              </w:rPr>
            </w:pPr>
          </w:p>
          <w:p w:rsidR="00F542A7" w:rsidRPr="0020024C" w:rsidRDefault="00F542A7" w:rsidP="0020024C">
            <w:pPr>
              <w:jc w:val="both"/>
              <w:rPr>
                <w:rFonts w:ascii="Verdana" w:hAnsi="Verdana"/>
                <w:b/>
                <w:sz w:val="18"/>
                <w:szCs w:val="18"/>
              </w:rPr>
            </w:pPr>
            <w:r w:rsidRPr="0020024C">
              <w:rPr>
                <w:rFonts w:ascii="Verdana" w:hAnsi="Verdana"/>
                <w:b/>
                <w:sz w:val="18"/>
                <w:szCs w:val="18"/>
              </w:rPr>
              <w:t xml:space="preserve">Works to increase the thermal performance and energy efficiency of the building in line with the relevant Advice Series guidance </w:t>
            </w:r>
          </w:p>
          <w:p w:rsidR="00F542A7" w:rsidRPr="0020024C" w:rsidRDefault="00F542A7" w:rsidP="0020024C">
            <w:pPr>
              <w:jc w:val="both"/>
              <w:rPr>
                <w:rFonts w:ascii="Verdana" w:hAnsi="Verdana"/>
                <w:sz w:val="18"/>
                <w:szCs w:val="18"/>
              </w:rPr>
            </w:pPr>
            <w:r w:rsidRPr="0020024C">
              <w:rPr>
                <w:rFonts w:ascii="Verdana" w:hAnsi="Verdana"/>
                <w:sz w:val="18"/>
                <w:szCs w:val="18"/>
              </w:rPr>
              <w:t>In order to qualify the works must be appropriately detailed</w:t>
            </w:r>
            <w:r w:rsidR="001C160C">
              <w:rPr>
                <w:rFonts w:ascii="Verdana" w:hAnsi="Verdana"/>
                <w:sz w:val="18"/>
                <w:szCs w:val="18"/>
              </w:rPr>
              <w:t>,</w:t>
            </w:r>
            <w:r w:rsidRPr="0020024C">
              <w:rPr>
                <w:rFonts w:ascii="Verdana" w:hAnsi="Verdana"/>
                <w:sz w:val="18"/>
                <w:szCs w:val="18"/>
              </w:rPr>
              <w:t xml:space="preserve"> </w:t>
            </w:r>
            <w:r w:rsidR="001C160C" w:rsidRPr="00B54E4D">
              <w:rPr>
                <w:rFonts w:ascii="Verdana" w:hAnsi="Verdana"/>
                <w:sz w:val="18"/>
                <w:szCs w:val="18"/>
              </w:rPr>
              <w:t>using materials appropriate for use in an historic building</w:t>
            </w:r>
            <w:r w:rsidR="001C160C" w:rsidRPr="001C160C">
              <w:rPr>
                <w:rFonts w:ascii="Verdana" w:hAnsi="Verdana"/>
                <w:sz w:val="18"/>
                <w:szCs w:val="18"/>
              </w:rPr>
              <w:t xml:space="preserve">, </w:t>
            </w:r>
            <w:r w:rsidRPr="0020024C">
              <w:rPr>
                <w:rFonts w:ascii="Verdana" w:hAnsi="Verdana"/>
                <w:sz w:val="18"/>
                <w:szCs w:val="18"/>
              </w:rPr>
              <w:t>and specified by a qualified conservation professional. The building must be in good repair and well-maintained. Qualifying energy efficiency works may include:</w:t>
            </w:r>
          </w:p>
          <w:p w:rsidR="00F542A7" w:rsidRPr="0020024C" w:rsidRDefault="00F542A7" w:rsidP="0020024C">
            <w:pPr>
              <w:pStyle w:val="ListParagraph"/>
              <w:numPr>
                <w:ilvl w:val="0"/>
                <w:numId w:val="17"/>
              </w:numPr>
              <w:ind w:left="601" w:hanging="567"/>
              <w:rPr>
                <w:rFonts w:ascii="Verdana" w:hAnsi="Verdana"/>
                <w:sz w:val="18"/>
                <w:szCs w:val="18"/>
              </w:rPr>
            </w:pPr>
            <w:r w:rsidRPr="0020024C">
              <w:rPr>
                <w:rFonts w:ascii="Verdana" w:hAnsi="Verdana"/>
                <w:sz w:val="18"/>
                <w:szCs w:val="18"/>
              </w:rPr>
              <w:t>Draught-proofing of windows, doors and other openings</w:t>
            </w:r>
          </w:p>
          <w:p w:rsidR="00F542A7" w:rsidRPr="0020024C" w:rsidRDefault="00F542A7" w:rsidP="0020024C">
            <w:pPr>
              <w:pStyle w:val="ListParagraph"/>
              <w:numPr>
                <w:ilvl w:val="0"/>
                <w:numId w:val="17"/>
              </w:numPr>
              <w:ind w:left="601" w:hanging="567"/>
              <w:jc w:val="both"/>
              <w:rPr>
                <w:rFonts w:ascii="Verdana" w:hAnsi="Verdana"/>
                <w:sz w:val="18"/>
                <w:szCs w:val="18"/>
              </w:rPr>
            </w:pPr>
            <w:r w:rsidRPr="0020024C">
              <w:rPr>
                <w:rFonts w:ascii="Verdana" w:hAnsi="Verdana"/>
                <w:sz w:val="18"/>
                <w:szCs w:val="18"/>
              </w:rPr>
              <w:t>Attic/loft insulation to pitched roofs</w:t>
            </w:r>
          </w:p>
          <w:p w:rsidR="00F542A7" w:rsidRPr="0020024C" w:rsidRDefault="00F542A7" w:rsidP="0020024C">
            <w:pPr>
              <w:pStyle w:val="ListParagraph"/>
              <w:numPr>
                <w:ilvl w:val="0"/>
                <w:numId w:val="17"/>
              </w:numPr>
              <w:ind w:left="601" w:hanging="567"/>
              <w:jc w:val="both"/>
              <w:rPr>
                <w:rFonts w:ascii="Verdana" w:hAnsi="Verdana"/>
                <w:sz w:val="18"/>
                <w:szCs w:val="18"/>
              </w:rPr>
            </w:pPr>
            <w:r w:rsidRPr="0020024C">
              <w:rPr>
                <w:rFonts w:ascii="Verdana" w:hAnsi="Verdana"/>
                <w:sz w:val="18"/>
                <w:szCs w:val="18"/>
              </w:rPr>
              <w:t>Replacement of outdated services with high-efficiency units and updated controls</w:t>
            </w:r>
          </w:p>
          <w:p w:rsidR="00F542A7" w:rsidRPr="0020024C" w:rsidRDefault="00F542A7" w:rsidP="0020024C">
            <w:pPr>
              <w:pStyle w:val="ListParagraph"/>
              <w:numPr>
                <w:ilvl w:val="0"/>
                <w:numId w:val="17"/>
              </w:numPr>
              <w:ind w:left="601" w:hanging="567"/>
              <w:jc w:val="both"/>
              <w:rPr>
                <w:rFonts w:ascii="Verdana" w:hAnsi="Verdana"/>
                <w:sz w:val="18"/>
                <w:szCs w:val="18"/>
              </w:rPr>
            </w:pPr>
            <w:r w:rsidRPr="0020024C">
              <w:rPr>
                <w:rFonts w:ascii="Verdana" w:hAnsi="Verdana"/>
                <w:sz w:val="18"/>
                <w:szCs w:val="18"/>
              </w:rPr>
              <w:t>Repair and upgrading of historic</w:t>
            </w:r>
            <w:r>
              <w:rPr>
                <w:rFonts w:ascii="Verdana" w:hAnsi="Verdana"/>
                <w:sz w:val="18"/>
                <w:szCs w:val="18"/>
              </w:rPr>
              <w:t xml:space="preserve"> window</w:t>
            </w:r>
            <w:r w:rsidRPr="0020024C">
              <w:rPr>
                <w:rFonts w:ascii="Verdana" w:hAnsi="Verdana"/>
                <w:sz w:val="18"/>
                <w:szCs w:val="18"/>
              </w:rPr>
              <w:t xml:space="preserve"> shutters</w:t>
            </w:r>
          </w:p>
          <w:p w:rsidR="00F542A7" w:rsidRPr="0020024C" w:rsidRDefault="00F542A7" w:rsidP="0020024C">
            <w:pPr>
              <w:pStyle w:val="ListParagraph"/>
              <w:numPr>
                <w:ilvl w:val="0"/>
                <w:numId w:val="17"/>
              </w:numPr>
              <w:ind w:left="601" w:hanging="567"/>
              <w:jc w:val="both"/>
              <w:rPr>
                <w:rFonts w:ascii="Verdana" w:hAnsi="Verdana"/>
                <w:sz w:val="18"/>
                <w:szCs w:val="18"/>
              </w:rPr>
            </w:pPr>
            <w:r w:rsidRPr="0020024C">
              <w:rPr>
                <w:rFonts w:ascii="Verdana" w:hAnsi="Verdana"/>
                <w:sz w:val="18"/>
                <w:szCs w:val="18"/>
              </w:rPr>
              <w:t>Installation of appropriately detailed secondary glazing</w:t>
            </w:r>
          </w:p>
          <w:p w:rsidR="00F542A7" w:rsidRDefault="00F542A7" w:rsidP="0020024C">
            <w:pPr>
              <w:pStyle w:val="ListParagraph"/>
              <w:numPr>
                <w:ilvl w:val="0"/>
                <w:numId w:val="17"/>
              </w:numPr>
              <w:ind w:left="601" w:hanging="567"/>
              <w:jc w:val="both"/>
              <w:rPr>
                <w:rFonts w:ascii="Verdana" w:hAnsi="Verdana"/>
                <w:sz w:val="18"/>
                <w:szCs w:val="18"/>
              </w:rPr>
            </w:pPr>
            <w:r w:rsidRPr="0020024C">
              <w:rPr>
                <w:rFonts w:ascii="Verdana" w:hAnsi="Verdana"/>
                <w:sz w:val="18"/>
                <w:szCs w:val="18"/>
              </w:rPr>
              <w:t>Insula</w:t>
            </w:r>
            <w:r>
              <w:rPr>
                <w:rFonts w:ascii="Verdana" w:hAnsi="Verdana"/>
                <w:sz w:val="18"/>
                <w:szCs w:val="18"/>
              </w:rPr>
              <w:t>tion of suspended timber floors</w:t>
            </w:r>
          </w:p>
          <w:p w:rsidR="00F542A7" w:rsidRPr="0020024C" w:rsidRDefault="00F542A7" w:rsidP="00DA2823">
            <w:pPr>
              <w:pStyle w:val="ListParagraph"/>
              <w:ind w:left="601"/>
              <w:jc w:val="both"/>
              <w:rPr>
                <w:rFonts w:ascii="Verdana" w:hAnsi="Verdana"/>
                <w:sz w:val="18"/>
                <w:szCs w:val="18"/>
              </w:rPr>
            </w:pPr>
          </w:p>
        </w:tc>
      </w:tr>
      <w:tr w:rsidR="00F542A7" w:rsidRPr="000A04FD" w:rsidTr="000A59EF">
        <w:trPr>
          <w:cantSplit/>
          <w:trHeight w:val="1134"/>
        </w:trPr>
        <w:tc>
          <w:tcPr>
            <w:tcW w:w="709" w:type="dxa"/>
            <w:shd w:val="clear" w:color="auto" w:fill="A6A6A6"/>
            <w:textDirection w:val="btLr"/>
          </w:tcPr>
          <w:p w:rsidR="00F542A7" w:rsidRPr="0020024C" w:rsidRDefault="00F542A7" w:rsidP="0020024C">
            <w:pPr>
              <w:ind w:left="113" w:right="113"/>
              <w:jc w:val="center"/>
              <w:rPr>
                <w:rFonts w:ascii="Verdana" w:hAnsi="Verdana"/>
                <w:b/>
                <w:bCs/>
                <w:color w:val="FFFFFF"/>
                <w:sz w:val="18"/>
                <w:szCs w:val="18"/>
              </w:rPr>
            </w:pPr>
            <w:r w:rsidRPr="0020024C">
              <w:rPr>
                <w:rFonts w:ascii="Verdana" w:hAnsi="Verdana"/>
                <w:b/>
                <w:bCs/>
                <w:color w:val="FFFFFF"/>
                <w:sz w:val="18"/>
                <w:szCs w:val="18"/>
              </w:rPr>
              <w:t>ACAs</w:t>
            </w:r>
          </w:p>
        </w:tc>
        <w:tc>
          <w:tcPr>
            <w:tcW w:w="8755" w:type="dxa"/>
          </w:tcPr>
          <w:p w:rsidR="00F542A7" w:rsidRPr="0020024C" w:rsidRDefault="00F542A7" w:rsidP="000A04FD">
            <w:pPr>
              <w:rPr>
                <w:rFonts w:ascii="Verdana" w:hAnsi="Verdana"/>
                <w:b/>
                <w:sz w:val="18"/>
                <w:szCs w:val="18"/>
              </w:rPr>
            </w:pPr>
          </w:p>
          <w:p w:rsidR="00F542A7" w:rsidRPr="0020024C" w:rsidRDefault="00F542A7" w:rsidP="000A04FD">
            <w:pPr>
              <w:rPr>
                <w:rFonts w:ascii="Verdana" w:hAnsi="Verdana"/>
                <w:b/>
                <w:sz w:val="18"/>
                <w:szCs w:val="18"/>
              </w:rPr>
            </w:pPr>
            <w:r w:rsidRPr="0020024C">
              <w:rPr>
                <w:rFonts w:ascii="Verdana" w:hAnsi="Verdana"/>
                <w:b/>
                <w:sz w:val="18"/>
                <w:szCs w:val="18"/>
              </w:rPr>
              <w:t>Works to structures which contribute to the character of an ACA</w:t>
            </w:r>
          </w:p>
          <w:p w:rsidR="00F542A7" w:rsidRPr="0020024C" w:rsidRDefault="00F542A7" w:rsidP="0020024C">
            <w:pPr>
              <w:jc w:val="both"/>
              <w:rPr>
                <w:rFonts w:ascii="Verdana" w:hAnsi="Verdana"/>
                <w:sz w:val="18"/>
                <w:szCs w:val="18"/>
              </w:rPr>
            </w:pPr>
            <w:r w:rsidRPr="0020024C">
              <w:rPr>
                <w:rFonts w:ascii="Verdana" w:hAnsi="Verdana"/>
                <w:sz w:val="18"/>
                <w:szCs w:val="18"/>
              </w:rPr>
              <w:t xml:space="preserve">Repair works to the exterior of a structure </w:t>
            </w:r>
            <w:r>
              <w:rPr>
                <w:rFonts w:ascii="Verdana" w:hAnsi="Verdana"/>
                <w:sz w:val="18"/>
                <w:szCs w:val="18"/>
              </w:rPr>
              <w:t>which contributes to the character of an ACA or repairs to its main structural elements</w:t>
            </w:r>
          </w:p>
          <w:p w:rsidR="00F542A7" w:rsidRPr="0020024C" w:rsidRDefault="00F542A7" w:rsidP="0020024C">
            <w:pPr>
              <w:jc w:val="both"/>
              <w:rPr>
                <w:rFonts w:ascii="Verdana" w:hAnsi="Verdana"/>
                <w:sz w:val="18"/>
                <w:szCs w:val="18"/>
              </w:rPr>
            </w:pPr>
          </w:p>
          <w:p w:rsidR="00F542A7" w:rsidRDefault="00F542A7" w:rsidP="0020024C">
            <w:pPr>
              <w:jc w:val="both"/>
              <w:rPr>
                <w:rFonts w:ascii="Verdana" w:hAnsi="Verdana"/>
                <w:sz w:val="18"/>
                <w:szCs w:val="18"/>
              </w:rPr>
            </w:pPr>
            <w:r w:rsidRPr="0020024C">
              <w:rPr>
                <w:rFonts w:ascii="Verdana" w:hAnsi="Verdana"/>
                <w:sz w:val="18"/>
                <w:szCs w:val="18"/>
              </w:rPr>
              <w:t>This includes the reinstatement of architectural features where appropriately detailed and specified such as sash</w:t>
            </w:r>
            <w:r>
              <w:rPr>
                <w:rFonts w:ascii="Verdana" w:hAnsi="Verdana"/>
                <w:sz w:val="18"/>
                <w:szCs w:val="18"/>
              </w:rPr>
              <w:t xml:space="preserve"> </w:t>
            </w:r>
            <w:r w:rsidRPr="0020024C">
              <w:rPr>
                <w:rFonts w:ascii="Verdana" w:hAnsi="Verdana"/>
                <w:sz w:val="18"/>
                <w:szCs w:val="18"/>
              </w:rPr>
              <w:t xml:space="preserve">windows, shopfronts, </w:t>
            </w:r>
            <w:proofErr w:type="gramStart"/>
            <w:r w:rsidRPr="0020024C">
              <w:rPr>
                <w:rFonts w:ascii="Verdana" w:hAnsi="Verdana"/>
                <w:sz w:val="18"/>
                <w:szCs w:val="18"/>
              </w:rPr>
              <w:t>railings</w:t>
            </w:r>
            <w:proofErr w:type="gramEnd"/>
            <w:r w:rsidRPr="0020024C">
              <w:rPr>
                <w:rFonts w:ascii="Verdana" w:hAnsi="Verdana"/>
                <w:sz w:val="18"/>
                <w:szCs w:val="18"/>
              </w:rPr>
              <w:t xml:space="preserve"> or similar </w:t>
            </w:r>
            <w:r w:rsidRPr="0020024C">
              <w:rPr>
                <w:rFonts w:ascii="Verdana" w:hAnsi="Verdana"/>
                <w:b/>
                <w:sz w:val="18"/>
                <w:szCs w:val="18"/>
              </w:rPr>
              <w:t>only where the reinstatement is essential to the design and character of the historic building, townscape or street</w:t>
            </w:r>
            <w:r w:rsidRPr="0020024C">
              <w:rPr>
                <w:rFonts w:ascii="Verdana" w:hAnsi="Verdana"/>
                <w:sz w:val="18"/>
                <w:szCs w:val="18"/>
              </w:rPr>
              <w:t>. It should not include works of conjectural reconstruction</w:t>
            </w:r>
            <w:r>
              <w:rPr>
                <w:rFonts w:ascii="Verdana" w:hAnsi="Verdana"/>
                <w:sz w:val="18"/>
                <w:szCs w:val="18"/>
              </w:rPr>
              <w:t xml:space="preserve"> and details of features should be based on sound physical or documentary evidence</w:t>
            </w:r>
          </w:p>
          <w:p w:rsidR="00F542A7" w:rsidRPr="0020024C" w:rsidRDefault="00F542A7" w:rsidP="0020024C">
            <w:pPr>
              <w:jc w:val="both"/>
              <w:rPr>
                <w:rFonts w:ascii="Verdana" w:hAnsi="Verdana"/>
                <w:sz w:val="18"/>
                <w:szCs w:val="18"/>
              </w:rPr>
            </w:pPr>
          </w:p>
          <w:p w:rsidR="00F542A7" w:rsidRPr="0020024C" w:rsidRDefault="00F542A7" w:rsidP="0020024C">
            <w:pPr>
              <w:jc w:val="both"/>
              <w:rPr>
                <w:rFonts w:ascii="Verdana" w:hAnsi="Verdana"/>
                <w:sz w:val="18"/>
                <w:szCs w:val="18"/>
              </w:rPr>
            </w:pPr>
            <w:r>
              <w:rPr>
                <w:rFonts w:ascii="Verdana" w:hAnsi="Verdana"/>
                <w:sz w:val="18"/>
                <w:szCs w:val="18"/>
              </w:rPr>
              <w:t xml:space="preserve">Works such as </w:t>
            </w:r>
            <w:r w:rsidRPr="0020024C">
              <w:rPr>
                <w:rFonts w:ascii="Verdana" w:hAnsi="Verdana"/>
                <w:sz w:val="18"/>
                <w:szCs w:val="18"/>
              </w:rPr>
              <w:t>repair and/or redecoration schemes for multiple buildings may be considered where this is an obje</w:t>
            </w:r>
            <w:r>
              <w:rPr>
                <w:rFonts w:ascii="Verdana" w:hAnsi="Verdana"/>
                <w:sz w:val="18"/>
                <w:szCs w:val="18"/>
              </w:rPr>
              <w:t xml:space="preserve">ctive of the planning authority  </w:t>
            </w:r>
          </w:p>
          <w:p w:rsidR="00F542A7" w:rsidRPr="0020024C" w:rsidRDefault="00F542A7" w:rsidP="0020024C">
            <w:pPr>
              <w:jc w:val="both"/>
              <w:rPr>
                <w:rFonts w:ascii="Verdana" w:hAnsi="Verdana"/>
                <w:sz w:val="18"/>
                <w:szCs w:val="18"/>
              </w:rPr>
            </w:pPr>
          </w:p>
        </w:tc>
      </w:tr>
      <w:tr w:rsidR="00F542A7" w:rsidRPr="000A04FD" w:rsidTr="000A59EF">
        <w:trPr>
          <w:cantSplit/>
          <w:trHeight w:val="1134"/>
        </w:trPr>
        <w:tc>
          <w:tcPr>
            <w:tcW w:w="709" w:type="dxa"/>
            <w:shd w:val="clear" w:color="auto" w:fill="A6A6A6"/>
            <w:textDirection w:val="btLr"/>
          </w:tcPr>
          <w:p w:rsidR="00F542A7" w:rsidRPr="0020024C" w:rsidRDefault="00F542A7" w:rsidP="0020024C">
            <w:pPr>
              <w:ind w:left="113" w:right="113"/>
              <w:jc w:val="center"/>
              <w:rPr>
                <w:rFonts w:ascii="Verdana" w:hAnsi="Verdana"/>
                <w:b/>
                <w:bCs/>
                <w:color w:val="FFFFFF"/>
                <w:sz w:val="18"/>
                <w:szCs w:val="18"/>
              </w:rPr>
            </w:pPr>
            <w:r w:rsidRPr="0020024C">
              <w:rPr>
                <w:rFonts w:ascii="Verdana" w:hAnsi="Verdana"/>
                <w:b/>
                <w:bCs/>
                <w:color w:val="FFFFFF"/>
                <w:sz w:val="18"/>
                <w:szCs w:val="18"/>
              </w:rPr>
              <w:t>Services</w:t>
            </w:r>
          </w:p>
        </w:tc>
        <w:tc>
          <w:tcPr>
            <w:tcW w:w="8755" w:type="dxa"/>
          </w:tcPr>
          <w:p w:rsidR="00F542A7" w:rsidRPr="0020024C" w:rsidRDefault="00F542A7" w:rsidP="000A04FD">
            <w:pPr>
              <w:rPr>
                <w:rFonts w:ascii="Verdana" w:hAnsi="Verdana"/>
                <w:sz w:val="19"/>
                <w:szCs w:val="19"/>
              </w:rPr>
            </w:pPr>
          </w:p>
          <w:p w:rsidR="00F542A7" w:rsidRPr="00AC74F5" w:rsidRDefault="00F542A7" w:rsidP="000A04FD">
            <w:pPr>
              <w:rPr>
                <w:rFonts w:ascii="Verdana" w:hAnsi="Verdana"/>
                <w:sz w:val="18"/>
                <w:szCs w:val="18"/>
              </w:rPr>
            </w:pPr>
            <w:r w:rsidRPr="00AC74F5">
              <w:rPr>
                <w:rFonts w:ascii="Verdana" w:hAnsi="Verdana"/>
                <w:sz w:val="18"/>
                <w:szCs w:val="18"/>
              </w:rPr>
              <w:t>Works to functional services for example electricity, gas, heating and drainage only where they are necessarily disturbed in the course of other funded repairs</w:t>
            </w:r>
          </w:p>
          <w:p w:rsidR="00F542A7" w:rsidRPr="0020024C" w:rsidRDefault="00F542A7" w:rsidP="0020024C">
            <w:pPr>
              <w:jc w:val="both"/>
              <w:rPr>
                <w:rFonts w:ascii="Verdana" w:hAnsi="Verdana"/>
                <w:b/>
                <w:color w:val="4F81BD"/>
                <w:sz w:val="18"/>
                <w:szCs w:val="18"/>
              </w:rPr>
            </w:pPr>
          </w:p>
        </w:tc>
      </w:tr>
      <w:tr w:rsidR="00F542A7" w:rsidRPr="000A04FD" w:rsidTr="000A59EF">
        <w:trPr>
          <w:cantSplit/>
          <w:trHeight w:val="1134"/>
        </w:trPr>
        <w:tc>
          <w:tcPr>
            <w:tcW w:w="709" w:type="dxa"/>
            <w:shd w:val="clear" w:color="auto" w:fill="A6A6A6"/>
            <w:textDirection w:val="btLr"/>
          </w:tcPr>
          <w:p w:rsidR="00F542A7" w:rsidRPr="0020024C" w:rsidRDefault="00F542A7" w:rsidP="0020024C">
            <w:pPr>
              <w:ind w:left="113" w:right="113"/>
              <w:jc w:val="center"/>
              <w:rPr>
                <w:rFonts w:ascii="Verdana" w:hAnsi="Verdana"/>
                <w:b/>
                <w:bCs/>
                <w:color w:val="FFFFFF"/>
                <w:sz w:val="18"/>
                <w:szCs w:val="18"/>
              </w:rPr>
            </w:pPr>
            <w:r w:rsidRPr="0020024C">
              <w:rPr>
                <w:rFonts w:ascii="Verdana" w:hAnsi="Verdana"/>
                <w:b/>
                <w:bCs/>
                <w:color w:val="FFFFFF"/>
                <w:sz w:val="19"/>
                <w:szCs w:val="19"/>
              </w:rPr>
              <w:t>Temporary works</w:t>
            </w:r>
          </w:p>
        </w:tc>
        <w:tc>
          <w:tcPr>
            <w:tcW w:w="8755" w:type="dxa"/>
          </w:tcPr>
          <w:p w:rsidR="00F542A7" w:rsidRPr="00AC74F5" w:rsidRDefault="00F542A7" w:rsidP="0020024C">
            <w:pPr>
              <w:jc w:val="both"/>
              <w:rPr>
                <w:rFonts w:ascii="Verdana" w:hAnsi="Verdana"/>
                <w:sz w:val="18"/>
                <w:szCs w:val="18"/>
              </w:rPr>
            </w:pPr>
            <w:r w:rsidRPr="00AC74F5">
              <w:rPr>
                <w:rFonts w:ascii="Verdana" w:hAnsi="Verdana"/>
                <w:sz w:val="18"/>
                <w:szCs w:val="18"/>
              </w:rPr>
              <w:t>Works</w:t>
            </w:r>
            <w:r w:rsidRPr="00AC74F5">
              <w:rPr>
                <w:rFonts w:ascii="Verdana" w:hAnsi="Verdana"/>
                <w:b/>
                <w:sz w:val="18"/>
                <w:szCs w:val="18"/>
              </w:rPr>
              <w:t xml:space="preserve"> </w:t>
            </w:r>
            <w:r w:rsidRPr="00AC74F5">
              <w:rPr>
                <w:rFonts w:ascii="Verdana" w:hAnsi="Verdana"/>
                <w:sz w:val="18"/>
                <w:szCs w:val="18"/>
              </w:rPr>
              <w:t>to reduce the risk to a structure from collapse or partial collapse, weather damage, fire, vandalism and unauthorised access. Such works should ensure the maintenance of adequate ventilation of the structure and the protection of significant features of th</w:t>
            </w:r>
            <w:r>
              <w:rPr>
                <w:rFonts w:ascii="Verdana" w:hAnsi="Verdana"/>
                <w:sz w:val="18"/>
                <w:szCs w:val="18"/>
              </w:rPr>
              <w:t>e building from endangerment</w:t>
            </w:r>
          </w:p>
          <w:p w:rsidR="00F542A7" w:rsidRPr="00AC74F5" w:rsidRDefault="00F542A7" w:rsidP="0020024C">
            <w:pPr>
              <w:ind w:left="709"/>
              <w:jc w:val="both"/>
              <w:rPr>
                <w:rFonts w:ascii="Verdana" w:hAnsi="Verdana"/>
                <w:sz w:val="18"/>
                <w:szCs w:val="18"/>
              </w:rPr>
            </w:pPr>
          </w:p>
          <w:p w:rsidR="00F542A7" w:rsidRPr="00AC74F5" w:rsidRDefault="00F542A7" w:rsidP="0020024C">
            <w:pPr>
              <w:jc w:val="both"/>
              <w:rPr>
                <w:rFonts w:ascii="Verdana" w:hAnsi="Verdana"/>
                <w:sz w:val="18"/>
                <w:szCs w:val="18"/>
              </w:rPr>
            </w:pPr>
            <w:r w:rsidRPr="00AC74F5">
              <w:rPr>
                <w:rFonts w:ascii="Verdana" w:hAnsi="Verdana"/>
                <w:sz w:val="18"/>
                <w:szCs w:val="18"/>
              </w:rPr>
              <w:t>In exceptional circumstances, where it is considered necessary to remove fixtures or features of interest for safe-keeping, this shall be conditional on the inclusion of acceptable proposals for their secure storage for later reinstate</w:t>
            </w:r>
            <w:r>
              <w:rPr>
                <w:rFonts w:ascii="Verdana" w:hAnsi="Verdana"/>
                <w:sz w:val="18"/>
                <w:szCs w:val="18"/>
              </w:rPr>
              <w:t>ment within a stated timeframe</w:t>
            </w:r>
          </w:p>
          <w:p w:rsidR="00F542A7" w:rsidRPr="00AC74F5" w:rsidRDefault="00F542A7" w:rsidP="0020024C">
            <w:pPr>
              <w:jc w:val="both"/>
              <w:rPr>
                <w:rFonts w:ascii="Verdana" w:hAnsi="Verdana"/>
                <w:sz w:val="18"/>
                <w:szCs w:val="18"/>
              </w:rPr>
            </w:pPr>
          </w:p>
        </w:tc>
      </w:tr>
      <w:tr w:rsidR="00F542A7" w:rsidRPr="000A04FD" w:rsidTr="000A59EF">
        <w:trPr>
          <w:cantSplit/>
          <w:trHeight w:val="1134"/>
        </w:trPr>
        <w:tc>
          <w:tcPr>
            <w:tcW w:w="709" w:type="dxa"/>
            <w:shd w:val="clear" w:color="auto" w:fill="A6A6A6"/>
            <w:textDirection w:val="btLr"/>
          </w:tcPr>
          <w:p w:rsidR="00F542A7" w:rsidRPr="0020024C" w:rsidRDefault="00F542A7" w:rsidP="0020024C">
            <w:pPr>
              <w:jc w:val="center"/>
              <w:rPr>
                <w:rFonts w:ascii="Verdana" w:hAnsi="Verdana"/>
                <w:b/>
                <w:bCs/>
                <w:color w:val="FFFFFF"/>
                <w:sz w:val="19"/>
                <w:szCs w:val="19"/>
              </w:rPr>
            </w:pPr>
            <w:r w:rsidRPr="0020024C">
              <w:rPr>
                <w:rFonts w:ascii="Verdana" w:hAnsi="Verdana"/>
                <w:b/>
                <w:bCs/>
                <w:color w:val="FFFFFF"/>
                <w:sz w:val="19"/>
                <w:szCs w:val="19"/>
              </w:rPr>
              <w:t xml:space="preserve">Other </w:t>
            </w:r>
            <w:r>
              <w:rPr>
                <w:rFonts w:ascii="Verdana" w:hAnsi="Verdana"/>
                <w:b/>
                <w:bCs/>
                <w:color w:val="FFFFFF"/>
                <w:sz w:val="19"/>
                <w:szCs w:val="19"/>
              </w:rPr>
              <w:t>w</w:t>
            </w:r>
            <w:r w:rsidRPr="0020024C">
              <w:rPr>
                <w:rFonts w:ascii="Verdana" w:hAnsi="Verdana"/>
                <w:b/>
                <w:bCs/>
                <w:color w:val="FFFFFF"/>
                <w:sz w:val="19"/>
                <w:szCs w:val="19"/>
              </w:rPr>
              <w:t>orks</w:t>
            </w:r>
          </w:p>
          <w:p w:rsidR="00F542A7" w:rsidRPr="0020024C" w:rsidRDefault="00F542A7" w:rsidP="0020024C">
            <w:pPr>
              <w:ind w:left="113" w:right="113"/>
              <w:jc w:val="center"/>
              <w:rPr>
                <w:rFonts w:ascii="Verdana" w:hAnsi="Verdana"/>
                <w:b/>
                <w:bCs/>
                <w:color w:val="FFFFFF"/>
                <w:sz w:val="18"/>
                <w:szCs w:val="18"/>
              </w:rPr>
            </w:pPr>
          </w:p>
        </w:tc>
        <w:tc>
          <w:tcPr>
            <w:tcW w:w="8755" w:type="dxa"/>
          </w:tcPr>
          <w:p w:rsidR="00F542A7" w:rsidRPr="00AC74F5" w:rsidRDefault="00F542A7" w:rsidP="000A04FD">
            <w:pPr>
              <w:rPr>
                <w:rFonts w:ascii="Verdana" w:hAnsi="Verdana"/>
                <w:sz w:val="18"/>
                <w:szCs w:val="18"/>
              </w:rPr>
            </w:pPr>
          </w:p>
          <w:p w:rsidR="00F542A7" w:rsidRPr="00AC74F5" w:rsidRDefault="00F542A7" w:rsidP="000A04FD">
            <w:pPr>
              <w:rPr>
                <w:rFonts w:ascii="Verdana" w:hAnsi="Verdana"/>
                <w:sz w:val="18"/>
                <w:szCs w:val="18"/>
              </w:rPr>
            </w:pPr>
            <w:r w:rsidRPr="00AC74F5">
              <w:rPr>
                <w:rFonts w:ascii="Verdana" w:hAnsi="Verdana"/>
                <w:sz w:val="18"/>
                <w:szCs w:val="18"/>
              </w:rPr>
              <w:t xml:space="preserve">A case may be made by the applicant and/or the </w:t>
            </w:r>
            <w:r w:rsidR="005B0C59">
              <w:rPr>
                <w:rFonts w:ascii="Verdana" w:hAnsi="Verdana"/>
                <w:sz w:val="18"/>
                <w:szCs w:val="18"/>
              </w:rPr>
              <w:t>LA</w:t>
            </w:r>
            <w:r w:rsidRPr="00AC74F5">
              <w:rPr>
                <w:rFonts w:ascii="Verdana" w:hAnsi="Verdana"/>
                <w:sz w:val="18"/>
                <w:szCs w:val="18"/>
              </w:rPr>
              <w:t xml:space="preserve"> for other works not listed above which they deem </w:t>
            </w:r>
            <w:r>
              <w:rPr>
                <w:rFonts w:ascii="Verdana" w:hAnsi="Verdana"/>
                <w:sz w:val="18"/>
                <w:szCs w:val="18"/>
              </w:rPr>
              <w:t>to be of exceptional importance</w:t>
            </w:r>
            <w:r w:rsidRPr="00AC74F5">
              <w:rPr>
                <w:rFonts w:ascii="Verdana" w:hAnsi="Verdana"/>
                <w:sz w:val="18"/>
                <w:szCs w:val="18"/>
              </w:rPr>
              <w:t xml:space="preserve"> </w:t>
            </w:r>
          </w:p>
          <w:p w:rsidR="00F542A7" w:rsidRPr="00AC74F5" w:rsidRDefault="00F542A7" w:rsidP="0020024C">
            <w:pPr>
              <w:jc w:val="both"/>
              <w:rPr>
                <w:rFonts w:ascii="Verdana" w:hAnsi="Verdana"/>
                <w:sz w:val="18"/>
                <w:szCs w:val="18"/>
              </w:rPr>
            </w:pPr>
          </w:p>
        </w:tc>
      </w:tr>
      <w:tr w:rsidR="00F542A7" w:rsidRPr="000A04FD" w:rsidTr="000A59EF">
        <w:trPr>
          <w:cantSplit/>
          <w:trHeight w:val="1134"/>
        </w:trPr>
        <w:tc>
          <w:tcPr>
            <w:tcW w:w="709" w:type="dxa"/>
            <w:shd w:val="clear" w:color="auto" w:fill="A6A6A6"/>
            <w:textDirection w:val="btLr"/>
          </w:tcPr>
          <w:p w:rsidR="00F542A7" w:rsidRPr="0020024C" w:rsidRDefault="00F542A7">
            <w:pPr>
              <w:ind w:left="113" w:right="113"/>
              <w:jc w:val="center"/>
              <w:rPr>
                <w:rFonts w:ascii="Verdana" w:hAnsi="Verdana"/>
                <w:b/>
                <w:bCs/>
                <w:color w:val="FFFFFF"/>
                <w:sz w:val="18"/>
                <w:szCs w:val="18"/>
              </w:rPr>
            </w:pPr>
            <w:r w:rsidRPr="0020024C">
              <w:rPr>
                <w:rFonts w:ascii="Verdana" w:hAnsi="Verdana"/>
                <w:b/>
                <w:bCs/>
                <w:color w:val="FFFFFF"/>
                <w:sz w:val="18"/>
                <w:szCs w:val="18"/>
              </w:rPr>
              <w:t xml:space="preserve">Professional </w:t>
            </w:r>
            <w:r>
              <w:rPr>
                <w:rFonts w:ascii="Verdana" w:hAnsi="Verdana"/>
                <w:b/>
                <w:bCs/>
                <w:color w:val="FFFFFF"/>
                <w:sz w:val="18"/>
                <w:szCs w:val="18"/>
              </w:rPr>
              <w:t>f</w:t>
            </w:r>
            <w:r w:rsidRPr="0020024C">
              <w:rPr>
                <w:rFonts w:ascii="Verdana" w:hAnsi="Verdana"/>
                <w:b/>
                <w:bCs/>
                <w:color w:val="FFFFFF"/>
                <w:sz w:val="18"/>
                <w:szCs w:val="18"/>
              </w:rPr>
              <w:t>ees</w:t>
            </w:r>
          </w:p>
        </w:tc>
        <w:tc>
          <w:tcPr>
            <w:tcW w:w="8755" w:type="dxa"/>
          </w:tcPr>
          <w:p w:rsidR="00F542A7" w:rsidRDefault="00F542A7" w:rsidP="0020024C">
            <w:pPr>
              <w:jc w:val="both"/>
              <w:rPr>
                <w:rFonts w:ascii="Verdana" w:hAnsi="Verdana"/>
                <w:sz w:val="18"/>
                <w:szCs w:val="18"/>
              </w:rPr>
            </w:pPr>
          </w:p>
          <w:p w:rsidR="00F542A7" w:rsidRPr="00AC74F5" w:rsidRDefault="00F542A7" w:rsidP="0020024C">
            <w:pPr>
              <w:jc w:val="both"/>
              <w:rPr>
                <w:rFonts w:ascii="Verdana" w:hAnsi="Verdana"/>
                <w:sz w:val="18"/>
                <w:szCs w:val="18"/>
              </w:rPr>
            </w:pPr>
            <w:r w:rsidRPr="00AC74F5">
              <w:rPr>
                <w:rFonts w:ascii="Verdana" w:hAnsi="Verdana"/>
                <w:sz w:val="18"/>
                <w:szCs w:val="18"/>
              </w:rPr>
              <w:t>Professional fees incurred for the portion of works funded to include surveys and method statements indicating methods and sequence of works, on site supervision and monitoring, reasonable travel and subsistence</w:t>
            </w:r>
            <w:r>
              <w:rPr>
                <w:rFonts w:ascii="Verdana" w:hAnsi="Verdana"/>
                <w:sz w:val="18"/>
                <w:szCs w:val="18"/>
              </w:rPr>
              <w:t xml:space="preserve"> costs and sign-off on project</w:t>
            </w:r>
          </w:p>
          <w:p w:rsidR="00F542A7" w:rsidRPr="00AC74F5" w:rsidRDefault="00F542A7" w:rsidP="0020024C">
            <w:pPr>
              <w:jc w:val="both"/>
              <w:rPr>
                <w:rFonts w:ascii="Verdana" w:hAnsi="Verdana"/>
                <w:sz w:val="18"/>
                <w:szCs w:val="18"/>
              </w:rPr>
            </w:pPr>
          </w:p>
          <w:p w:rsidR="00F542A7" w:rsidRPr="00AC74F5" w:rsidRDefault="00F542A7" w:rsidP="0020024C">
            <w:pPr>
              <w:jc w:val="both"/>
              <w:rPr>
                <w:rFonts w:ascii="Verdana" w:hAnsi="Verdana"/>
                <w:sz w:val="18"/>
                <w:szCs w:val="18"/>
              </w:rPr>
            </w:pPr>
            <w:r w:rsidRPr="00AC74F5">
              <w:rPr>
                <w:rFonts w:ascii="Verdana" w:hAnsi="Verdana"/>
                <w:sz w:val="18"/>
                <w:szCs w:val="18"/>
              </w:rPr>
              <w:t>The funding</w:t>
            </w:r>
            <w:r>
              <w:rPr>
                <w:rFonts w:ascii="Verdana" w:hAnsi="Verdana"/>
                <w:sz w:val="18"/>
                <w:szCs w:val="18"/>
              </w:rPr>
              <w:t xml:space="preserve"> of a Conservation Assessment</w:t>
            </w:r>
            <w:r w:rsidRPr="00AC74F5">
              <w:rPr>
                <w:rFonts w:ascii="Verdana" w:hAnsi="Verdana"/>
                <w:sz w:val="18"/>
                <w:szCs w:val="18"/>
              </w:rPr>
              <w:t xml:space="preserve"> to inform the methodology a</w:t>
            </w:r>
            <w:r>
              <w:rPr>
                <w:rFonts w:ascii="Verdana" w:hAnsi="Verdana"/>
                <w:sz w:val="18"/>
                <w:szCs w:val="18"/>
              </w:rPr>
              <w:t>nd specification of the works</w:t>
            </w:r>
          </w:p>
          <w:p w:rsidR="00F542A7" w:rsidRPr="00AC74F5" w:rsidRDefault="00F542A7" w:rsidP="0020024C">
            <w:pPr>
              <w:jc w:val="both"/>
              <w:rPr>
                <w:rFonts w:ascii="Verdana" w:hAnsi="Verdana"/>
                <w:sz w:val="18"/>
                <w:szCs w:val="18"/>
              </w:rPr>
            </w:pPr>
          </w:p>
        </w:tc>
      </w:tr>
    </w:tbl>
    <w:p w:rsidR="00F542A7" w:rsidRDefault="00F542A7" w:rsidP="00B31AEC">
      <w:pPr>
        <w:rPr>
          <w:rFonts w:ascii="Verdana" w:hAnsi="Verdana"/>
          <w:sz w:val="19"/>
          <w:szCs w:val="19"/>
        </w:rPr>
      </w:pPr>
    </w:p>
    <w:p w:rsidR="00F542A7" w:rsidRDefault="00F542A7" w:rsidP="00B31AEC">
      <w:pPr>
        <w:rPr>
          <w:rFonts w:ascii="Verdana" w:hAnsi="Verdana"/>
          <w:color w:val="3A8DD2"/>
          <w:sz w:val="19"/>
          <w:szCs w:val="19"/>
        </w:rPr>
      </w:pPr>
    </w:p>
    <w:p w:rsidR="00CE6B43" w:rsidRDefault="00CE6B43" w:rsidP="00B31AEC">
      <w:pPr>
        <w:rPr>
          <w:rFonts w:ascii="Verdana" w:hAnsi="Verdana"/>
          <w:color w:val="3A8DD2"/>
          <w:sz w:val="19"/>
          <w:szCs w:val="19"/>
        </w:rPr>
      </w:pPr>
    </w:p>
    <w:p w:rsidR="00CE6B43" w:rsidRDefault="00CE6B43" w:rsidP="00B31AEC">
      <w:pPr>
        <w:rPr>
          <w:rFonts w:ascii="Verdana" w:hAnsi="Verdana"/>
          <w:color w:val="3A8DD2"/>
          <w:sz w:val="19"/>
          <w:szCs w:val="19"/>
        </w:rPr>
      </w:pPr>
    </w:p>
    <w:p w:rsidR="00CE6B43" w:rsidRDefault="00CE6B43" w:rsidP="00B31AEC">
      <w:pPr>
        <w:rPr>
          <w:rFonts w:ascii="Verdana" w:hAnsi="Verdana"/>
          <w:color w:val="3A8DD2"/>
          <w:sz w:val="19"/>
          <w:szCs w:val="19"/>
        </w:rPr>
      </w:pPr>
    </w:p>
    <w:p w:rsidR="00CE6B43" w:rsidRDefault="00CE6B43" w:rsidP="00B31AEC">
      <w:pPr>
        <w:rPr>
          <w:rFonts w:ascii="Verdana" w:hAnsi="Verdana"/>
          <w:color w:val="3A8DD2"/>
          <w:sz w:val="19"/>
          <w:szCs w:val="19"/>
        </w:rPr>
      </w:pPr>
    </w:p>
    <w:p w:rsidR="00CE6B43" w:rsidRDefault="00CE6B43" w:rsidP="00B31AEC">
      <w:pPr>
        <w:rPr>
          <w:rFonts w:ascii="Verdana" w:hAnsi="Verdana"/>
          <w:color w:val="3A8DD2"/>
          <w:sz w:val="19"/>
          <w:szCs w:val="19"/>
        </w:rPr>
      </w:pPr>
    </w:p>
    <w:p w:rsidR="00CE6B43" w:rsidRPr="001057C3" w:rsidRDefault="00CE6B43" w:rsidP="00B31AEC">
      <w:pPr>
        <w:rPr>
          <w:rFonts w:ascii="Verdana" w:hAnsi="Verdana"/>
          <w:color w:val="3A8DD2"/>
          <w:sz w:val="19"/>
          <w:szCs w:val="19"/>
        </w:rPr>
      </w:pPr>
    </w:p>
    <w:p w:rsidR="00F542A7" w:rsidRPr="000A59EF" w:rsidRDefault="00F542A7" w:rsidP="00967E6C">
      <w:pPr>
        <w:rPr>
          <w:rFonts w:ascii="Verdana" w:hAnsi="Verdana"/>
          <w:b/>
          <w:color w:val="660066"/>
          <w:sz w:val="20"/>
          <w:szCs w:val="20"/>
        </w:rPr>
      </w:pPr>
      <w:r w:rsidRPr="000A59EF">
        <w:rPr>
          <w:rFonts w:ascii="Verdana" w:hAnsi="Verdana"/>
          <w:b/>
          <w:color w:val="660066"/>
          <w:sz w:val="20"/>
          <w:szCs w:val="20"/>
        </w:rPr>
        <w:lastRenderedPageBreak/>
        <w:t>2.</w:t>
      </w:r>
      <w:r>
        <w:rPr>
          <w:rFonts w:ascii="Verdana" w:hAnsi="Verdana"/>
          <w:b/>
          <w:color w:val="660066"/>
          <w:sz w:val="20"/>
          <w:szCs w:val="20"/>
        </w:rPr>
        <w:t>7</w:t>
      </w:r>
      <w:r w:rsidRPr="000A59EF">
        <w:rPr>
          <w:rFonts w:ascii="Verdana" w:hAnsi="Verdana"/>
          <w:b/>
          <w:color w:val="660066"/>
          <w:sz w:val="20"/>
          <w:szCs w:val="20"/>
        </w:rPr>
        <w:tab/>
        <w:t>Non-Qualifying Works include:</w:t>
      </w:r>
    </w:p>
    <w:p w:rsidR="00F542A7" w:rsidRDefault="00F542A7" w:rsidP="00B31AEC">
      <w:pPr>
        <w:rPr>
          <w:rFonts w:ascii="Verdana" w:hAnsi="Verdana"/>
          <w:color w:val="3A8DD2"/>
          <w:sz w:val="19"/>
          <w:szCs w:val="19"/>
        </w:rPr>
      </w:pPr>
    </w:p>
    <w:tbl>
      <w:tblPr>
        <w:tblW w:w="9578" w:type="dxa"/>
        <w:tblInd w:w="675" w:type="dxa"/>
        <w:tblBorders>
          <w:top w:val="single" w:sz="4" w:space="0" w:color="660066"/>
          <w:bottom w:val="single" w:sz="4" w:space="0" w:color="660066"/>
          <w:insideH w:val="single" w:sz="4" w:space="0" w:color="660066"/>
        </w:tblBorders>
        <w:tblLook w:val="00A0"/>
      </w:tblPr>
      <w:tblGrid>
        <w:gridCol w:w="672"/>
        <w:gridCol w:w="37"/>
        <w:gridCol w:w="8516"/>
        <w:gridCol w:w="353"/>
      </w:tblGrid>
      <w:tr w:rsidR="00F542A7" w:rsidTr="00CE6B43">
        <w:trPr>
          <w:trHeight w:val="1352"/>
        </w:trPr>
        <w:tc>
          <w:tcPr>
            <w:tcW w:w="672" w:type="dxa"/>
            <w:shd w:val="clear" w:color="auto" w:fill="A6A6A6" w:themeFill="background1" w:themeFillShade="A6"/>
            <w:textDirection w:val="btLr"/>
          </w:tcPr>
          <w:p w:rsidR="00F542A7" w:rsidRPr="00A31E83" w:rsidRDefault="00F542A7" w:rsidP="0020024C">
            <w:pPr>
              <w:ind w:right="113"/>
              <w:jc w:val="center"/>
              <w:rPr>
                <w:rFonts w:ascii="Verdana" w:hAnsi="Verdana"/>
                <w:b/>
                <w:color w:val="FFFFFF"/>
                <w:sz w:val="18"/>
                <w:szCs w:val="18"/>
              </w:rPr>
            </w:pPr>
            <w:r w:rsidRPr="00A31E83">
              <w:rPr>
                <w:rFonts w:ascii="Verdana" w:hAnsi="Verdana"/>
                <w:b/>
                <w:color w:val="FFFFFF"/>
                <w:sz w:val="18"/>
                <w:szCs w:val="18"/>
              </w:rPr>
              <w:t xml:space="preserve">Routine </w:t>
            </w:r>
          </w:p>
          <w:p w:rsidR="00F542A7" w:rsidRPr="00A31E83" w:rsidRDefault="00F542A7" w:rsidP="0020024C">
            <w:pPr>
              <w:ind w:right="113"/>
              <w:jc w:val="center"/>
              <w:rPr>
                <w:rFonts w:ascii="Verdana" w:hAnsi="Verdana"/>
                <w:color w:val="FFFFFF"/>
                <w:sz w:val="18"/>
                <w:szCs w:val="18"/>
              </w:rPr>
            </w:pPr>
            <w:r w:rsidRPr="00A31E83">
              <w:rPr>
                <w:rFonts w:ascii="Verdana" w:hAnsi="Verdana"/>
                <w:b/>
                <w:color w:val="FFFFFF"/>
                <w:sz w:val="18"/>
                <w:szCs w:val="18"/>
              </w:rPr>
              <w:t>works</w:t>
            </w:r>
          </w:p>
        </w:tc>
        <w:tc>
          <w:tcPr>
            <w:tcW w:w="8906" w:type="dxa"/>
            <w:gridSpan w:val="3"/>
          </w:tcPr>
          <w:p w:rsidR="00F542A7" w:rsidRPr="0020024C" w:rsidRDefault="00F542A7" w:rsidP="0020024C">
            <w:pPr>
              <w:jc w:val="both"/>
              <w:rPr>
                <w:rFonts w:ascii="Verdana" w:hAnsi="Verdana"/>
                <w:sz w:val="19"/>
                <w:szCs w:val="19"/>
              </w:rPr>
            </w:pPr>
          </w:p>
          <w:p w:rsidR="00F542A7" w:rsidRPr="0020024C" w:rsidRDefault="00F542A7" w:rsidP="0020024C">
            <w:pPr>
              <w:jc w:val="both"/>
              <w:rPr>
                <w:rFonts w:ascii="Verdana" w:hAnsi="Verdana"/>
                <w:b/>
                <w:sz w:val="19"/>
                <w:szCs w:val="19"/>
              </w:rPr>
            </w:pPr>
            <w:r w:rsidRPr="0020024C">
              <w:rPr>
                <w:rFonts w:ascii="Verdana" w:hAnsi="Verdana"/>
                <w:b/>
                <w:sz w:val="19"/>
                <w:szCs w:val="19"/>
              </w:rPr>
              <w:t>Routine maintenance and minor repairs</w:t>
            </w:r>
          </w:p>
          <w:p w:rsidR="00F542A7" w:rsidRPr="0020024C" w:rsidRDefault="00F542A7" w:rsidP="008E3024">
            <w:pPr>
              <w:rPr>
                <w:rFonts w:ascii="Verdana" w:hAnsi="Verdana"/>
                <w:color w:val="3A8DD2"/>
                <w:sz w:val="19"/>
                <w:szCs w:val="19"/>
              </w:rPr>
            </w:pPr>
            <w:r w:rsidRPr="00AC74F5">
              <w:rPr>
                <w:rFonts w:ascii="Verdana" w:hAnsi="Verdana"/>
                <w:sz w:val="18"/>
                <w:szCs w:val="18"/>
              </w:rPr>
              <w:t>Works of this nature are considered to be the duty of the owner/occupier and should be carried out on a regular basis to protect a structure from endangerment</w:t>
            </w:r>
          </w:p>
        </w:tc>
      </w:tr>
      <w:tr w:rsidR="00F542A7" w:rsidTr="00CE6B43">
        <w:trPr>
          <w:trHeight w:val="1533"/>
        </w:trPr>
        <w:tc>
          <w:tcPr>
            <w:tcW w:w="672" w:type="dxa"/>
            <w:shd w:val="clear" w:color="auto" w:fill="A6A6A6" w:themeFill="background1" w:themeFillShade="A6"/>
            <w:textDirection w:val="btLr"/>
          </w:tcPr>
          <w:p w:rsidR="00F542A7" w:rsidRPr="00A31E83" w:rsidRDefault="00F542A7" w:rsidP="0020024C">
            <w:pPr>
              <w:ind w:left="113" w:right="113"/>
              <w:jc w:val="center"/>
              <w:rPr>
                <w:rFonts w:ascii="Verdana" w:hAnsi="Verdana"/>
                <w:color w:val="FFFFFF"/>
                <w:sz w:val="18"/>
                <w:szCs w:val="18"/>
              </w:rPr>
            </w:pPr>
            <w:r w:rsidRPr="00A31E83">
              <w:rPr>
                <w:rFonts w:ascii="Verdana" w:hAnsi="Verdana"/>
                <w:b/>
                <w:color w:val="FFFFFF"/>
                <w:sz w:val="18"/>
                <w:szCs w:val="18"/>
              </w:rPr>
              <w:t>Alterations</w:t>
            </w:r>
          </w:p>
        </w:tc>
        <w:tc>
          <w:tcPr>
            <w:tcW w:w="8906" w:type="dxa"/>
            <w:gridSpan w:val="3"/>
          </w:tcPr>
          <w:p w:rsidR="00F542A7" w:rsidRPr="0020024C" w:rsidRDefault="00F542A7" w:rsidP="0020024C">
            <w:pPr>
              <w:jc w:val="both"/>
              <w:rPr>
                <w:rFonts w:ascii="Verdana" w:hAnsi="Verdana"/>
                <w:b/>
                <w:color w:val="4F81BD"/>
                <w:sz w:val="19"/>
                <w:szCs w:val="19"/>
              </w:rPr>
            </w:pPr>
          </w:p>
          <w:p w:rsidR="00F542A7" w:rsidRPr="0020024C" w:rsidRDefault="00A14C1B" w:rsidP="0020024C">
            <w:pPr>
              <w:jc w:val="both"/>
              <w:rPr>
                <w:rFonts w:ascii="Verdana" w:hAnsi="Verdana"/>
                <w:b/>
                <w:sz w:val="19"/>
                <w:szCs w:val="19"/>
              </w:rPr>
            </w:pPr>
            <w:r>
              <w:rPr>
                <w:rFonts w:ascii="Verdana" w:hAnsi="Verdana"/>
                <w:b/>
                <w:sz w:val="19"/>
                <w:szCs w:val="19"/>
              </w:rPr>
              <w:t>Alter</w:t>
            </w:r>
            <w:r w:rsidR="00F542A7" w:rsidRPr="0020024C">
              <w:rPr>
                <w:rFonts w:ascii="Verdana" w:hAnsi="Verdana"/>
                <w:b/>
                <w:sz w:val="19"/>
                <w:szCs w:val="19"/>
              </w:rPr>
              <w:t>ations and improvements</w:t>
            </w:r>
          </w:p>
          <w:p w:rsidR="00F542A7" w:rsidRPr="00AC74F5" w:rsidRDefault="00F542A7" w:rsidP="0020024C">
            <w:pPr>
              <w:jc w:val="both"/>
              <w:rPr>
                <w:rFonts w:ascii="Verdana" w:hAnsi="Verdana"/>
                <w:sz w:val="18"/>
                <w:szCs w:val="18"/>
              </w:rPr>
            </w:pPr>
            <w:r w:rsidRPr="00AC74F5">
              <w:rPr>
                <w:rFonts w:ascii="Verdana" w:hAnsi="Verdana"/>
                <w:sz w:val="18"/>
                <w:szCs w:val="18"/>
              </w:rPr>
              <w:t>All new works to a structure, for example the installation or renewal of damp-proofing, loft conversion and extensions do not qualify with the exception of energy efficiency im</w:t>
            </w:r>
            <w:r>
              <w:rPr>
                <w:rFonts w:ascii="Verdana" w:hAnsi="Verdana"/>
                <w:sz w:val="18"/>
                <w:szCs w:val="18"/>
              </w:rPr>
              <w:t>provement works outlined in Section 2.6</w:t>
            </w:r>
          </w:p>
          <w:p w:rsidR="00F542A7" w:rsidRPr="0020024C" w:rsidRDefault="00F542A7" w:rsidP="00B31AEC">
            <w:pPr>
              <w:rPr>
                <w:rFonts w:ascii="Verdana" w:hAnsi="Verdana"/>
                <w:color w:val="3A8DD2"/>
                <w:sz w:val="19"/>
                <w:szCs w:val="19"/>
              </w:rPr>
            </w:pPr>
          </w:p>
        </w:tc>
      </w:tr>
      <w:tr w:rsidR="00F542A7" w:rsidTr="00CE6B43">
        <w:trPr>
          <w:trHeight w:val="1554"/>
        </w:trPr>
        <w:tc>
          <w:tcPr>
            <w:tcW w:w="672" w:type="dxa"/>
            <w:shd w:val="clear" w:color="auto" w:fill="A6A6A6" w:themeFill="background1" w:themeFillShade="A6"/>
            <w:textDirection w:val="btLr"/>
          </w:tcPr>
          <w:p w:rsidR="00F542A7" w:rsidRPr="00A31E83" w:rsidRDefault="00F542A7" w:rsidP="0020024C">
            <w:pPr>
              <w:ind w:left="113" w:right="113"/>
              <w:jc w:val="center"/>
              <w:rPr>
                <w:rFonts w:ascii="Verdana" w:hAnsi="Verdana"/>
                <w:color w:val="FFFFFF"/>
                <w:sz w:val="18"/>
                <w:szCs w:val="18"/>
              </w:rPr>
            </w:pPr>
            <w:r w:rsidRPr="00A31E83">
              <w:rPr>
                <w:rFonts w:ascii="Verdana" w:hAnsi="Verdana"/>
                <w:b/>
                <w:color w:val="FFFFFF"/>
                <w:sz w:val="18"/>
                <w:szCs w:val="18"/>
              </w:rPr>
              <w:t>Demolition</w:t>
            </w:r>
          </w:p>
        </w:tc>
        <w:tc>
          <w:tcPr>
            <w:tcW w:w="8906" w:type="dxa"/>
            <w:gridSpan w:val="3"/>
          </w:tcPr>
          <w:p w:rsidR="00F542A7" w:rsidRPr="0020024C" w:rsidRDefault="00F542A7" w:rsidP="00772443">
            <w:pPr>
              <w:jc w:val="both"/>
              <w:rPr>
                <w:rFonts w:ascii="Verdana" w:hAnsi="Verdana"/>
                <w:b/>
                <w:color w:val="4F81BD"/>
                <w:sz w:val="19"/>
                <w:szCs w:val="19"/>
              </w:rPr>
            </w:pPr>
          </w:p>
          <w:p w:rsidR="00F542A7" w:rsidRPr="0020024C" w:rsidRDefault="00F542A7" w:rsidP="0020024C">
            <w:pPr>
              <w:jc w:val="both"/>
              <w:rPr>
                <w:rFonts w:ascii="Verdana" w:hAnsi="Verdana"/>
                <w:b/>
                <w:sz w:val="19"/>
                <w:szCs w:val="19"/>
              </w:rPr>
            </w:pPr>
            <w:r w:rsidRPr="0020024C">
              <w:rPr>
                <w:rFonts w:ascii="Verdana" w:hAnsi="Verdana"/>
                <w:b/>
                <w:sz w:val="19"/>
                <w:szCs w:val="19"/>
              </w:rPr>
              <w:t xml:space="preserve">Demolition </w:t>
            </w:r>
          </w:p>
          <w:p w:rsidR="00F542A7" w:rsidRPr="0020024C" w:rsidRDefault="00F542A7" w:rsidP="0020024C">
            <w:pPr>
              <w:jc w:val="both"/>
              <w:rPr>
                <w:rFonts w:ascii="Verdana" w:hAnsi="Verdana"/>
                <w:sz w:val="19"/>
                <w:szCs w:val="19"/>
              </w:rPr>
            </w:pPr>
            <w:r w:rsidRPr="00AC74F5">
              <w:rPr>
                <w:rFonts w:ascii="Verdana" w:hAnsi="Verdana"/>
                <w:sz w:val="18"/>
                <w:szCs w:val="18"/>
              </w:rPr>
              <w:t>Works to demolish or remove any part or element of a protected structure do not qualify except where the project involves careful dismantling prior to reinstatement or the removal of later work which alters or obscures the original design of the building</w:t>
            </w:r>
          </w:p>
          <w:p w:rsidR="00F542A7" w:rsidRPr="0020024C" w:rsidRDefault="00F542A7" w:rsidP="00B31AEC">
            <w:pPr>
              <w:rPr>
                <w:rFonts w:ascii="Verdana" w:hAnsi="Verdana"/>
                <w:color w:val="3A8DD2"/>
                <w:sz w:val="19"/>
                <w:szCs w:val="19"/>
              </w:rPr>
            </w:pPr>
          </w:p>
        </w:tc>
      </w:tr>
      <w:tr w:rsidR="00F542A7" w:rsidTr="00CE6B43">
        <w:trPr>
          <w:trHeight w:val="1407"/>
        </w:trPr>
        <w:tc>
          <w:tcPr>
            <w:tcW w:w="672" w:type="dxa"/>
            <w:shd w:val="clear" w:color="auto" w:fill="A6A6A6" w:themeFill="background1" w:themeFillShade="A6"/>
            <w:textDirection w:val="btLr"/>
          </w:tcPr>
          <w:p w:rsidR="00F542A7" w:rsidRPr="00A31E83" w:rsidRDefault="00F542A7" w:rsidP="0020024C">
            <w:pPr>
              <w:ind w:right="113"/>
              <w:jc w:val="center"/>
              <w:rPr>
                <w:rFonts w:ascii="Verdana" w:hAnsi="Verdana"/>
                <w:b/>
                <w:color w:val="FFFFFF"/>
                <w:sz w:val="18"/>
                <w:szCs w:val="18"/>
              </w:rPr>
            </w:pPr>
            <w:r w:rsidRPr="00A31E83">
              <w:rPr>
                <w:rFonts w:ascii="Verdana" w:hAnsi="Verdana"/>
                <w:b/>
                <w:color w:val="FFFFFF"/>
                <w:sz w:val="18"/>
                <w:szCs w:val="18"/>
              </w:rPr>
              <w:t>Restoration</w:t>
            </w:r>
          </w:p>
          <w:p w:rsidR="00F542A7" w:rsidRPr="00A31E83" w:rsidRDefault="00F542A7" w:rsidP="0020024C">
            <w:pPr>
              <w:ind w:left="113" w:right="113"/>
              <w:jc w:val="center"/>
              <w:rPr>
                <w:rFonts w:ascii="Verdana" w:hAnsi="Verdana"/>
                <w:color w:val="FFFFFF"/>
                <w:sz w:val="18"/>
                <w:szCs w:val="18"/>
              </w:rPr>
            </w:pPr>
          </w:p>
        </w:tc>
        <w:tc>
          <w:tcPr>
            <w:tcW w:w="8906" w:type="dxa"/>
            <w:gridSpan w:val="3"/>
          </w:tcPr>
          <w:p w:rsidR="00F542A7" w:rsidRPr="0020024C" w:rsidRDefault="00F542A7" w:rsidP="0020024C">
            <w:pPr>
              <w:jc w:val="both"/>
              <w:rPr>
                <w:rFonts w:ascii="Verdana" w:hAnsi="Verdana"/>
                <w:color w:val="4F81BD"/>
                <w:sz w:val="19"/>
                <w:szCs w:val="19"/>
              </w:rPr>
            </w:pPr>
          </w:p>
          <w:p w:rsidR="00F542A7" w:rsidRPr="0020024C" w:rsidRDefault="00F542A7" w:rsidP="0020024C">
            <w:pPr>
              <w:jc w:val="both"/>
              <w:rPr>
                <w:rFonts w:ascii="Verdana" w:hAnsi="Verdana"/>
                <w:b/>
                <w:sz w:val="19"/>
                <w:szCs w:val="19"/>
              </w:rPr>
            </w:pPr>
            <w:r w:rsidRPr="0020024C">
              <w:rPr>
                <w:rFonts w:ascii="Verdana" w:hAnsi="Verdana"/>
                <w:b/>
                <w:sz w:val="19"/>
                <w:szCs w:val="19"/>
              </w:rPr>
              <w:t>Restoration and Reconstruction</w:t>
            </w:r>
            <w:r>
              <w:rPr>
                <w:rFonts w:ascii="Verdana" w:hAnsi="Verdana"/>
                <w:b/>
                <w:sz w:val="19"/>
                <w:szCs w:val="19"/>
              </w:rPr>
              <w:t xml:space="preserve">  </w:t>
            </w:r>
          </w:p>
          <w:p w:rsidR="00F542A7" w:rsidRPr="009C6293" w:rsidRDefault="00F542A7" w:rsidP="00260CE5">
            <w:pPr>
              <w:jc w:val="both"/>
              <w:rPr>
                <w:rFonts w:ascii="Verdana" w:hAnsi="Verdana"/>
                <w:sz w:val="18"/>
                <w:szCs w:val="18"/>
              </w:rPr>
            </w:pPr>
            <w:r w:rsidRPr="00AC74F5">
              <w:rPr>
                <w:rFonts w:ascii="Verdana" w:hAnsi="Verdana"/>
                <w:sz w:val="18"/>
                <w:szCs w:val="18"/>
              </w:rPr>
              <w:t xml:space="preserve">Works </w:t>
            </w:r>
            <w:r w:rsidRPr="0020024C">
              <w:rPr>
                <w:rFonts w:ascii="Verdana" w:hAnsi="Verdana"/>
                <w:sz w:val="18"/>
                <w:szCs w:val="18"/>
              </w:rPr>
              <w:t>of conjectural reconstruction</w:t>
            </w:r>
            <w:r>
              <w:rPr>
                <w:rFonts w:ascii="Verdana" w:hAnsi="Verdana"/>
                <w:sz w:val="18"/>
                <w:szCs w:val="18"/>
              </w:rPr>
              <w:t xml:space="preserve"> where there is no sound physical or documentary evidence of the earlier state of the structure of element</w:t>
            </w:r>
          </w:p>
        </w:tc>
      </w:tr>
      <w:tr w:rsidR="00F542A7" w:rsidTr="00CE6B43">
        <w:trPr>
          <w:trHeight w:val="1351"/>
        </w:trPr>
        <w:tc>
          <w:tcPr>
            <w:tcW w:w="672" w:type="dxa"/>
            <w:shd w:val="clear" w:color="auto" w:fill="A6A6A6" w:themeFill="background1" w:themeFillShade="A6"/>
            <w:textDirection w:val="btLr"/>
          </w:tcPr>
          <w:p w:rsidR="00F542A7" w:rsidRPr="00A31E83" w:rsidRDefault="00F542A7" w:rsidP="0020024C">
            <w:pPr>
              <w:ind w:left="113" w:right="113"/>
              <w:jc w:val="center"/>
              <w:rPr>
                <w:rFonts w:ascii="Verdana" w:hAnsi="Verdana"/>
                <w:b/>
                <w:color w:val="FFFFFF"/>
                <w:sz w:val="18"/>
                <w:szCs w:val="18"/>
              </w:rPr>
            </w:pPr>
            <w:r w:rsidRPr="00A31E83">
              <w:rPr>
                <w:rFonts w:ascii="Verdana" w:hAnsi="Verdana"/>
                <w:b/>
                <w:color w:val="FFFFFF"/>
                <w:sz w:val="18"/>
                <w:szCs w:val="18"/>
              </w:rPr>
              <w:t>Non-essential</w:t>
            </w:r>
          </w:p>
        </w:tc>
        <w:tc>
          <w:tcPr>
            <w:tcW w:w="8906" w:type="dxa"/>
            <w:gridSpan w:val="3"/>
          </w:tcPr>
          <w:p w:rsidR="00F542A7" w:rsidRPr="0020024C" w:rsidRDefault="00F542A7" w:rsidP="0020024C">
            <w:pPr>
              <w:jc w:val="both"/>
              <w:rPr>
                <w:rFonts w:ascii="Verdana" w:hAnsi="Verdana"/>
                <w:b/>
                <w:sz w:val="19"/>
                <w:szCs w:val="19"/>
              </w:rPr>
            </w:pPr>
          </w:p>
          <w:p w:rsidR="00F542A7" w:rsidRPr="0020024C" w:rsidRDefault="00F542A7" w:rsidP="0020024C">
            <w:pPr>
              <w:jc w:val="both"/>
              <w:rPr>
                <w:rFonts w:ascii="Verdana" w:hAnsi="Verdana"/>
                <w:b/>
                <w:sz w:val="19"/>
                <w:szCs w:val="19"/>
              </w:rPr>
            </w:pPr>
            <w:r w:rsidRPr="0020024C">
              <w:rPr>
                <w:rFonts w:ascii="Verdana" w:hAnsi="Verdana"/>
                <w:b/>
                <w:sz w:val="19"/>
                <w:szCs w:val="19"/>
              </w:rPr>
              <w:t>Non-essential works</w:t>
            </w:r>
          </w:p>
          <w:p w:rsidR="00F542A7" w:rsidRPr="00AC74F5" w:rsidRDefault="00F542A7" w:rsidP="0020024C">
            <w:pPr>
              <w:jc w:val="both"/>
              <w:rPr>
                <w:rFonts w:ascii="Verdana" w:hAnsi="Verdana"/>
                <w:sz w:val="18"/>
                <w:szCs w:val="18"/>
              </w:rPr>
            </w:pPr>
            <w:r w:rsidRPr="00AC74F5">
              <w:rPr>
                <w:rFonts w:ascii="Verdana" w:hAnsi="Verdana"/>
                <w:sz w:val="18"/>
                <w:szCs w:val="18"/>
              </w:rPr>
              <w:t xml:space="preserve">Works that are not essential to secure the conservation </w:t>
            </w:r>
            <w:r>
              <w:rPr>
                <w:rFonts w:ascii="Verdana" w:hAnsi="Verdana"/>
                <w:sz w:val="18"/>
                <w:szCs w:val="18"/>
              </w:rPr>
              <w:t>of the structure</w:t>
            </w:r>
          </w:p>
          <w:p w:rsidR="00F542A7" w:rsidRPr="0020024C" w:rsidRDefault="00F542A7" w:rsidP="00B31AEC">
            <w:pPr>
              <w:rPr>
                <w:rFonts w:ascii="Verdana" w:hAnsi="Verdana"/>
                <w:sz w:val="19"/>
                <w:szCs w:val="19"/>
              </w:rPr>
            </w:pPr>
          </w:p>
        </w:tc>
      </w:tr>
      <w:tr w:rsidR="00F542A7" w:rsidTr="00CE6B43">
        <w:trPr>
          <w:gridAfter w:val="1"/>
          <w:wAfter w:w="353" w:type="dxa"/>
          <w:cantSplit/>
          <w:trHeight w:val="1134"/>
        </w:trPr>
        <w:tc>
          <w:tcPr>
            <w:tcW w:w="709" w:type="dxa"/>
            <w:gridSpan w:val="2"/>
            <w:shd w:val="clear" w:color="auto" w:fill="A6A6A6"/>
            <w:textDirection w:val="btLr"/>
          </w:tcPr>
          <w:p w:rsidR="00F542A7" w:rsidRPr="0020024C" w:rsidRDefault="00F542A7" w:rsidP="0020024C">
            <w:pPr>
              <w:ind w:left="113" w:right="113"/>
              <w:jc w:val="center"/>
              <w:rPr>
                <w:rFonts w:ascii="Verdana" w:hAnsi="Verdana"/>
                <w:b/>
                <w:color w:val="FFFFFF"/>
                <w:sz w:val="19"/>
                <w:szCs w:val="19"/>
              </w:rPr>
            </w:pPr>
            <w:r w:rsidRPr="0020024C">
              <w:rPr>
                <w:rFonts w:ascii="Verdana" w:hAnsi="Verdana"/>
                <w:b/>
                <w:color w:val="FFFFFF"/>
                <w:sz w:val="19"/>
                <w:szCs w:val="19"/>
              </w:rPr>
              <w:t xml:space="preserve">Pre-existing </w:t>
            </w:r>
          </w:p>
        </w:tc>
        <w:tc>
          <w:tcPr>
            <w:tcW w:w="8516" w:type="dxa"/>
          </w:tcPr>
          <w:p w:rsidR="00F542A7" w:rsidRPr="0020024C" w:rsidRDefault="00F542A7" w:rsidP="0020024C">
            <w:pPr>
              <w:jc w:val="both"/>
              <w:rPr>
                <w:rFonts w:ascii="Verdana" w:hAnsi="Verdana"/>
                <w:b/>
                <w:sz w:val="19"/>
                <w:szCs w:val="19"/>
              </w:rPr>
            </w:pPr>
          </w:p>
          <w:p w:rsidR="00F542A7" w:rsidRPr="0020024C" w:rsidRDefault="00F542A7" w:rsidP="0020024C">
            <w:pPr>
              <w:jc w:val="both"/>
              <w:rPr>
                <w:rFonts w:ascii="Verdana" w:hAnsi="Verdana"/>
                <w:b/>
                <w:sz w:val="19"/>
                <w:szCs w:val="19"/>
              </w:rPr>
            </w:pPr>
            <w:r w:rsidRPr="0020024C">
              <w:rPr>
                <w:rFonts w:ascii="Verdana" w:hAnsi="Verdana"/>
                <w:b/>
                <w:sz w:val="19"/>
                <w:szCs w:val="19"/>
              </w:rPr>
              <w:t>Pre-existing works</w:t>
            </w:r>
          </w:p>
          <w:p w:rsidR="00F542A7" w:rsidRPr="00AC74F5" w:rsidRDefault="00F542A7" w:rsidP="0020024C">
            <w:pPr>
              <w:jc w:val="both"/>
              <w:rPr>
                <w:rFonts w:ascii="Verdana" w:hAnsi="Verdana"/>
                <w:sz w:val="18"/>
                <w:szCs w:val="18"/>
              </w:rPr>
            </w:pPr>
            <w:r w:rsidRPr="00AC74F5">
              <w:rPr>
                <w:rFonts w:ascii="Verdana" w:hAnsi="Verdana"/>
                <w:sz w:val="18"/>
                <w:szCs w:val="18"/>
              </w:rPr>
              <w:t xml:space="preserve">Works that have commenced before notification of funding </w:t>
            </w:r>
            <w:r>
              <w:rPr>
                <w:rFonts w:ascii="Verdana" w:hAnsi="Verdana"/>
                <w:sz w:val="18"/>
                <w:szCs w:val="18"/>
              </w:rPr>
              <w:t xml:space="preserve">approved </w:t>
            </w:r>
            <w:r w:rsidRPr="00AC74F5">
              <w:rPr>
                <w:rFonts w:ascii="Verdana" w:hAnsi="Verdana"/>
                <w:sz w:val="18"/>
                <w:szCs w:val="18"/>
              </w:rPr>
              <w:t xml:space="preserve">under the scheme has been received or where works have commenced before the </w:t>
            </w:r>
            <w:r w:rsidR="005B0C59">
              <w:rPr>
                <w:rFonts w:ascii="Verdana" w:hAnsi="Verdana"/>
                <w:sz w:val="18"/>
                <w:szCs w:val="18"/>
              </w:rPr>
              <w:t>LA</w:t>
            </w:r>
            <w:r w:rsidRPr="00AC74F5">
              <w:rPr>
                <w:rFonts w:ascii="Verdana" w:hAnsi="Verdana"/>
                <w:sz w:val="18"/>
                <w:szCs w:val="18"/>
              </w:rPr>
              <w:t xml:space="preserve"> has undertaken an inspection of the building for which wo</w:t>
            </w:r>
            <w:r>
              <w:rPr>
                <w:rFonts w:ascii="Verdana" w:hAnsi="Verdana"/>
                <w:sz w:val="18"/>
                <w:szCs w:val="18"/>
              </w:rPr>
              <w:t>rks are proposed</w:t>
            </w:r>
          </w:p>
          <w:p w:rsidR="00F542A7" w:rsidRPr="0020024C" w:rsidRDefault="00F542A7" w:rsidP="00B31AEC">
            <w:pPr>
              <w:rPr>
                <w:rFonts w:ascii="Verdana" w:hAnsi="Verdana"/>
                <w:sz w:val="19"/>
                <w:szCs w:val="19"/>
              </w:rPr>
            </w:pPr>
          </w:p>
        </w:tc>
      </w:tr>
      <w:tr w:rsidR="00F542A7" w:rsidTr="00CE6B43">
        <w:trPr>
          <w:gridAfter w:val="1"/>
          <w:wAfter w:w="353" w:type="dxa"/>
          <w:cantSplit/>
          <w:trHeight w:val="1134"/>
        </w:trPr>
        <w:tc>
          <w:tcPr>
            <w:tcW w:w="709" w:type="dxa"/>
            <w:gridSpan w:val="2"/>
            <w:shd w:val="clear" w:color="auto" w:fill="A6A6A6"/>
            <w:textDirection w:val="btLr"/>
          </w:tcPr>
          <w:p w:rsidR="00F542A7" w:rsidRPr="0020024C" w:rsidRDefault="00F542A7" w:rsidP="0020024C">
            <w:pPr>
              <w:ind w:left="113" w:right="113"/>
              <w:jc w:val="center"/>
              <w:rPr>
                <w:rFonts w:ascii="Verdana" w:hAnsi="Verdana"/>
                <w:b/>
                <w:color w:val="FFFFFF"/>
                <w:sz w:val="19"/>
                <w:szCs w:val="19"/>
              </w:rPr>
            </w:pPr>
            <w:r w:rsidRPr="0020024C">
              <w:rPr>
                <w:rFonts w:ascii="Verdana" w:hAnsi="Verdana"/>
                <w:b/>
                <w:color w:val="FFFFFF"/>
                <w:sz w:val="19"/>
                <w:szCs w:val="19"/>
              </w:rPr>
              <w:t>External Walls</w:t>
            </w:r>
          </w:p>
        </w:tc>
        <w:tc>
          <w:tcPr>
            <w:tcW w:w="8516" w:type="dxa"/>
          </w:tcPr>
          <w:p w:rsidR="00F542A7" w:rsidRPr="0020024C" w:rsidRDefault="00F542A7" w:rsidP="0020024C">
            <w:pPr>
              <w:jc w:val="both"/>
              <w:rPr>
                <w:rFonts w:ascii="Verdana" w:hAnsi="Verdana"/>
                <w:b/>
                <w:sz w:val="19"/>
                <w:szCs w:val="19"/>
              </w:rPr>
            </w:pPr>
          </w:p>
          <w:p w:rsidR="00F542A7" w:rsidRPr="0020024C" w:rsidRDefault="00F542A7" w:rsidP="0020024C">
            <w:pPr>
              <w:jc w:val="both"/>
              <w:rPr>
                <w:rFonts w:ascii="Verdana" w:hAnsi="Verdana"/>
                <w:b/>
                <w:sz w:val="19"/>
                <w:szCs w:val="19"/>
              </w:rPr>
            </w:pPr>
            <w:r w:rsidRPr="0020024C">
              <w:rPr>
                <w:rFonts w:ascii="Verdana" w:hAnsi="Verdana"/>
                <w:b/>
                <w:sz w:val="19"/>
                <w:szCs w:val="19"/>
              </w:rPr>
              <w:t xml:space="preserve">External walls and damp–proofing </w:t>
            </w:r>
          </w:p>
          <w:p w:rsidR="00F542A7" w:rsidRPr="00AC74F5" w:rsidRDefault="00F542A7" w:rsidP="0020024C">
            <w:pPr>
              <w:jc w:val="both"/>
              <w:rPr>
                <w:rFonts w:ascii="Verdana" w:hAnsi="Verdana"/>
                <w:sz w:val="18"/>
                <w:szCs w:val="18"/>
              </w:rPr>
            </w:pPr>
            <w:r w:rsidRPr="00AC74F5">
              <w:rPr>
                <w:rFonts w:ascii="Verdana" w:hAnsi="Verdana"/>
                <w:sz w:val="18"/>
                <w:szCs w:val="18"/>
              </w:rPr>
              <w:t>The removal of render from a previously rendered exterior and associated repointing are excluded except where these are inappropriate later interventions that ar</w:t>
            </w:r>
            <w:r>
              <w:rPr>
                <w:rFonts w:ascii="Verdana" w:hAnsi="Verdana"/>
                <w:sz w:val="18"/>
                <w:szCs w:val="18"/>
              </w:rPr>
              <w:t>e damaging the historic fabric</w:t>
            </w:r>
          </w:p>
          <w:p w:rsidR="00F542A7" w:rsidRPr="00AC74F5" w:rsidRDefault="00F542A7" w:rsidP="0020024C">
            <w:pPr>
              <w:jc w:val="both"/>
              <w:rPr>
                <w:rFonts w:ascii="Verdana" w:hAnsi="Verdana"/>
                <w:sz w:val="18"/>
                <w:szCs w:val="18"/>
              </w:rPr>
            </w:pPr>
          </w:p>
          <w:p w:rsidR="00F542A7" w:rsidRDefault="00F542A7" w:rsidP="0020024C">
            <w:pPr>
              <w:jc w:val="both"/>
              <w:rPr>
                <w:rFonts w:ascii="Verdana" w:hAnsi="Verdana"/>
                <w:sz w:val="18"/>
                <w:szCs w:val="18"/>
              </w:rPr>
            </w:pPr>
            <w:r w:rsidRPr="00AC74F5">
              <w:rPr>
                <w:rFonts w:ascii="Verdana" w:hAnsi="Verdana"/>
                <w:sz w:val="18"/>
                <w:szCs w:val="18"/>
              </w:rPr>
              <w:t xml:space="preserve">The application of tanking or waterproof plasters to combat </w:t>
            </w:r>
            <w:r>
              <w:rPr>
                <w:rFonts w:ascii="Verdana" w:hAnsi="Verdana"/>
                <w:sz w:val="18"/>
                <w:szCs w:val="18"/>
              </w:rPr>
              <w:t>damp problems</w:t>
            </w:r>
          </w:p>
          <w:p w:rsidR="00F542A7" w:rsidRPr="00AC74F5" w:rsidRDefault="00F542A7" w:rsidP="0020024C">
            <w:pPr>
              <w:jc w:val="both"/>
              <w:rPr>
                <w:rFonts w:ascii="Verdana" w:hAnsi="Verdana"/>
                <w:sz w:val="18"/>
                <w:szCs w:val="18"/>
              </w:rPr>
            </w:pPr>
          </w:p>
          <w:p w:rsidR="00F542A7" w:rsidRDefault="00F542A7" w:rsidP="008E3024">
            <w:pPr>
              <w:rPr>
                <w:rFonts w:ascii="Verdana" w:hAnsi="Verdana"/>
                <w:sz w:val="18"/>
                <w:szCs w:val="18"/>
              </w:rPr>
            </w:pPr>
            <w:r w:rsidRPr="00AC74F5">
              <w:rPr>
                <w:rFonts w:ascii="Verdana" w:hAnsi="Verdana"/>
                <w:sz w:val="18"/>
                <w:szCs w:val="18"/>
              </w:rPr>
              <w:t xml:space="preserve">Works to install a new </w:t>
            </w:r>
            <w:r>
              <w:rPr>
                <w:rFonts w:ascii="Verdana" w:hAnsi="Verdana"/>
                <w:sz w:val="18"/>
                <w:szCs w:val="18"/>
              </w:rPr>
              <w:t xml:space="preserve">damp proof course </w:t>
            </w:r>
            <w:r w:rsidRPr="00AC74F5">
              <w:rPr>
                <w:rFonts w:ascii="Verdana" w:hAnsi="Verdana"/>
                <w:sz w:val="18"/>
                <w:szCs w:val="18"/>
              </w:rPr>
              <w:t>, whether a physical or a</w:t>
            </w:r>
            <w:r>
              <w:rPr>
                <w:rFonts w:ascii="Verdana" w:hAnsi="Verdana"/>
                <w:sz w:val="18"/>
                <w:szCs w:val="18"/>
              </w:rPr>
              <w:t xml:space="preserve"> chemical one</w:t>
            </w:r>
          </w:p>
          <w:p w:rsidR="00F542A7" w:rsidRPr="0020024C" w:rsidRDefault="00F542A7" w:rsidP="008E3024">
            <w:pPr>
              <w:rPr>
                <w:rFonts w:ascii="Verdana" w:hAnsi="Verdana"/>
                <w:sz w:val="19"/>
                <w:szCs w:val="19"/>
              </w:rPr>
            </w:pPr>
          </w:p>
        </w:tc>
      </w:tr>
    </w:tbl>
    <w:p w:rsidR="00CE6B43" w:rsidRPr="00657750" w:rsidRDefault="00CE6B43" w:rsidP="00CE6B43">
      <w:pPr>
        <w:ind w:left="720"/>
        <w:jc w:val="both"/>
        <w:rPr>
          <w:rFonts w:ascii="Verdana" w:hAnsi="Verdana"/>
          <w:b/>
          <w:color w:val="660066"/>
          <w:sz w:val="20"/>
          <w:szCs w:val="20"/>
        </w:rPr>
      </w:pPr>
      <w:r>
        <w:br w:type="page"/>
      </w:r>
      <w:r>
        <w:rPr>
          <w:rFonts w:ascii="Verdana" w:hAnsi="Verdana"/>
          <w:b/>
          <w:color w:val="660066"/>
          <w:sz w:val="20"/>
          <w:szCs w:val="20"/>
        </w:rPr>
        <w:lastRenderedPageBreak/>
        <w:t>Non-Q</w:t>
      </w:r>
      <w:r w:rsidRPr="00657750">
        <w:rPr>
          <w:rFonts w:ascii="Verdana" w:hAnsi="Verdana"/>
          <w:b/>
          <w:color w:val="660066"/>
          <w:sz w:val="20"/>
          <w:szCs w:val="20"/>
        </w:rPr>
        <w:t xml:space="preserve">ualifying works (continued): </w:t>
      </w:r>
    </w:p>
    <w:p w:rsidR="00CE6B43" w:rsidRDefault="00CE6B43"/>
    <w:tbl>
      <w:tblPr>
        <w:tblW w:w="9225" w:type="dxa"/>
        <w:tblInd w:w="675" w:type="dxa"/>
        <w:tblBorders>
          <w:top w:val="single" w:sz="4" w:space="0" w:color="660066"/>
          <w:bottom w:val="single" w:sz="4" w:space="0" w:color="660066"/>
          <w:insideH w:val="single" w:sz="4" w:space="0" w:color="660066"/>
        </w:tblBorders>
        <w:tblLook w:val="00A0"/>
      </w:tblPr>
      <w:tblGrid>
        <w:gridCol w:w="709"/>
        <w:gridCol w:w="8516"/>
      </w:tblGrid>
      <w:tr w:rsidR="00F542A7" w:rsidTr="00CE6B43">
        <w:trPr>
          <w:cantSplit/>
          <w:trHeight w:val="1134"/>
        </w:trPr>
        <w:tc>
          <w:tcPr>
            <w:tcW w:w="709" w:type="dxa"/>
            <w:shd w:val="clear" w:color="auto" w:fill="A6A6A6"/>
            <w:textDirection w:val="btLr"/>
          </w:tcPr>
          <w:p w:rsidR="00F542A7" w:rsidRPr="0020024C" w:rsidRDefault="00F542A7">
            <w:pPr>
              <w:ind w:left="113" w:right="113"/>
              <w:jc w:val="center"/>
              <w:rPr>
                <w:rFonts w:ascii="Verdana" w:hAnsi="Verdana"/>
                <w:b/>
                <w:color w:val="FFFFFF"/>
                <w:sz w:val="19"/>
                <w:szCs w:val="19"/>
              </w:rPr>
            </w:pPr>
            <w:r w:rsidRPr="0020024C">
              <w:rPr>
                <w:rFonts w:ascii="Verdana" w:hAnsi="Verdana"/>
                <w:b/>
                <w:color w:val="FFFFFF"/>
                <w:sz w:val="19"/>
                <w:szCs w:val="19"/>
              </w:rPr>
              <w:t xml:space="preserve">External </w:t>
            </w:r>
            <w:r>
              <w:rPr>
                <w:rFonts w:ascii="Verdana" w:hAnsi="Verdana"/>
                <w:b/>
                <w:color w:val="FFFFFF"/>
                <w:sz w:val="19"/>
                <w:szCs w:val="19"/>
              </w:rPr>
              <w:t>j</w:t>
            </w:r>
            <w:r w:rsidRPr="0020024C">
              <w:rPr>
                <w:rFonts w:ascii="Verdana" w:hAnsi="Verdana"/>
                <w:b/>
                <w:color w:val="FFFFFF"/>
                <w:sz w:val="19"/>
                <w:szCs w:val="19"/>
              </w:rPr>
              <w:t xml:space="preserve">oinery </w:t>
            </w:r>
          </w:p>
        </w:tc>
        <w:tc>
          <w:tcPr>
            <w:tcW w:w="8516" w:type="dxa"/>
          </w:tcPr>
          <w:p w:rsidR="00F542A7" w:rsidRPr="0020024C" w:rsidRDefault="00F542A7" w:rsidP="0020024C">
            <w:pPr>
              <w:jc w:val="both"/>
              <w:rPr>
                <w:rFonts w:ascii="Verdana" w:hAnsi="Verdana"/>
                <w:b/>
                <w:sz w:val="19"/>
                <w:szCs w:val="19"/>
              </w:rPr>
            </w:pPr>
          </w:p>
          <w:p w:rsidR="00F542A7" w:rsidRPr="0020024C" w:rsidRDefault="00F542A7" w:rsidP="0020024C">
            <w:pPr>
              <w:jc w:val="both"/>
              <w:rPr>
                <w:rFonts w:ascii="Verdana" w:hAnsi="Verdana"/>
                <w:b/>
                <w:sz w:val="19"/>
                <w:szCs w:val="19"/>
              </w:rPr>
            </w:pPr>
            <w:r w:rsidRPr="0020024C">
              <w:rPr>
                <w:rFonts w:ascii="Verdana" w:hAnsi="Verdana"/>
                <w:b/>
                <w:sz w:val="19"/>
                <w:szCs w:val="19"/>
              </w:rPr>
              <w:t>External joinery</w:t>
            </w:r>
          </w:p>
          <w:p w:rsidR="00F542A7" w:rsidRDefault="00F542A7" w:rsidP="0020024C">
            <w:pPr>
              <w:jc w:val="both"/>
              <w:rPr>
                <w:rFonts w:ascii="Verdana" w:hAnsi="Verdana"/>
                <w:sz w:val="18"/>
                <w:szCs w:val="18"/>
              </w:rPr>
            </w:pPr>
            <w:r w:rsidRPr="00AC74F5">
              <w:rPr>
                <w:rFonts w:ascii="Verdana" w:hAnsi="Verdana"/>
                <w:sz w:val="18"/>
                <w:szCs w:val="18"/>
              </w:rPr>
              <w:t>The fitting of double-glazed units</w:t>
            </w:r>
            <w:r w:rsidR="00DA2823" w:rsidRPr="00B54E4D">
              <w:rPr>
                <w:rFonts w:ascii="Verdana" w:hAnsi="Verdana"/>
                <w:sz w:val="18"/>
                <w:szCs w:val="18"/>
              </w:rPr>
              <w:t>,</w:t>
            </w:r>
            <w:r w:rsidRPr="00B54E4D">
              <w:rPr>
                <w:rFonts w:ascii="Verdana" w:hAnsi="Verdana"/>
                <w:sz w:val="18"/>
                <w:szCs w:val="18"/>
              </w:rPr>
              <w:t xml:space="preserve"> </w:t>
            </w:r>
            <w:r w:rsidR="00DA2823" w:rsidRPr="00B54E4D">
              <w:rPr>
                <w:rFonts w:ascii="Verdana" w:hAnsi="Verdana"/>
                <w:sz w:val="18"/>
                <w:szCs w:val="18"/>
              </w:rPr>
              <w:t>including slim-profile double glazed units and vacuum sealed units</w:t>
            </w:r>
            <w:r w:rsidR="00DA2823">
              <w:rPr>
                <w:rFonts w:ascii="Verdana" w:hAnsi="Verdana"/>
                <w:sz w:val="18"/>
                <w:szCs w:val="18"/>
              </w:rPr>
              <w:t>,</w:t>
            </w:r>
            <w:r w:rsidR="00DA2823" w:rsidRPr="00AC74F5">
              <w:rPr>
                <w:rFonts w:ascii="Verdana" w:hAnsi="Verdana"/>
                <w:sz w:val="18"/>
                <w:szCs w:val="18"/>
              </w:rPr>
              <w:t xml:space="preserve"> </w:t>
            </w:r>
            <w:r w:rsidRPr="00AC74F5">
              <w:rPr>
                <w:rFonts w:ascii="Verdana" w:hAnsi="Verdana"/>
                <w:sz w:val="18"/>
                <w:szCs w:val="18"/>
              </w:rPr>
              <w:t>into the existing or new sashes or casements</w:t>
            </w:r>
          </w:p>
          <w:p w:rsidR="00F542A7" w:rsidRPr="00AC74F5" w:rsidRDefault="00F542A7" w:rsidP="0020024C">
            <w:pPr>
              <w:jc w:val="both"/>
              <w:rPr>
                <w:rFonts w:ascii="Verdana" w:hAnsi="Verdana"/>
                <w:sz w:val="18"/>
                <w:szCs w:val="18"/>
              </w:rPr>
            </w:pPr>
          </w:p>
          <w:p w:rsidR="00F542A7" w:rsidRPr="00AC74F5" w:rsidRDefault="00F542A7" w:rsidP="0020024C">
            <w:pPr>
              <w:jc w:val="both"/>
              <w:rPr>
                <w:rFonts w:ascii="Verdana" w:hAnsi="Verdana"/>
                <w:sz w:val="18"/>
                <w:szCs w:val="18"/>
              </w:rPr>
            </w:pPr>
            <w:r w:rsidRPr="00AC74F5">
              <w:rPr>
                <w:rFonts w:ascii="Verdana" w:hAnsi="Verdana"/>
                <w:sz w:val="18"/>
                <w:szCs w:val="18"/>
              </w:rPr>
              <w:t xml:space="preserve">The fitting of storm glazing </w:t>
            </w:r>
          </w:p>
          <w:p w:rsidR="00F542A7" w:rsidRPr="00AC74F5" w:rsidRDefault="00F542A7" w:rsidP="0020024C">
            <w:pPr>
              <w:jc w:val="both"/>
              <w:rPr>
                <w:rFonts w:ascii="Verdana" w:hAnsi="Verdana"/>
                <w:sz w:val="18"/>
                <w:szCs w:val="18"/>
              </w:rPr>
            </w:pPr>
          </w:p>
          <w:p w:rsidR="00DA2823" w:rsidRPr="008D0C69" w:rsidRDefault="00F542A7" w:rsidP="008D0C69">
            <w:pPr>
              <w:jc w:val="both"/>
              <w:rPr>
                <w:rFonts w:ascii="Verdana" w:hAnsi="Verdana"/>
                <w:sz w:val="18"/>
                <w:szCs w:val="18"/>
              </w:rPr>
            </w:pPr>
            <w:r w:rsidRPr="00DA2823">
              <w:rPr>
                <w:rFonts w:ascii="Verdana" w:hAnsi="Verdana"/>
                <w:sz w:val="18"/>
                <w:szCs w:val="18"/>
              </w:rPr>
              <w:t>The replacement of historic glass with energy-efficient glass</w:t>
            </w:r>
            <w:r w:rsidR="00DA2823">
              <w:rPr>
                <w:rFonts w:ascii="Verdana" w:hAnsi="Verdana"/>
                <w:sz w:val="18"/>
                <w:szCs w:val="18"/>
              </w:rPr>
              <w:t xml:space="preserve"> </w:t>
            </w:r>
          </w:p>
          <w:p w:rsidR="00F542A7" w:rsidRPr="00AC74F5" w:rsidRDefault="00F542A7" w:rsidP="0020024C">
            <w:pPr>
              <w:jc w:val="both"/>
              <w:rPr>
                <w:rFonts w:ascii="Verdana" w:hAnsi="Verdana"/>
                <w:sz w:val="18"/>
                <w:szCs w:val="18"/>
              </w:rPr>
            </w:pPr>
          </w:p>
          <w:p w:rsidR="00F542A7" w:rsidRPr="0020024C" w:rsidRDefault="00F542A7" w:rsidP="00B31AEC">
            <w:pPr>
              <w:rPr>
                <w:rFonts w:ascii="Verdana" w:hAnsi="Verdana"/>
                <w:sz w:val="19"/>
                <w:szCs w:val="19"/>
              </w:rPr>
            </w:pPr>
          </w:p>
        </w:tc>
      </w:tr>
      <w:tr w:rsidR="00F542A7" w:rsidTr="00CE6B43">
        <w:trPr>
          <w:cantSplit/>
          <w:trHeight w:val="1134"/>
        </w:trPr>
        <w:tc>
          <w:tcPr>
            <w:tcW w:w="709" w:type="dxa"/>
            <w:shd w:val="clear" w:color="auto" w:fill="A6A6A6"/>
            <w:textDirection w:val="btLr"/>
          </w:tcPr>
          <w:p w:rsidR="00F542A7" w:rsidRPr="0020024C" w:rsidRDefault="00F542A7">
            <w:pPr>
              <w:ind w:left="113" w:right="113"/>
              <w:jc w:val="center"/>
              <w:rPr>
                <w:rFonts w:ascii="Verdana" w:hAnsi="Verdana"/>
                <w:b/>
                <w:color w:val="FFFFFF"/>
                <w:sz w:val="19"/>
                <w:szCs w:val="19"/>
              </w:rPr>
            </w:pPr>
            <w:r w:rsidRPr="0020024C">
              <w:rPr>
                <w:rFonts w:ascii="Verdana" w:hAnsi="Verdana"/>
                <w:b/>
                <w:color w:val="FFFFFF"/>
                <w:sz w:val="19"/>
                <w:szCs w:val="19"/>
              </w:rPr>
              <w:t xml:space="preserve">Energy </w:t>
            </w:r>
            <w:r>
              <w:rPr>
                <w:rFonts w:ascii="Verdana" w:hAnsi="Verdana"/>
                <w:b/>
                <w:color w:val="FFFFFF"/>
                <w:sz w:val="19"/>
                <w:szCs w:val="19"/>
              </w:rPr>
              <w:t>e</w:t>
            </w:r>
            <w:r w:rsidRPr="0020024C">
              <w:rPr>
                <w:rFonts w:ascii="Verdana" w:hAnsi="Verdana"/>
                <w:b/>
                <w:color w:val="FFFFFF"/>
                <w:sz w:val="19"/>
                <w:szCs w:val="19"/>
              </w:rPr>
              <w:t xml:space="preserve">fficiency </w:t>
            </w:r>
          </w:p>
        </w:tc>
        <w:tc>
          <w:tcPr>
            <w:tcW w:w="8516" w:type="dxa"/>
          </w:tcPr>
          <w:p w:rsidR="00F542A7" w:rsidRPr="0020024C" w:rsidRDefault="00F542A7" w:rsidP="0020024C">
            <w:pPr>
              <w:jc w:val="both"/>
              <w:rPr>
                <w:rFonts w:ascii="Verdana" w:hAnsi="Verdana"/>
                <w:b/>
                <w:sz w:val="19"/>
                <w:szCs w:val="19"/>
              </w:rPr>
            </w:pPr>
          </w:p>
          <w:p w:rsidR="00F542A7" w:rsidRPr="00A31E83" w:rsidRDefault="00F542A7" w:rsidP="0020024C">
            <w:pPr>
              <w:jc w:val="both"/>
              <w:rPr>
                <w:rFonts w:ascii="Verdana" w:hAnsi="Verdana"/>
                <w:b/>
                <w:sz w:val="19"/>
                <w:szCs w:val="19"/>
              </w:rPr>
            </w:pPr>
            <w:r w:rsidRPr="00A31E83">
              <w:rPr>
                <w:rFonts w:ascii="Verdana" w:hAnsi="Verdana"/>
                <w:b/>
                <w:sz w:val="19"/>
                <w:szCs w:val="19"/>
              </w:rPr>
              <w:t>Energy efficiency</w:t>
            </w:r>
          </w:p>
          <w:p w:rsidR="00F542A7" w:rsidRDefault="00F542A7" w:rsidP="0020024C">
            <w:pPr>
              <w:jc w:val="both"/>
              <w:rPr>
                <w:rFonts w:ascii="Verdana" w:hAnsi="Verdana"/>
                <w:sz w:val="18"/>
                <w:szCs w:val="18"/>
              </w:rPr>
            </w:pPr>
            <w:r w:rsidRPr="00AC74F5">
              <w:rPr>
                <w:rFonts w:ascii="Verdana" w:hAnsi="Verdana"/>
                <w:sz w:val="18"/>
                <w:szCs w:val="18"/>
              </w:rPr>
              <w:t xml:space="preserve">The installation of micro-renewables such as photo-voltaic panels or wind turbines </w:t>
            </w:r>
          </w:p>
          <w:p w:rsidR="00F542A7" w:rsidRPr="00AC74F5" w:rsidRDefault="00F542A7" w:rsidP="0020024C">
            <w:pPr>
              <w:jc w:val="both"/>
              <w:rPr>
                <w:rFonts w:ascii="Verdana" w:hAnsi="Verdana"/>
                <w:sz w:val="18"/>
                <w:szCs w:val="18"/>
              </w:rPr>
            </w:pPr>
          </w:p>
          <w:p w:rsidR="00F542A7" w:rsidRPr="00AC74F5" w:rsidRDefault="00F542A7" w:rsidP="0020024C">
            <w:pPr>
              <w:jc w:val="both"/>
              <w:rPr>
                <w:rFonts w:ascii="Verdana" w:hAnsi="Verdana"/>
                <w:sz w:val="18"/>
                <w:szCs w:val="18"/>
              </w:rPr>
            </w:pPr>
            <w:r w:rsidRPr="00AC74F5">
              <w:rPr>
                <w:rFonts w:ascii="Verdana" w:hAnsi="Verdana"/>
                <w:sz w:val="18"/>
                <w:szCs w:val="18"/>
              </w:rPr>
              <w:t>The application of external wall insulation does not qualify except where an insulated render can be applied that would not require the removal of historic render and would be of a thickness appropriate to the architectural detailing of the building.</w:t>
            </w:r>
          </w:p>
          <w:p w:rsidR="00F542A7" w:rsidRPr="00AC74F5" w:rsidRDefault="00F542A7" w:rsidP="0020024C">
            <w:pPr>
              <w:jc w:val="both"/>
              <w:rPr>
                <w:rFonts w:ascii="Verdana" w:hAnsi="Verdana"/>
                <w:sz w:val="18"/>
                <w:szCs w:val="18"/>
              </w:rPr>
            </w:pPr>
          </w:p>
          <w:p w:rsidR="00F542A7" w:rsidRPr="00AC74F5" w:rsidRDefault="00F542A7" w:rsidP="00512F91">
            <w:pPr>
              <w:numPr>
                <w:ilvl w:val="0"/>
                <w:numId w:val="17"/>
              </w:numPr>
              <w:ind w:left="601" w:hanging="567"/>
              <w:rPr>
                <w:rFonts w:ascii="Verdana" w:hAnsi="Verdana"/>
                <w:sz w:val="18"/>
                <w:szCs w:val="18"/>
              </w:rPr>
            </w:pPr>
            <w:r w:rsidRPr="00AC74F5">
              <w:rPr>
                <w:rFonts w:ascii="Verdana" w:hAnsi="Verdana"/>
                <w:sz w:val="18"/>
                <w:szCs w:val="18"/>
              </w:rPr>
              <w:t xml:space="preserve">The application of </w:t>
            </w:r>
            <w:r w:rsidR="00CD1FC9">
              <w:rPr>
                <w:rFonts w:ascii="Verdana" w:hAnsi="Verdana"/>
                <w:sz w:val="18"/>
                <w:szCs w:val="18"/>
              </w:rPr>
              <w:t xml:space="preserve">appropriate </w:t>
            </w:r>
            <w:r w:rsidRPr="00AC74F5">
              <w:rPr>
                <w:rFonts w:ascii="Verdana" w:hAnsi="Verdana"/>
                <w:sz w:val="18"/>
                <w:szCs w:val="18"/>
              </w:rPr>
              <w:t>internal wall insulation will not qualify except in circumstances where no architectural features will be impacted upon and where the ‘breathability’ of the overall structure is not adversely affected.</w:t>
            </w:r>
          </w:p>
          <w:p w:rsidR="00F542A7" w:rsidRPr="00AC74F5" w:rsidRDefault="00F542A7" w:rsidP="00512F91">
            <w:pPr>
              <w:ind w:left="601"/>
              <w:rPr>
                <w:rFonts w:ascii="Verdana" w:hAnsi="Verdana"/>
                <w:sz w:val="18"/>
                <w:szCs w:val="18"/>
              </w:rPr>
            </w:pPr>
          </w:p>
          <w:p w:rsidR="00DA2823" w:rsidRDefault="00F542A7" w:rsidP="00DA2823">
            <w:pPr>
              <w:numPr>
                <w:ilvl w:val="0"/>
                <w:numId w:val="17"/>
              </w:numPr>
              <w:ind w:left="601" w:hanging="567"/>
              <w:rPr>
                <w:rFonts w:ascii="Verdana" w:hAnsi="Verdana"/>
                <w:sz w:val="18"/>
                <w:szCs w:val="18"/>
              </w:rPr>
            </w:pPr>
            <w:r w:rsidRPr="00AC74F5">
              <w:rPr>
                <w:rFonts w:ascii="Verdana" w:hAnsi="Verdana"/>
                <w:sz w:val="18"/>
                <w:szCs w:val="18"/>
              </w:rPr>
              <w:t>Insulation of solid floors will not qualify except where the historic floor has previously been lost.</w:t>
            </w:r>
          </w:p>
          <w:p w:rsidR="00F542A7" w:rsidRPr="0020024C" w:rsidRDefault="00F542A7" w:rsidP="006A5BF0">
            <w:pPr>
              <w:ind w:left="34"/>
              <w:rPr>
                <w:rFonts w:ascii="Verdana" w:hAnsi="Verdana"/>
                <w:sz w:val="19"/>
                <w:szCs w:val="19"/>
              </w:rPr>
            </w:pPr>
          </w:p>
        </w:tc>
      </w:tr>
      <w:tr w:rsidR="00F542A7" w:rsidTr="00CE6B43">
        <w:trPr>
          <w:cantSplit/>
          <w:trHeight w:val="1134"/>
        </w:trPr>
        <w:tc>
          <w:tcPr>
            <w:tcW w:w="709" w:type="dxa"/>
            <w:shd w:val="clear" w:color="auto" w:fill="A6A6A6"/>
            <w:textDirection w:val="btLr"/>
          </w:tcPr>
          <w:p w:rsidR="00F542A7" w:rsidRPr="0020024C" w:rsidRDefault="00F542A7">
            <w:pPr>
              <w:ind w:left="113" w:right="113"/>
              <w:jc w:val="center"/>
              <w:rPr>
                <w:rFonts w:ascii="Verdana" w:hAnsi="Verdana"/>
                <w:b/>
                <w:color w:val="FFFFFF"/>
                <w:sz w:val="19"/>
                <w:szCs w:val="19"/>
              </w:rPr>
            </w:pPr>
            <w:r w:rsidRPr="0020024C">
              <w:rPr>
                <w:rFonts w:ascii="Verdana" w:hAnsi="Verdana"/>
                <w:b/>
                <w:color w:val="FFFFFF"/>
                <w:sz w:val="19"/>
                <w:szCs w:val="19"/>
              </w:rPr>
              <w:t xml:space="preserve">Public </w:t>
            </w:r>
            <w:r>
              <w:rPr>
                <w:rFonts w:ascii="Verdana" w:hAnsi="Verdana"/>
                <w:b/>
                <w:color w:val="FFFFFF"/>
                <w:sz w:val="19"/>
                <w:szCs w:val="19"/>
              </w:rPr>
              <w:t>r</w:t>
            </w:r>
            <w:r w:rsidRPr="0020024C">
              <w:rPr>
                <w:rFonts w:ascii="Verdana" w:hAnsi="Verdana"/>
                <w:b/>
                <w:color w:val="FFFFFF"/>
                <w:sz w:val="19"/>
                <w:szCs w:val="19"/>
              </w:rPr>
              <w:t xml:space="preserve">ealm </w:t>
            </w:r>
          </w:p>
        </w:tc>
        <w:tc>
          <w:tcPr>
            <w:tcW w:w="8516" w:type="dxa"/>
          </w:tcPr>
          <w:p w:rsidR="00F542A7" w:rsidRPr="0020024C" w:rsidRDefault="00F542A7" w:rsidP="00967E6C">
            <w:pPr>
              <w:rPr>
                <w:rFonts w:ascii="Verdana" w:hAnsi="Verdana"/>
                <w:b/>
                <w:sz w:val="19"/>
                <w:szCs w:val="19"/>
              </w:rPr>
            </w:pPr>
          </w:p>
          <w:p w:rsidR="00F542A7" w:rsidRPr="0020024C" w:rsidRDefault="00F542A7" w:rsidP="00967E6C">
            <w:pPr>
              <w:rPr>
                <w:rFonts w:ascii="Verdana" w:hAnsi="Verdana"/>
                <w:sz w:val="19"/>
                <w:szCs w:val="19"/>
              </w:rPr>
            </w:pPr>
            <w:r w:rsidRPr="0020024C">
              <w:rPr>
                <w:rFonts w:ascii="Verdana" w:hAnsi="Verdana"/>
                <w:b/>
                <w:sz w:val="19"/>
                <w:szCs w:val="19"/>
              </w:rPr>
              <w:t>Public Realm Works (ACAs)</w:t>
            </w:r>
            <w:r w:rsidRPr="0020024C">
              <w:rPr>
                <w:rFonts w:ascii="Verdana" w:hAnsi="Verdana"/>
                <w:sz w:val="19"/>
                <w:szCs w:val="19"/>
              </w:rPr>
              <w:tab/>
            </w:r>
          </w:p>
          <w:p w:rsidR="00F542A7" w:rsidRPr="00AC74F5" w:rsidRDefault="00F542A7" w:rsidP="00967E6C">
            <w:pPr>
              <w:rPr>
                <w:rFonts w:ascii="Verdana" w:hAnsi="Verdana"/>
                <w:sz w:val="18"/>
                <w:szCs w:val="18"/>
              </w:rPr>
            </w:pPr>
            <w:r w:rsidRPr="00AC74F5">
              <w:rPr>
                <w:rFonts w:ascii="Verdana" w:hAnsi="Verdana"/>
                <w:sz w:val="18"/>
                <w:szCs w:val="18"/>
              </w:rPr>
              <w:t>In the case of ACAs</w:t>
            </w:r>
            <w:r>
              <w:rPr>
                <w:rFonts w:ascii="Verdana" w:hAnsi="Verdana"/>
                <w:sz w:val="18"/>
                <w:szCs w:val="18"/>
              </w:rPr>
              <w:t>,</w:t>
            </w:r>
            <w:r w:rsidRPr="00AC74F5">
              <w:rPr>
                <w:rFonts w:ascii="Verdana" w:hAnsi="Verdana"/>
                <w:sz w:val="18"/>
                <w:szCs w:val="18"/>
              </w:rPr>
              <w:t xml:space="preserve"> public realm works will be excluded</w:t>
            </w:r>
          </w:p>
          <w:p w:rsidR="00F542A7" w:rsidRPr="0020024C" w:rsidRDefault="00F542A7" w:rsidP="00B31AEC">
            <w:pPr>
              <w:rPr>
                <w:rFonts w:ascii="Verdana" w:hAnsi="Verdana"/>
                <w:sz w:val="19"/>
                <w:szCs w:val="19"/>
              </w:rPr>
            </w:pPr>
          </w:p>
        </w:tc>
      </w:tr>
    </w:tbl>
    <w:p w:rsidR="00F542A7" w:rsidRPr="001057C3" w:rsidRDefault="00F542A7" w:rsidP="00B31AEC">
      <w:pPr>
        <w:rPr>
          <w:rFonts w:ascii="Verdana" w:hAnsi="Verdana"/>
          <w:color w:val="3A8DD2"/>
          <w:sz w:val="19"/>
          <w:szCs w:val="19"/>
        </w:rPr>
      </w:pPr>
    </w:p>
    <w:p w:rsidR="00F542A7" w:rsidRDefault="00F542A7" w:rsidP="00A31E83">
      <w:pPr>
        <w:pStyle w:val="BHJLS"/>
        <w:pBdr>
          <w:bottom w:val="none" w:sz="0" w:space="0" w:color="auto"/>
        </w:pBdr>
        <w:spacing w:before="240"/>
        <w:ind w:right="6"/>
        <w:rPr>
          <w:bCs w:val="0"/>
          <w:i w:val="0"/>
          <w:iCs w:val="0"/>
          <w:sz w:val="20"/>
          <w:szCs w:val="20"/>
        </w:rPr>
      </w:pPr>
    </w:p>
    <w:p w:rsidR="00F542A7" w:rsidRDefault="00F542A7" w:rsidP="00A31E83">
      <w:pPr>
        <w:pStyle w:val="BHJLS"/>
        <w:pBdr>
          <w:bottom w:val="none" w:sz="0" w:space="0" w:color="auto"/>
        </w:pBdr>
        <w:spacing w:before="240"/>
        <w:ind w:right="6"/>
        <w:rPr>
          <w:bCs w:val="0"/>
          <w:i w:val="0"/>
          <w:iCs w:val="0"/>
          <w:sz w:val="20"/>
          <w:szCs w:val="20"/>
        </w:rPr>
      </w:pPr>
    </w:p>
    <w:p w:rsidR="00F542A7" w:rsidRDefault="00F542A7" w:rsidP="00A31E83">
      <w:pPr>
        <w:pStyle w:val="BHJLS"/>
        <w:pBdr>
          <w:bottom w:val="none" w:sz="0" w:space="0" w:color="auto"/>
        </w:pBdr>
        <w:spacing w:before="240"/>
        <w:ind w:right="6"/>
        <w:rPr>
          <w:bCs w:val="0"/>
          <w:i w:val="0"/>
          <w:iCs w:val="0"/>
          <w:sz w:val="20"/>
          <w:szCs w:val="20"/>
        </w:rPr>
      </w:pPr>
    </w:p>
    <w:p w:rsidR="00F542A7" w:rsidRDefault="00F542A7" w:rsidP="00A31E83">
      <w:pPr>
        <w:pStyle w:val="BHJLS"/>
        <w:pBdr>
          <w:bottom w:val="none" w:sz="0" w:space="0" w:color="auto"/>
        </w:pBdr>
        <w:spacing w:before="240"/>
        <w:ind w:right="6"/>
        <w:rPr>
          <w:bCs w:val="0"/>
          <w:i w:val="0"/>
          <w:iCs w:val="0"/>
          <w:sz w:val="20"/>
          <w:szCs w:val="20"/>
        </w:rPr>
      </w:pPr>
    </w:p>
    <w:p w:rsidR="00F542A7" w:rsidRDefault="00F542A7" w:rsidP="00A31E83">
      <w:pPr>
        <w:pStyle w:val="BHJLS"/>
        <w:pBdr>
          <w:bottom w:val="none" w:sz="0" w:space="0" w:color="auto"/>
        </w:pBdr>
        <w:spacing w:before="240"/>
        <w:ind w:right="6"/>
        <w:rPr>
          <w:bCs w:val="0"/>
          <w:i w:val="0"/>
          <w:iCs w:val="0"/>
          <w:sz w:val="20"/>
          <w:szCs w:val="20"/>
        </w:rPr>
      </w:pPr>
    </w:p>
    <w:p w:rsidR="00F542A7" w:rsidRDefault="00F542A7" w:rsidP="00A31E83">
      <w:pPr>
        <w:rPr>
          <w:sz w:val="20"/>
          <w:szCs w:val="20"/>
        </w:rPr>
      </w:pPr>
      <w:r>
        <w:rPr>
          <w:bCs/>
          <w:i/>
          <w:iCs/>
          <w:sz w:val="20"/>
          <w:szCs w:val="20"/>
        </w:rPr>
        <w:br w:type="page"/>
      </w:r>
    </w:p>
    <w:p w:rsidR="00F542A7" w:rsidRPr="006759BB" w:rsidRDefault="001422A2" w:rsidP="000A59EF">
      <w:pPr>
        <w:pStyle w:val="Circualr"/>
      </w:pPr>
      <w:r>
        <w:lastRenderedPageBreak/>
        <w:t>3.</w:t>
      </w:r>
      <w:r w:rsidR="00F542A7">
        <w:tab/>
      </w:r>
      <w:r w:rsidR="00F542A7" w:rsidRPr="00AE2B5B">
        <w:t>The Application and Assessment Process</w:t>
      </w:r>
    </w:p>
    <w:p w:rsidR="00F542A7" w:rsidRPr="000A59EF" w:rsidRDefault="00F542A7" w:rsidP="00A31E83">
      <w:pPr>
        <w:spacing w:before="200"/>
        <w:jc w:val="center"/>
        <w:rPr>
          <w:rFonts w:ascii="Verdana" w:hAnsi="Verdana"/>
          <w:b/>
          <w:color w:val="660066"/>
          <w:sz w:val="28"/>
          <w:szCs w:val="28"/>
        </w:rPr>
      </w:pPr>
      <w:r w:rsidRPr="00E83823">
        <w:rPr>
          <w:rFonts w:ascii="Verdana" w:hAnsi="Verdana"/>
          <w:b/>
          <w:color w:val="660066"/>
          <w:sz w:val="28"/>
          <w:szCs w:val="28"/>
        </w:rPr>
        <w:t>Overview of Process</w:t>
      </w:r>
    </w:p>
    <w:p w:rsidR="00F542A7" w:rsidRDefault="00ED20C5" w:rsidP="00861EC0">
      <w:pPr>
        <w:spacing w:before="200"/>
        <w:rPr>
          <w:rFonts w:ascii="Verdana" w:hAnsi="Verdana"/>
          <w:b/>
          <w:color w:val="3A8DD2"/>
          <w:sz w:val="20"/>
          <w:szCs w:val="20"/>
        </w:rPr>
      </w:pPr>
      <w:r>
        <w:rPr>
          <w:rFonts w:ascii="Verdana" w:hAnsi="Verdana"/>
          <w:b/>
          <w:noProof/>
          <w:color w:val="3A8DD2"/>
          <w:sz w:val="20"/>
          <w:szCs w:val="20"/>
          <w:lang w:val="en-IE" w:eastAsia="en-IE"/>
        </w:rPr>
        <w:drawing>
          <wp:inline distT="0" distB="0" distL="0" distR="0">
            <wp:extent cx="5993130" cy="7717155"/>
            <wp:effectExtent l="19050" t="0" r="83820" b="0"/>
            <wp:docPr id="13" name="Diagram 16"/>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F542A7" w:rsidRDefault="00F542A7" w:rsidP="00A31E83">
      <w:pPr>
        <w:shd w:val="clear" w:color="auto" w:fill="FFFFFF"/>
        <w:spacing w:before="200"/>
        <w:rPr>
          <w:rFonts w:ascii="Verdana" w:hAnsi="Verdana"/>
          <w:b/>
          <w:sz w:val="20"/>
          <w:szCs w:val="20"/>
        </w:rPr>
      </w:pPr>
    </w:p>
    <w:p w:rsidR="00F542A7" w:rsidRPr="00A31E83" w:rsidRDefault="00F542A7" w:rsidP="00A31E83">
      <w:pPr>
        <w:shd w:val="clear" w:color="auto" w:fill="FFFFFF"/>
        <w:spacing w:before="200"/>
        <w:rPr>
          <w:rFonts w:ascii="Verdana" w:hAnsi="Verdana"/>
          <w:b/>
          <w:sz w:val="20"/>
          <w:szCs w:val="20"/>
        </w:rPr>
      </w:pPr>
    </w:p>
    <w:p w:rsidR="00882025" w:rsidRDefault="00882025" w:rsidP="00861EC0">
      <w:pPr>
        <w:spacing w:before="200"/>
        <w:rPr>
          <w:rFonts w:ascii="Verdana" w:hAnsi="Verdana"/>
          <w:b/>
          <w:color w:val="660066"/>
          <w:sz w:val="20"/>
          <w:szCs w:val="20"/>
        </w:rPr>
      </w:pPr>
    </w:p>
    <w:p w:rsidR="00F542A7" w:rsidRPr="000A59EF" w:rsidRDefault="00F542A7" w:rsidP="00861EC0">
      <w:pPr>
        <w:spacing w:before="200"/>
        <w:rPr>
          <w:rFonts w:ascii="Verdana" w:hAnsi="Verdana"/>
          <w:b/>
          <w:color w:val="660066"/>
          <w:sz w:val="20"/>
          <w:szCs w:val="20"/>
        </w:rPr>
      </w:pPr>
      <w:r w:rsidRPr="000A59EF">
        <w:rPr>
          <w:rFonts w:ascii="Verdana" w:hAnsi="Verdana"/>
          <w:b/>
          <w:color w:val="660066"/>
          <w:sz w:val="20"/>
          <w:szCs w:val="20"/>
        </w:rPr>
        <w:t xml:space="preserve">3.1 </w:t>
      </w:r>
      <w:r w:rsidRPr="000A59EF">
        <w:rPr>
          <w:rFonts w:ascii="Verdana" w:hAnsi="Verdana"/>
          <w:b/>
          <w:color w:val="660066"/>
          <w:sz w:val="20"/>
          <w:szCs w:val="20"/>
        </w:rPr>
        <w:tab/>
        <w:t>Overview</w:t>
      </w:r>
    </w:p>
    <w:p w:rsidR="00F542A7" w:rsidRPr="00AE2B5B" w:rsidRDefault="00F542A7" w:rsidP="00521795">
      <w:pPr>
        <w:rPr>
          <w:rFonts w:ascii="Verdana" w:hAnsi="Verdana"/>
          <w:b/>
          <w:color w:val="3B8CD5"/>
          <w:sz w:val="20"/>
          <w:szCs w:val="20"/>
        </w:rPr>
      </w:pPr>
    </w:p>
    <w:p w:rsidR="00F542A7" w:rsidRPr="00AE2B5B" w:rsidRDefault="00F542A7" w:rsidP="006759BB">
      <w:pPr>
        <w:ind w:left="720"/>
        <w:jc w:val="both"/>
        <w:rPr>
          <w:rFonts w:ascii="Verdana" w:hAnsi="Verdana"/>
          <w:sz w:val="20"/>
          <w:szCs w:val="20"/>
        </w:rPr>
      </w:pPr>
      <w:r w:rsidRPr="00AE2B5B">
        <w:rPr>
          <w:rFonts w:ascii="Verdana" w:hAnsi="Verdana"/>
          <w:sz w:val="20"/>
          <w:szCs w:val="20"/>
        </w:rPr>
        <w:t xml:space="preserve">It is matter for each </w:t>
      </w:r>
      <w:r w:rsidR="005B0C59">
        <w:rPr>
          <w:rFonts w:ascii="Verdana" w:hAnsi="Verdana"/>
          <w:sz w:val="20"/>
          <w:szCs w:val="20"/>
        </w:rPr>
        <w:t>LA</w:t>
      </w:r>
      <w:r>
        <w:rPr>
          <w:rFonts w:ascii="Verdana" w:hAnsi="Verdana"/>
          <w:sz w:val="20"/>
          <w:szCs w:val="20"/>
        </w:rPr>
        <w:t xml:space="preserve"> to advertise, assess </w:t>
      </w:r>
      <w:r w:rsidRPr="00AE2B5B">
        <w:rPr>
          <w:rFonts w:ascii="Verdana" w:hAnsi="Verdana"/>
          <w:sz w:val="20"/>
          <w:szCs w:val="20"/>
        </w:rPr>
        <w:t xml:space="preserve">and approve applications for consideration under the </w:t>
      </w:r>
      <w:r>
        <w:rPr>
          <w:rFonts w:ascii="Verdana" w:hAnsi="Verdana"/>
          <w:sz w:val="20"/>
          <w:szCs w:val="20"/>
        </w:rPr>
        <w:t>scheme</w:t>
      </w:r>
      <w:r w:rsidRPr="00AE2B5B">
        <w:rPr>
          <w:rFonts w:ascii="Verdana" w:hAnsi="Verdana"/>
          <w:sz w:val="20"/>
          <w:szCs w:val="20"/>
        </w:rPr>
        <w:t xml:space="preserve"> and to inspect and certify works</w:t>
      </w:r>
      <w:r w:rsidRPr="00AE2B5B">
        <w:rPr>
          <w:rFonts w:ascii="Verdana" w:hAnsi="Verdana"/>
          <w:color w:val="FF0000"/>
          <w:sz w:val="20"/>
          <w:szCs w:val="20"/>
        </w:rPr>
        <w:t xml:space="preserve"> </w:t>
      </w:r>
      <w:r w:rsidRPr="00AE2B5B">
        <w:rPr>
          <w:rFonts w:ascii="Verdana" w:hAnsi="Verdana"/>
          <w:sz w:val="20"/>
          <w:szCs w:val="20"/>
        </w:rPr>
        <w:t>to ensure they have been completed in accordance with best conservation practice.</w:t>
      </w:r>
    </w:p>
    <w:p w:rsidR="00F542A7" w:rsidRPr="00AE2B5B" w:rsidRDefault="00F542A7" w:rsidP="00952848">
      <w:pPr>
        <w:jc w:val="both"/>
        <w:rPr>
          <w:rFonts w:ascii="Verdana" w:hAnsi="Verdana"/>
          <w:sz w:val="20"/>
          <w:szCs w:val="20"/>
        </w:rPr>
      </w:pPr>
    </w:p>
    <w:p w:rsidR="00F542A7" w:rsidRDefault="00F542A7" w:rsidP="006759BB">
      <w:pPr>
        <w:ind w:left="720"/>
        <w:jc w:val="both"/>
        <w:rPr>
          <w:rFonts w:ascii="Verdana" w:hAnsi="Verdana"/>
          <w:sz w:val="20"/>
          <w:szCs w:val="20"/>
        </w:rPr>
      </w:pPr>
      <w:r w:rsidRPr="00AE2B5B">
        <w:rPr>
          <w:rFonts w:ascii="Verdana" w:hAnsi="Verdana"/>
          <w:sz w:val="20"/>
          <w:szCs w:val="20"/>
        </w:rPr>
        <w:t xml:space="preserve">A public information leaflet regarding this scheme is being </w:t>
      </w:r>
      <w:r>
        <w:rPr>
          <w:rFonts w:ascii="Verdana" w:hAnsi="Verdana"/>
          <w:sz w:val="20"/>
          <w:szCs w:val="20"/>
        </w:rPr>
        <w:t>issued</w:t>
      </w:r>
      <w:r w:rsidRPr="00AE2B5B">
        <w:rPr>
          <w:rFonts w:ascii="Verdana" w:hAnsi="Verdana"/>
          <w:sz w:val="20"/>
          <w:szCs w:val="20"/>
        </w:rPr>
        <w:t xml:space="preserve"> to each </w:t>
      </w:r>
      <w:r w:rsidR="005B0C59">
        <w:rPr>
          <w:rFonts w:ascii="Verdana" w:hAnsi="Verdana"/>
          <w:sz w:val="20"/>
          <w:szCs w:val="20"/>
        </w:rPr>
        <w:t>LA</w:t>
      </w:r>
      <w:r w:rsidRPr="00AE2B5B">
        <w:rPr>
          <w:rFonts w:ascii="Verdana" w:hAnsi="Verdana"/>
          <w:sz w:val="20"/>
          <w:szCs w:val="20"/>
        </w:rPr>
        <w:t xml:space="preserve"> for distribution to the public through its offices and website and any other relevant area e.g. </w:t>
      </w:r>
      <w:r>
        <w:rPr>
          <w:rFonts w:ascii="Verdana" w:hAnsi="Verdana"/>
          <w:sz w:val="20"/>
          <w:szCs w:val="20"/>
        </w:rPr>
        <w:t>l</w:t>
      </w:r>
      <w:r w:rsidRPr="00AE2B5B">
        <w:rPr>
          <w:rFonts w:ascii="Verdana" w:hAnsi="Verdana"/>
          <w:sz w:val="20"/>
          <w:szCs w:val="20"/>
        </w:rPr>
        <w:t>ibraries, public buildings</w:t>
      </w:r>
      <w:r>
        <w:rPr>
          <w:rFonts w:ascii="Verdana" w:hAnsi="Verdana"/>
          <w:sz w:val="20"/>
          <w:szCs w:val="20"/>
        </w:rPr>
        <w:t>,</w:t>
      </w:r>
      <w:r w:rsidRPr="00AE2B5B">
        <w:rPr>
          <w:rFonts w:ascii="Verdana" w:hAnsi="Verdana"/>
          <w:sz w:val="20"/>
          <w:szCs w:val="20"/>
        </w:rPr>
        <w:t xml:space="preserve"> etc.</w:t>
      </w:r>
    </w:p>
    <w:p w:rsidR="00F542A7" w:rsidRDefault="00F542A7" w:rsidP="006759BB">
      <w:pPr>
        <w:ind w:left="720"/>
        <w:jc w:val="both"/>
        <w:rPr>
          <w:rFonts w:ascii="Verdana" w:hAnsi="Verdana"/>
          <w:sz w:val="20"/>
          <w:szCs w:val="20"/>
        </w:rPr>
      </w:pPr>
    </w:p>
    <w:p w:rsidR="00F542A7" w:rsidRPr="00AE2B5B" w:rsidRDefault="00F542A7" w:rsidP="009C6293">
      <w:pPr>
        <w:ind w:left="720"/>
        <w:jc w:val="both"/>
        <w:rPr>
          <w:rFonts w:ascii="Verdana" w:hAnsi="Verdana"/>
          <w:sz w:val="20"/>
          <w:szCs w:val="20"/>
        </w:rPr>
      </w:pPr>
      <w:r>
        <w:rPr>
          <w:rFonts w:ascii="Verdana" w:hAnsi="Verdana"/>
          <w:sz w:val="20"/>
          <w:szCs w:val="20"/>
        </w:rPr>
        <w:t xml:space="preserve">The </w:t>
      </w:r>
      <w:r w:rsidR="005B0C59">
        <w:rPr>
          <w:rFonts w:ascii="Verdana" w:hAnsi="Verdana"/>
          <w:sz w:val="20"/>
          <w:szCs w:val="20"/>
        </w:rPr>
        <w:t>LA</w:t>
      </w:r>
      <w:r>
        <w:rPr>
          <w:rFonts w:ascii="Verdana" w:hAnsi="Verdana"/>
          <w:sz w:val="20"/>
          <w:szCs w:val="20"/>
        </w:rPr>
        <w:t xml:space="preserve"> is requested to post an electronic copy of this circular, the public information leaflet and the relevant application form on its website.</w:t>
      </w:r>
    </w:p>
    <w:p w:rsidR="00F542A7" w:rsidRPr="00AE2B5B" w:rsidRDefault="00F542A7" w:rsidP="006759BB">
      <w:pPr>
        <w:ind w:left="720"/>
        <w:jc w:val="both"/>
        <w:rPr>
          <w:rFonts w:ascii="Verdana" w:hAnsi="Verdana"/>
          <w:sz w:val="20"/>
          <w:szCs w:val="20"/>
        </w:rPr>
      </w:pPr>
    </w:p>
    <w:p w:rsidR="00F542A7" w:rsidRPr="00AE2B5B" w:rsidRDefault="005B0C59" w:rsidP="009C6293">
      <w:pPr>
        <w:ind w:left="720"/>
        <w:jc w:val="both"/>
        <w:rPr>
          <w:rFonts w:ascii="Verdana" w:hAnsi="Verdana"/>
          <w:sz w:val="20"/>
          <w:szCs w:val="20"/>
        </w:rPr>
      </w:pPr>
      <w:r>
        <w:rPr>
          <w:rFonts w:ascii="Verdana" w:hAnsi="Verdana"/>
          <w:sz w:val="20"/>
          <w:szCs w:val="20"/>
        </w:rPr>
        <w:t>LAs</w:t>
      </w:r>
      <w:r w:rsidR="00F542A7" w:rsidRPr="00AE2B5B">
        <w:rPr>
          <w:rFonts w:ascii="Verdana" w:hAnsi="Verdana"/>
          <w:sz w:val="20"/>
          <w:szCs w:val="20"/>
        </w:rPr>
        <w:t xml:space="preserve"> should ensure that the amount of funding sought will </w:t>
      </w:r>
      <w:r w:rsidR="00F542A7">
        <w:rPr>
          <w:rFonts w:ascii="Verdana" w:hAnsi="Verdana"/>
          <w:sz w:val="20"/>
          <w:szCs w:val="20"/>
        </w:rPr>
        <w:t xml:space="preserve">provide an </w:t>
      </w:r>
      <w:r w:rsidR="00F542A7" w:rsidRPr="00A31E83">
        <w:rPr>
          <w:rFonts w:ascii="Verdana" w:hAnsi="Verdana"/>
          <w:b/>
          <w:sz w:val="20"/>
          <w:szCs w:val="20"/>
        </w:rPr>
        <w:t>employment benefit</w:t>
      </w:r>
      <w:r w:rsidR="00F542A7" w:rsidRPr="00AE2B5B">
        <w:rPr>
          <w:rFonts w:ascii="Verdana" w:hAnsi="Verdana"/>
          <w:sz w:val="20"/>
          <w:szCs w:val="20"/>
        </w:rPr>
        <w:t xml:space="preserve"> and is likely to make a </w:t>
      </w:r>
      <w:r w:rsidR="00F542A7" w:rsidRPr="00DF1F1D">
        <w:rPr>
          <w:rFonts w:ascii="Verdana" w:hAnsi="Verdana"/>
          <w:b/>
          <w:color w:val="000000"/>
          <w:sz w:val="20"/>
          <w:szCs w:val="20"/>
        </w:rPr>
        <w:t>significant contribution</w:t>
      </w:r>
      <w:r w:rsidR="00F542A7" w:rsidRPr="00AE2B5B">
        <w:rPr>
          <w:rFonts w:ascii="Verdana" w:hAnsi="Verdana"/>
          <w:sz w:val="20"/>
          <w:szCs w:val="20"/>
        </w:rPr>
        <w:t xml:space="preserve"> to eliminating risk and preventing the further deterior</w:t>
      </w:r>
      <w:r w:rsidR="00F542A7">
        <w:rPr>
          <w:rFonts w:ascii="Verdana" w:hAnsi="Verdana"/>
          <w:sz w:val="20"/>
          <w:szCs w:val="20"/>
        </w:rPr>
        <w:t>ation of a protected structure.</w:t>
      </w:r>
    </w:p>
    <w:p w:rsidR="00F542A7" w:rsidRPr="00AE2B5B" w:rsidRDefault="00F542A7" w:rsidP="00912FC7">
      <w:pPr>
        <w:rPr>
          <w:rFonts w:ascii="Verdana" w:hAnsi="Verdana"/>
          <w:sz w:val="20"/>
          <w:szCs w:val="20"/>
        </w:rPr>
      </w:pPr>
    </w:p>
    <w:p w:rsidR="00F542A7" w:rsidRPr="00772443" w:rsidRDefault="005B0C59" w:rsidP="006759BB">
      <w:pPr>
        <w:ind w:left="720"/>
        <w:jc w:val="both"/>
        <w:rPr>
          <w:rFonts w:ascii="Verdana" w:hAnsi="Verdana"/>
          <w:sz w:val="20"/>
          <w:szCs w:val="20"/>
        </w:rPr>
      </w:pPr>
      <w:r>
        <w:rPr>
          <w:rFonts w:ascii="Verdana" w:hAnsi="Verdana"/>
          <w:sz w:val="20"/>
          <w:szCs w:val="20"/>
        </w:rPr>
        <w:t>LAs</w:t>
      </w:r>
      <w:r w:rsidR="00F542A7" w:rsidRPr="00AE2B5B">
        <w:rPr>
          <w:rFonts w:ascii="Verdana" w:hAnsi="Verdana"/>
          <w:sz w:val="20"/>
          <w:szCs w:val="20"/>
        </w:rPr>
        <w:t xml:space="preserve"> should also ensure that conservation works </w:t>
      </w:r>
      <w:r w:rsidR="00F542A7">
        <w:rPr>
          <w:rFonts w:ascii="Verdana" w:hAnsi="Verdana"/>
          <w:sz w:val="20"/>
          <w:szCs w:val="20"/>
        </w:rPr>
        <w:t>proposed</w:t>
      </w:r>
      <w:r w:rsidR="00F542A7" w:rsidRPr="00AE2B5B">
        <w:rPr>
          <w:rFonts w:ascii="Verdana" w:hAnsi="Verdana"/>
          <w:sz w:val="20"/>
          <w:szCs w:val="20"/>
        </w:rPr>
        <w:t xml:space="preserve"> by the applicants </w:t>
      </w:r>
      <w:r w:rsidR="00F542A7">
        <w:rPr>
          <w:rFonts w:ascii="Verdana" w:hAnsi="Verdana"/>
          <w:sz w:val="20"/>
          <w:szCs w:val="20"/>
        </w:rPr>
        <w:t>will be</w:t>
      </w:r>
      <w:r w:rsidR="00F542A7" w:rsidRPr="00AE2B5B">
        <w:rPr>
          <w:rFonts w:ascii="Verdana" w:hAnsi="Verdana"/>
          <w:sz w:val="20"/>
          <w:szCs w:val="20"/>
        </w:rPr>
        <w:t xml:space="preserve"> </w:t>
      </w:r>
      <w:r w:rsidR="00AD5227" w:rsidRPr="00B945A0">
        <w:rPr>
          <w:rFonts w:ascii="Verdana" w:hAnsi="Verdana"/>
          <w:b/>
          <w:sz w:val="20"/>
          <w:szCs w:val="20"/>
        </w:rPr>
        <w:t xml:space="preserve">designed, specified and </w:t>
      </w:r>
      <w:r w:rsidR="00F07039" w:rsidRPr="00B945A0">
        <w:rPr>
          <w:rFonts w:ascii="Verdana" w:hAnsi="Verdana"/>
          <w:b/>
          <w:sz w:val="20"/>
          <w:szCs w:val="20"/>
        </w:rPr>
        <w:t>overseen on site</w:t>
      </w:r>
      <w:r w:rsidR="00AD5227" w:rsidRPr="00B945A0">
        <w:rPr>
          <w:rFonts w:ascii="Verdana" w:hAnsi="Verdana"/>
          <w:b/>
          <w:sz w:val="20"/>
          <w:szCs w:val="20"/>
        </w:rPr>
        <w:t xml:space="preserve"> </w:t>
      </w:r>
      <w:r w:rsidR="00F542A7" w:rsidRPr="00B945A0">
        <w:rPr>
          <w:rFonts w:ascii="Verdana" w:hAnsi="Verdana"/>
          <w:b/>
          <w:sz w:val="20"/>
          <w:szCs w:val="20"/>
        </w:rPr>
        <w:t>by appropriately qualified</w:t>
      </w:r>
      <w:r w:rsidR="00115928" w:rsidRPr="00B945A0">
        <w:rPr>
          <w:rFonts w:ascii="Verdana" w:hAnsi="Verdana"/>
          <w:b/>
          <w:sz w:val="20"/>
          <w:szCs w:val="20"/>
        </w:rPr>
        <w:t xml:space="preserve"> and experienced</w:t>
      </w:r>
      <w:r w:rsidR="00F542A7" w:rsidRPr="00B945A0">
        <w:rPr>
          <w:rFonts w:ascii="Verdana" w:hAnsi="Verdana"/>
          <w:b/>
          <w:sz w:val="20"/>
          <w:szCs w:val="20"/>
        </w:rPr>
        <w:t xml:space="preserve"> </w:t>
      </w:r>
      <w:r w:rsidR="00F542A7" w:rsidRPr="00DA3514">
        <w:rPr>
          <w:rFonts w:ascii="Verdana" w:hAnsi="Verdana"/>
          <w:b/>
          <w:sz w:val="20"/>
          <w:szCs w:val="20"/>
        </w:rPr>
        <w:t>conservation professionals</w:t>
      </w:r>
      <w:r w:rsidR="00115928">
        <w:rPr>
          <w:rFonts w:ascii="Verdana" w:hAnsi="Verdana"/>
          <w:b/>
          <w:sz w:val="20"/>
          <w:szCs w:val="20"/>
        </w:rPr>
        <w:t>.</w:t>
      </w:r>
      <w:r w:rsidR="00115928" w:rsidRPr="00115928" w:rsidDel="00115928">
        <w:rPr>
          <w:rFonts w:ascii="Verdana" w:hAnsi="Verdana"/>
          <w:sz w:val="20"/>
          <w:szCs w:val="20"/>
        </w:rPr>
        <w:t xml:space="preserve"> </w:t>
      </w:r>
      <w:r w:rsidR="00F542A7">
        <w:rPr>
          <w:rFonts w:ascii="Verdana" w:hAnsi="Verdana"/>
          <w:sz w:val="20"/>
          <w:szCs w:val="20"/>
        </w:rPr>
        <w:t>DAH</w:t>
      </w:r>
      <w:r w:rsidR="004775E9">
        <w:rPr>
          <w:rFonts w:ascii="Verdana" w:hAnsi="Verdana"/>
          <w:sz w:val="20"/>
          <w:szCs w:val="20"/>
        </w:rPr>
        <w:t>RRGA</w:t>
      </w:r>
      <w:r w:rsidR="00F542A7" w:rsidRPr="00AE2B5B">
        <w:rPr>
          <w:rFonts w:ascii="Verdana" w:hAnsi="Verdana"/>
          <w:sz w:val="20"/>
          <w:szCs w:val="20"/>
        </w:rPr>
        <w:t xml:space="preserve"> recognises that there may be exceptions to this where the specific expertise lies with the practitioner</w:t>
      </w:r>
      <w:r w:rsidR="00F542A7">
        <w:rPr>
          <w:rFonts w:ascii="Verdana" w:hAnsi="Verdana"/>
          <w:sz w:val="20"/>
          <w:szCs w:val="20"/>
        </w:rPr>
        <w:t>,</w:t>
      </w:r>
      <w:r w:rsidR="00F542A7" w:rsidRPr="00AE2B5B">
        <w:rPr>
          <w:rFonts w:ascii="Verdana" w:hAnsi="Verdana"/>
          <w:sz w:val="20"/>
          <w:szCs w:val="20"/>
        </w:rPr>
        <w:t xml:space="preserve"> e.g. a </w:t>
      </w:r>
      <w:r w:rsidR="00F542A7" w:rsidRPr="00E73473">
        <w:rPr>
          <w:rFonts w:ascii="Verdana" w:hAnsi="Verdana"/>
          <w:sz w:val="20"/>
          <w:szCs w:val="20"/>
        </w:rPr>
        <w:t>thatcher</w:t>
      </w:r>
      <w:r w:rsidR="00F542A7" w:rsidRPr="00772443">
        <w:rPr>
          <w:rFonts w:ascii="Verdana" w:hAnsi="Verdana"/>
          <w:sz w:val="20"/>
          <w:szCs w:val="20"/>
        </w:rPr>
        <w:t xml:space="preserve">. </w:t>
      </w:r>
    </w:p>
    <w:p w:rsidR="00F542A7" w:rsidRPr="00601FB8" w:rsidRDefault="00F542A7" w:rsidP="00003CBF">
      <w:pPr>
        <w:jc w:val="both"/>
        <w:rPr>
          <w:rFonts w:ascii="Verdana" w:hAnsi="Verdana"/>
          <w:sz w:val="20"/>
          <w:szCs w:val="20"/>
        </w:rPr>
      </w:pPr>
    </w:p>
    <w:p w:rsidR="00F542A7" w:rsidRPr="00AE2B5B" w:rsidRDefault="00F542A7" w:rsidP="006759BB">
      <w:pPr>
        <w:ind w:left="720"/>
        <w:jc w:val="both"/>
        <w:rPr>
          <w:rFonts w:ascii="Verdana" w:hAnsi="Verdana"/>
          <w:b/>
          <w:color w:val="4F81BD"/>
          <w:sz w:val="20"/>
          <w:szCs w:val="20"/>
        </w:rPr>
      </w:pPr>
      <w:r w:rsidRPr="00AE2B5B">
        <w:rPr>
          <w:rFonts w:ascii="Verdana" w:hAnsi="Verdana"/>
          <w:sz w:val="20"/>
          <w:szCs w:val="20"/>
        </w:rPr>
        <w:t xml:space="preserve">Each </w:t>
      </w:r>
      <w:r w:rsidR="005B0C59">
        <w:rPr>
          <w:rFonts w:ascii="Verdana" w:hAnsi="Verdana"/>
          <w:sz w:val="20"/>
          <w:szCs w:val="20"/>
        </w:rPr>
        <w:t>LA</w:t>
      </w:r>
      <w:r w:rsidRPr="00AE2B5B">
        <w:rPr>
          <w:rFonts w:ascii="Verdana" w:hAnsi="Verdana"/>
          <w:sz w:val="20"/>
          <w:szCs w:val="20"/>
        </w:rPr>
        <w:t xml:space="preserve"> should assess each application using the criteria set </w:t>
      </w:r>
      <w:r>
        <w:rPr>
          <w:rFonts w:ascii="Verdana" w:hAnsi="Verdana"/>
          <w:sz w:val="20"/>
          <w:szCs w:val="20"/>
        </w:rPr>
        <w:t>out in</w:t>
      </w:r>
      <w:r w:rsidRPr="00AE2B5B">
        <w:rPr>
          <w:rFonts w:ascii="Verdana" w:hAnsi="Verdana"/>
          <w:sz w:val="20"/>
          <w:szCs w:val="20"/>
        </w:rPr>
        <w:t xml:space="preserve"> </w:t>
      </w:r>
      <w:r w:rsidRPr="009E0665">
        <w:rPr>
          <w:rFonts w:ascii="Verdana" w:hAnsi="Verdana"/>
          <w:b/>
          <w:sz w:val="20"/>
          <w:szCs w:val="20"/>
        </w:rPr>
        <w:t>Section 3.5</w:t>
      </w:r>
      <w:r w:rsidRPr="0056080D">
        <w:rPr>
          <w:rFonts w:ascii="Verdana" w:hAnsi="Verdana"/>
          <w:sz w:val="20"/>
          <w:szCs w:val="20"/>
        </w:rPr>
        <w:t xml:space="preserve">. </w:t>
      </w:r>
      <w:r w:rsidR="00772443" w:rsidRPr="0056080D">
        <w:rPr>
          <w:rFonts w:ascii="Verdana" w:hAnsi="Verdana"/>
          <w:sz w:val="20"/>
          <w:szCs w:val="20"/>
        </w:rPr>
        <w:t xml:space="preserve"> </w:t>
      </w:r>
      <w:r w:rsidRPr="00AE2B5B">
        <w:rPr>
          <w:rFonts w:ascii="Verdana" w:hAnsi="Verdana"/>
          <w:sz w:val="20"/>
          <w:szCs w:val="20"/>
        </w:rPr>
        <w:t xml:space="preserve">Where applications meet the terms and conditions of the fund, an </w:t>
      </w:r>
      <w:r w:rsidRPr="00AE2B5B">
        <w:rPr>
          <w:rFonts w:ascii="Verdana" w:hAnsi="Verdana"/>
          <w:b/>
          <w:sz w:val="20"/>
          <w:szCs w:val="20"/>
        </w:rPr>
        <w:t>inspection</w:t>
      </w:r>
      <w:r w:rsidRPr="00AE2B5B">
        <w:rPr>
          <w:rFonts w:ascii="Verdana" w:hAnsi="Verdana"/>
          <w:sz w:val="20"/>
          <w:szCs w:val="20"/>
        </w:rPr>
        <w:t xml:space="preserve"> of the eligible structure shall be carried out by the Architectural Conservation Officer (ACO) or, where an ACO is not employed, by a member of the</w:t>
      </w:r>
      <w:r w:rsidR="005B0C59">
        <w:rPr>
          <w:rFonts w:ascii="Verdana" w:hAnsi="Verdana"/>
          <w:sz w:val="20"/>
          <w:szCs w:val="20"/>
        </w:rPr>
        <w:t xml:space="preserve"> LA</w:t>
      </w:r>
      <w:r w:rsidRPr="00AE2B5B">
        <w:rPr>
          <w:rFonts w:ascii="Verdana" w:hAnsi="Verdana"/>
          <w:sz w:val="20"/>
          <w:szCs w:val="20"/>
        </w:rPr>
        <w:t>’s professional staff competent to undertake this function.</w:t>
      </w:r>
    </w:p>
    <w:p w:rsidR="00F542A7"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0A59EF" w:rsidRDefault="00F542A7" w:rsidP="00912FC7">
      <w:pPr>
        <w:rPr>
          <w:rFonts w:ascii="Verdana" w:hAnsi="Verdana"/>
          <w:b/>
          <w:color w:val="660066"/>
          <w:sz w:val="20"/>
          <w:szCs w:val="20"/>
        </w:rPr>
      </w:pPr>
      <w:r w:rsidRPr="000A59EF">
        <w:rPr>
          <w:rFonts w:ascii="Verdana" w:hAnsi="Verdana"/>
          <w:b/>
          <w:color w:val="660066"/>
          <w:sz w:val="20"/>
          <w:szCs w:val="20"/>
        </w:rPr>
        <w:t xml:space="preserve">3.2 </w:t>
      </w:r>
      <w:r w:rsidRPr="000A59EF">
        <w:rPr>
          <w:rFonts w:ascii="Verdana" w:hAnsi="Verdana"/>
          <w:b/>
          <w:color w:val="660066"/>
          <w:sz w:val="20"/>
          <w:szCs w:val="20"/>
        </w:rPr>
        <w:tab/>
        <w:t>The Application Process for Owners/Occupiers</w:t>
      </w:r>
    </w:p>
    <w:p w:rsidR="00F542A7" w:rsidRPr="00AE2B5B" w:rsidRDefault="006A2D6E" w:rsidP="00912FC7">
      <w:pPr>
        <w:rPr>
          <w:rFonts w:ascii="Verdana" w:hAnsi="Verdana"/>
          <w:b/>
          <w:color w:val="4F81BD"/>
          <w:sz w:val="20"/>
          <w:szCs w:val="20"/>
        </w:rPr>
      </w:pPr>
      <w:r w:rsidRPr="006A2D6E">
        <w:rPr>
          <w:noProof/>
          <w:lang w:val="en-IE" w:eastAsia="en-IE"/>
        </w:rPr>
        <w:pict>
          <v:line id="Line 19" o:spid="_x0000_s1028"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11.8pt" to="510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" stroked="f" strokecolor="#4d8ec3" strokeweight="1pt"/>
        </w:pict>
      </w:r>
    </w:p>
    <w:p w:rsidR="00F542A7" w:rsidRPr="001C228E" w:rsidRDefault="00F542A7" w:rsidP="001C228E">
      <w:pPr>
        <w:ind w:left="720"/>
        <w:jc w:val="both"/>
        <w:rPr>
          <w:rFonts w:ascii="Verdana" w:hAnsi="Verdana"/>
          <w:sz w:val="20"/>
          <w:szCs w:val="20"/>
        </w:rPr>
      </w:pPr>
      <w:r w:rsidRPr="001C228E">
        <w:rPr>
          <w:rFonts w:ascii="Verdana" w:hAnsi="Verdana"/>
          <w:sz w:val="20"/>
          <w:szCs w:val="20"/>
        </w:rPr>
        <w:t xml:space="preserve">Applications for funding under </w:t>
      </w:r>
      <w:r w:rsidR="002B6A57">
        <w:rPr>
          <w:rFonts w:ascii="Verdana" w:hAnsi="Verdana"/>
          <w:sz w:val="20"/>
          <w:szCs w:val="20"/>
        </w:rPr>
        <w:t>BHIS</w:t>
      </w:r>
      <w:r w:rsidRPr="001C228E">
        <w:rPr>
          <w:rFonts w:ascii="Verdana" w:hAnsi="Verdana"/>
          <w:sz w:val="20"/>
          <w:szCs w:val="20"/>
        </w:rPr>
        <w:t xml:space="preserve"> must be made by the applicant for eligible structures directly to the relevant </w:t>
      </w:r>
      <w:r w:rsidR="005B0C59">
        <w:rPr>
          <w:rFonts w:ascii="Verdana" w:hAnsi="Verdana"/>
          <w:sz w:val="20"/>
          <w:szCs w:val="20"/>
        </w:rPr>
        <w:t>LA</w:t>
      </w:r>
      <w:r w:rsidRPr="001C228E">
        <w:rPr>
          <w:rFonts w:ascii="Verdana" w:hAnsi="Verdana"/>
          <w:sz w:val="20"/>
          <w:szCs w:val="20"/>
        </w:rPr>
        <w:t xml:space="preserve"> (using </w:t>
      </w:r>
      <w:r w:rsidRPr="00882025">
        <w:rPr>
          <w:rFonts w:ascii="Verdana" w:hAnsi="Verdana"/>
          <w:b/>
          <w:sz w:val="20"/>
          <w:szCs w:val="20"/>
        </w:rPr>
        <w:t>Form A</w:t>
      </w:r>
      <w:r w:rsidRPr="001C228E">
        <w:rPr>
          <w:rFonts w:ascii="Verdana" w:hAnsi="Verdana"/>
          <w:sz w:val="20"/>
          <w:szCs w:val="20"/>
        </w:rPr>
        <w:t xml:space="preserve">) by a deadline </w:t>
      </w:r>
      <w:r w:rsidR="00660487">
        <w:rPr>
          <w:rFonts w:ascii="Verdana" w:hAnsi="Verdana"/>
          <w:sz w:val="20"/>
          <w:szCs w:val="20"/>
        </w:rPr>
        <w:t xml:space="preserve">of </w:t>
      </w:r>
      <w:r w:rsidR="00660487" w:rsidRPr="00660487">
        <w:rPr>
          <w:rFonts w:ascii="Verdana" w:hAnsi="Verdana"/>
          <w:b/>
          <w:sz w:val="20"/>
          <w:szCs w:val="20"/>
        </w:rPr>
        <w:t>5pm</w:t>
      </w:r>
      <w:r w:rsidR="00660487">
        <w:rPr>
          <w:rFonts w:ascii="Verdana" w:hAnsi="Verdana"/>
          <w:sz w:val="20"/>
          <w:szCs w:val="20"/>
        </w:rPr>
        <w:t xml:space="preserve"> </w:t>
      </w:r>
      <w:r w:rsidR="00CE6B43">
        <w:rPr>
          <w:rFonts w:ascii="Verdana" w:hAnsi="Verdana"/>
          <w:b/>
          <w:color w:val="000000"/>
          <w:sz w:val="20"/>
          <w:szCs w:val="20"/>
        </w:rPr>
        <w:t>28</w:t>
      </w:r>
      <w:r w:rsidR="00115928">
        <w:rPr>
          <w:rFonts w:ascii="Verdana" w:hAnsi="Verdana"/>
          <w:b/>
          <w:color w:val="000000"/>
          <w:sz w:val="20"/>
          <w:szCs w:val="20"/>
        </w:rPr>
        <w:t xml:space="preserve"> February 2017</w:t>
      </w:r>
      <w:r w:rsidRPr="00E83823">
        <w:rPr>
          <w:rFonts w:ascii="Verdana" w:hAnsi="Verdana"/>
          <w:sz w:val="20"/>
          <w:szCs w:val="20"/>
        </w:rPr>
        <w:t>.</w:t>
      </w:r>
      <w:r w:rsidRPr="001C228E">
        <w:rPr>
          <w:rFonts w:ascii="Verdana" w:hAnsi="Verdana"/>
          <w:sz w:val="20"/>
          <w:szCs w:val="20"/>
        </w:rPr>
        <w:t xml:space="preserve"> The </w:t>
      </w:r>
      <w:r w:rsidR="005B0C59">
        <w:rPr>
          <w:rFonts w:ascii="Verdana" w:hAnsi="Verdana"/>
          <w:sz w:val="20"/>
          <w:szCs w:val="20"/>
        </w:rPr>
        <w:t>LA</w:t>
      </w:r>
      <w:r w:rsidRPr="001C228E">
        <w:rPr>
          <w:rFonts w:ascii="Verdana" w:hAnsi="Verdana"/>
          <w:sz w:val="20"/>
          <w:szCs w:val="20"/>
        </w:rPr>
        <w:t xml:space="preserve"> may at its discretion accept application</w:t>
      </w:r>
      <w:r w:rsidR="000C2976">
        <w:rPr>
          <w:rFonts w:ascii="Verdana" w:hAnsi="Verdana"/>
          <w:sz w:val="20"/>
          <w:szCs w:val="20"/>
        </w:rPr>
        <w:t>s</w:t>
      </w:r>
      <w:r w:rsidRPr="001C228E">
        <w:rPr>
          <w:rFonts w:ascii="Verdana" w:hAnsi="Verdana"/>
          <w:sz w:val="20"/>
          <w:szCs w:val="20"/>
        </w:rPr>
        <w:t xml:space="preserve"> after the closing date. </w:t>
      </w:r>
    </w:p>
    <w:p w:rsidR="00F542A7" w:rsidRPr="001C228E" w:rsidRDefault="00F542A7" w:rsidP="001C228E">
      <w:pPr>
        <w:jc w:val="both"/>
        <w:rPr>
          <w:rFonts w:ascii="Verdana" w:hAnsi="Verdana"/>
          <w:sz w:val="20"/>
          <w:szCs w:val="20"/>
        </w:rPr>
      </w:pPr>
    </w:p>
    <w:p w:rsidR="00F542A7" w:rsidRPr="001C228E" w:rsidRDefault="00F542A7" w:rsidP="001C228E">
      <w:pPr>
        <w:shd w:val="clear" w:color="auto" w:fill="FFFFFF"/>
        <w:ind w:left="720"/>
        <w:jc w:val="both"/>
        <w:rPr>
          <w:rFonts w:ascii="Verdana" w:hAnsi="Verdana"/>
          <w:sz w:val="20"/>
          <w:szCs w:val="20"/>
        </w:rPr>
      </w:pPr>
      <w:r w:rsidRPr="001C228E">
        <w:rPr>
          <w:rFonts w:ascii="Verdana" w:hAnsi="Verdana"/>
          <w:color w:val="000000"/>
          <w:sz w:val="20"/>
          <w:szCs w:val="20"/>
        </w:rPr>
        <w:t xml:space="preserve">Where an applicant is not the owner of an eligible structure, the applicant will need to accompany </w:t>
      </w:r>
      <w:r w:rsidRPr="001C228E">
        <w:rPr>
          <w:rFonts w:ascii="Verdana" w:hAnsi="Verdana"/>
          <w:b/>
          <w:color w:val="000000"/>
          <w:sz w:val="20"/>
          <w:szCs w:val="20"/>
        </w:rPr>
        <w:t>Form A</w:t>
      </w:r>
      <w:r w:rsidRPr="001C228E">
        <w:rPr>
          <w:rFonts w:ascii="Verdana" w:hAnsi="Verdana"/>
          <w:color w:val="000000"/>
          <w:sz w:val="20"/>
          <w:szCs w:val="20"/>
        </w:rPr>
        <w:t xml:space="preserve"> with a letter from the owner declaring that the applicant has the owner’s permission to carry out the work.</w:t>
      </w:r>
      <w:r w:rsidR="00601FB8">
        <w:rPr>
          <w:rFonts w:ascii="Verdana" w:hAnsi="Verdana"/>
          <w:color w:val="000000"/>
          <w:sz w:val="20"/>
          <w:szCs w:val="20"/>
        </w:rPr>
        <w:t xml:space="preserve"> </w:t>
      </w:r>
      <w:r w:rsidRPr="001C228E">
        <w:rPr>
          <w:rFonts w:ascii="Verdana" w:hAnsi="Verdana"/>
          <w:color w:val="000000"/>
          <w:sz w:val="20"/>
          <w:szCs w:val="20"/>
        </w:rPr>
        <w:t xml:space="preserve"> </w:t>
      </w:r>
      <w:r w:rsidR="005B0C59">
        <w:rPr>
          <w:rFonts w:ascii="Verdana" w:hAnsi="Verdana"/>
          <w:sz w:val="20"/>
          <w:szCs w:val="20"/>
        </w:rPr>
        <w:t>LAs</w:t>
      </w:r>
      <w:r w:rsidRPr="001C228E">
        <w:rPr>
          <w:rFonts w:ascii="Verdana" w:hAnsi="Verdana"/>
          <w:sz w:val="20"/>
          <w:szCs w:val="20"/>
        </w:rPr>
        <w:t xml:space="preserve"> should satisfy themselves regarding the status of the property owner and seek appropriate evidence of ownership of a property prior to processing the applications.</w:t>
      </w:r>
    </w:p>
    <w:p w:rsidR="00F542A7" w:rsidRPr="00AE2B5B" w:rsidRDefault="00F542A7" w:rsidP="00E126CE">
      <w:pPr>
        <w:shd w:val="clear" w:color="auto" w:fill="FFFFFF"/>
        <w:spacing w:line="259" w:lineRule="atLeast"/>
        <w:ind w:left="720"/>
        <w:jc w:val="both"/>
        <w:rPr>
          <w:rFonts w:ascii="Verdana" w:hAnsi="Verdana"/>
          <w:sz w:val="20"/>
          <w:szCs w:val="20"/>
        </w:rPr>
      </w:pPr>
    </w:p>
    <w:p w:rsidR="00F542A7" w:rsidRDefault="00F542A7" w:rsidP="006759BB">
      <w:pPr>
        <w:ind w:left="720"/>
        <w:jc w:val="both"/>
        <w:rPr>
          <w:rFonts w:ascii="Verdana" w:hAnsi="Verdana"/>
          <w:sz w:val="20"/>
          <w:szCs w:val="20"/>
        </w:rPr>
      </w:pPr>
      <w:r w:rsidRPr="00AE2B5B">
        <w:rPr>
          <w:rFonts w:ascii="Verdana" w:hAnsi="Verdana"/>
          <w:sz w:val="20"/>
          <w:szCs w:val="20"/>
        </w:rPr>
        <w:t xml:space="preserve">In cases where the structure is in the ownership of a </w:t>
      </w:r>
      <w:r w:rsidR="005B0C59">
        <w:rPr>
          <w:rFonts w:ascii="Verdana" w:hAnsi="Verdana"/>
          <w:sz w:val="20"/>
          <w:szCs w:val="20"/>
        </w:rPr>
        <w:t>LA</w:t>
      </w:r>
      <w:r w:rsidRPr="00AE2B5B">
        <w:rPr>
          <w:rFonts w:ascii="Verdana" w:hAnsi="Verdana"/>
          <w:sz w:val="20"/>
          <w:szCs w:val="20"/>
        </w:rPr>
        <w:t xml:space="preserve">, or where a </w:t>
      </w:r>
      <w:r w:rsidR="005B0C59">
        <w:rPr>
          <w:rFonts w:ascii="Verdana" w:hAnsi="Verdana"/>
          <w:sz w:val="20"/>
          <w:szCs w:val="20"/>
        </w:rPr>
        <w:t>LA</w:t>
      </w:r>
      <w:r w:rsidRPr="00AE2B5B">
        <w:rPr>
          <w:rFonts w:ascii="Verdana" w:hAnsi="Verdana"/>
          <w:sz w:val="20"/>
          <w:szCs w:val="20"/>
        </w:rPr>
        <w:t xml:space="preserve"> is providing financial assistance for works to an endangered structure under </w:t>
      </w:r>
      <w:r>
        <w:rPr>
          <w:rFonts w:ascii="Verdana" w:hAnsi="Verdana"/>
          <w:sz w:val="20"/>
          <w:szCs w:val="20"/>
        </w:rPr>
        <w:t>S</w:t>
      </w:r>
      <w:r w:rsidRPr="00AE2B5B">
        <w:rPr>
          <w:rFonts w:ascii="Verdana" w:hAnsi="Verdana"/>
          <w:sz w:val="20"/>
          <w:szCs w:val="20"/>
        </w:rPr>
        <w:t xml:space="preserve">ection 59 of the </w:t>
      </w:r>
      <w:r w:rsidRPr="00A31E83">
        <w:rPr>
          <w:rFonts w:ascii="Verdana" w:hAnsi="Verdana"/>
          <w:i/>
          <w:sz w:val="20"/>
          <w:szCs w:val="20"/>
        </w:rPr>
        <w:t>Planning and Development Act 2000</w:t>
      </w:r>
      <w:r>
        <w:rPr>
          <w:rFonts w:ascii="Verdana" w:hAnsi="Verdana"/>
          <w:sz w:val="20"/>
          <w:szCs w:val="20"/>
        </w:rPr>
        <w:t xml:space="preserve"> (as amended) or</w:t>
      </w:r>
      <w:r w:rsidRPr="00AE2B5B">
        <w:rPr>
          <w:rFonts w:ascii="Verdana" w:hAnsi="Verdana"/>
          <w:sz w:val="20"/>
          <w:szCs w:val="20"/>
        </w:rPr>
        <w:t xml:space="preserve"> is carrying out or arranging to carry out works to an endangered structure under </w:t>
      </w:r>
      <w:r>
        <w:rPr>
          <w:rFonts w:ascii="Verdana" w:hAnsi="Verdana"/>
          <w:sz w:val="20"/>
          <w:szCs w:val="20"/>
        </w:rPr>
        <w:t>S</w:t>
      </w:r>
      <w:r w:rsidRPr="00AE2B5B">
        <w:rPr>
          <w:rFonts w:ascii="Verdana" w:hAnsi="Verdana"/>
          <w:sz w:val="20"/>
          <w:szCs w:val="20"/>
        </w:rPr>
        <w:t xml:space="preserve">ection 69 and/or </w:t>
      </w:r>
      <w:r>
        <w:rPr>
          <w:rFonts w:ascii="Verdana" w:hAnsi="Verdana"/>
          <w:sz w:val="20"/>
          <w:szCs w:val="20"/>
        </w:rPr>
        <w:t>S</w:t>
      </w:r>
      <w:r w:rsidRPr="00AE2B5B">
        <w:rPr>
          <w:rFonts w:ascii="Verdana" w:hAnsi="Verdana"/>
          <w:sz w:val="20"/>
          <w:szCs w:val="20"/>
        </w:rPr>
        <w:t xml:space="preserve">ection 70 of said Acts, the application can be made by a designated officer of that </w:t>
      </w:r>
      <w:r w:rsidR="005B0C59">
        <w:rPr>
          <w:rFonts w:ascii="Verdana" w:hAnsi="Verdana"/>
          <w:sz w:val="20"/>
          <w:szCs w:val="20"/>
        </w:rPr>
        <w:t xml:space="preserve">LA </w:t>
      </w:r>
      <w:r w:rsidRPr="00AE2B5B">
        <w:rPr>
          <w:rFonts w:ascii="Verdana" w:hAnsi="Verdana"/>
          <w:sz w:val="20"/>
          <w:szCs w:val="20"/>
        </w:rPr>
        <w:t xml:space="preserve">countersigned by the relevant Director of Services of </w:t>
      </w:r>
      <w:r w:rsidR="005B0C59">
        <w:rPr>
          <w:rFonts w:ascii="Verdana" w:hAnsi="Verdana"/>
          <w:sz w:val="20"/>
          <w:szCs w:val="20"/>
        </w:rPr>
        <w:t>LA</w:t>
      </w:r>
      <w:r w:rsidRPr="00AE2B5B">
        <w:rPr>
          <w:rFonts w:ascii="Verdana" w:hAnsi="Verdana"/>
          <w:sz w:val="20"/>
          <w:szCs w:val="20"/>
        </w:rPr>
        <w:t>.</w:t>
      </w:r>
    </w:p>
    <w:p w:rsidR="00F542A7" w:rsidRDefault="00F542A7" w:rsidP="006759BB">
      <w:pPr>
        <w:ind w:left="720"/>
        <w:jc w:val="both"/>
        <w:rPr>
          <w:rFonts w:ascii="Verdana" w:hAnsi="Verdana"/>
          <w:sz w:val="20"/>
          <w:szCs w:val="20"/>
        </w:rPr>
      </w:pPr>
    </w:p>
    <w:p w:rsidR="00F542A7" w:rsidRDefault="00F542A7" w:rsidP="008E3024">
      <w:pPr>
        <w:pBdr>
          <w:top w:val="single" w:sz="4" w:space="1" w:color="auto"/>
          <w:left w:val="single" w:sz="4" w:space="4" w:color="auto"/>
          <w:bottom w:val="single" w:sz="4" w:space="1" w:color="auto"/>
          <w:right w:val="single" w:sz="4" w:space="4" w:color="auto"/>
        </w:pBdr>
        <w:shd w:val="clear" w:color="auto" w:fill="D9D9D9"/>
        <w:ind w:left="720"/>
        <w:jc w:val="both"/>
        <w:rPr>
          <w:rFonts w:ascii="Verdana" w:hAnsi="Verdana"/>
          <w:sz w:val="20"/>
          <w:szCs w:val="20"/>
        </w:rPr>
      </w:pPr>
      <w:r>
        <w:rPr>
          <w:rFonts w:ascii="Verdana" w:hAnsi="Verdana"/>
          <w:sz w:val="20"/>
          <w:szCs w:val="20"/>
        </w:rPr>
        <w:t xml:space="preserve">As this is a leverage scheme targeted at job creation it is essential that applicants supply details to the </w:t>
      </w:r>
      <w:r w:rsidR="005B0C59">
        <w:rPr>
          <w:rFonts w:ascii="Verdana" w:hAnsi="Verdana"/>
          <w:sz w:val="20"/>
          <w:szCs w:val="20"/>
        </w:rPr>
        <w:t>LA</w:t>
      </w:r>
      <w:r>
        <w:rPr>
          <w:rFonts w:ascii="Verdana" w:hAnsi="Verdana"/>
          <w:sz w:val="20"/>
          <w:szCs w:val="20"/>
        </w:rPr>
        <w:t xml:space="preserve"> regarding the </w:t>
      </w:r>
      <w:r w:rsidRPr="00A31E83">
        <w:rPr>
          <w:rFonts w:ascii="Verdana" w:hAnsi="Verdana"/>
          <w:b/>
          <w:sz w:val="20"/>
          <w:szCs w:val="20"/>
        </w:rPr>
        <w:t>employment benefit</w:t>
      </w:r>
      <w:r>
        <w:rPr>
          <w:rFonts w:ascii="Verdana" w:hAnsi="Verdana"/>
          <w:sz w:val="20"/>
          <w:szCs w:val="20"/>
        </w:rPr>
        <w:t xml:space="preserve"> of the scheme including the estimated </w:t>
      </w:r>
      <w:r w:rsidRPr="00A31E83">
        <w:rPr>
          <w:rFonts w:ascii="Verdana" w:hAnsi="Verdana"/>
          <w:b/>
          <w:sz w:val="20"/>
          <w:szCs w:val="20"/>
        </w:rPr>
        <w:t>total number of days</w:t>
      </w:r>
      <w:r>
        <w:rPr>
          <w:rFonts w:ascii="Verdana" w:hAnsi="Verdana"/>
          <w:sz w:val="20"/>
          <w:szCs w:val="20"/>
        </w:rPr>
        <w:t xml:space="preserve"> (a day is defined as 8 hours for the purposes of this scheme) of employment required for the duration of the project (to include construction, professional staff and others) and also the estimated amount of </w:t>
      </w:r>
      <w:r w:rsidRPr="00A31E83">
        <w:rPr>
          <w:rFonts w:ascii="Verdana" w:hAnsi="Verdana"/>
          <w:b/>
          <w:sz w:val="20"/>
          <w:szCs w:val="20"/>
        </w:rPr>
        <w:t>privately leveraged</w:t>
      </w:r>
      <w:r w:rsidRPr="00125CF8">
        <w:rPr>
          <w:rFonts w:ascii="Verdana" w:hAnsi="Verdana"/>
          <w:b/>
          <w:sz w:val="20"/>
          <w:szCs w:val="20"/>
        </w:rPr>
        <w:t xml:space="preserve"> </w:t>
      </w:r>
      <w:r w:rsidRPr="00384118">
        <w:rPr>
          <w:rFonts w:ascii="Verdana" w:hAnsi="Verdana"/>
          <w:b/>
          <w:sz w:val="20"/>
          <w:szCs w:val="20"/>
        </w:rPr>
        <w:t>funding</w:t>
      </w:r>
      <w:r>
        <w:rPr>
          <w:rFonts w:ascii="Verdana" w:hAnsi="Verdana"/>
          <w:sz w:val="20"/>
          <w:szCs w:val="20"/>
        </w:rPr>
        <w:t>.</w:t>
      </w:r>
    </w:p>
    <w:p w:rsidR="00F542A7" w:rsidRDefault="00F542A7" w:rsidP="006759BB">
      <w:pPr>
        <w:ind w:left="720"/>
        <w:jc w:val="both"/>
        <w:rPr>
          <w:rFonts w:ascii="Verdana" w:hAnsi="Verdana"/>
          <w:sz w:val="20"/>
          <w:szCs w:val="20"/>
        </w:rPr>
      </w:pPr>
    </w:p>
    <w:p w:rsidR="00F542A7" w:rsidRDefault="00F542A7" w:rsidP="00A85367">
      <w:pPr>
        <w:jc w:val="both"/>
        <w:rPr>
          <w:rFonts w:ascii="Verdana" w:hAnsi="Verdana"/>
          <w:sz w:val="20"/>
          <w:szCs w:val="20"/>
        </w:rPr>
      </w:pPr>
    </w:p>
    <w:p w:rsidR="00F542A7" w:rsidRDefault="00F542A7" w:rsidP="00A31E83">
      <w:pPr>
        <w:jc w:val="both"/>
        <w:rPr>
          <w:rFonts w:ascii="Verdana" w:hAnsi="Verdana"/>
          <w:sz w:val="20"/>
          <w:szCs w:val="20"/>
        </w:rPr>
      </w:pPr>
    </w:p>
    <w:p w:rsidR="00F542A7" w:rsidRPr="00AE2B5B" w:rsidRDefault="00F542A7" w:rsidP="008A29FC">
      <w:pPr>
        <w:ind w:left="720"/>
        <w:jc w:val="both"/>
        <w:rPr>
          <w:rFonts w:ascii="Verdana" w:hAnsi="Verdana"/>
          <w:sz w:val="20"/>
          <w:szCs w:val="20"/>
        </w:rPr>
      </w:pPr>
      <w:r>
        <w:rPr>
          <w:rFonts w:ascii="Verdana" w:hAnsi="Verdana"/>
          <w:sz w:val="20"/>
          <w:szCs w:val="20"/>
        </w:rPr>
        <w:lastRenderedPageBreak/>
        <w:t xml:space="preserve">Applicants should be informed </w:t>
      </w:r>
      <w:r w:rsidRPr="00AE2B5B">
        <w:rPr>
          <w:rFonts w:ascii="Verdana" w:hAnsi="Verdana"/>
          <w:sz w:val="20"/>
          <w:szCs w:val="20"/>
        </w:rPr>
        <w:t xml:space="preserve">by local authorities </w:t>
      </w:r>
      <w:r>
        <w:rPr>
          <w:rFonts w:ascii="Verdana" w:hAnsi="Verdana"/>
          <w:sz w:val="20"/>
          <w:szCs w:val="20"/>
        </w:rPr>
        <w:t>that p</w:t>
      </w:r>
      <w:r w:rsidRPr="00AE2B5B">
        <w:rPr>
          <w:rFonts w:ascii="Verdana" w:hAnsi="Verdana"/>
          <w:sz w:val="20"/>
          <w:szCs w:val="20"/>
        </w:rPr>
        <w:t xml:space="preserve">roposed works should be fully in  accordance with best practice standards as outlined in </w:t>
      </w:r>
      <w:r w:rsidR="00F07039">
        <w:rPr>
          <w:rFonts w:ascii="Verdana" w:hAnsi="Verdana"/>
          <w:sz w:val="20"/>
          <w:szCs w:val="20"/>
        </w:rPr>
        <w:t xml:space="preserve">the Department’s </w:t>
      </w:r>
      <w:hyperlink r:id="rId22" w:history="1">
        <w:r w:rsidRPr="000A59EF">
          <w:rPr>
            <w:rStyle w:val="Hyperlink"/>
            <w:rFonts w:ascii="Verdana" w:hAnsi="Verdana" w:cs="Arial"/>
            <w:i/>
            <w:color w:val="660066"/>
            <w:sz w:val="20"/>
            <w:szCs w:val="20"/>
          </w:rPr>
          <w:t xml:space="preserve">Architectural Heritage Protection Guidelines for Planning Authorities </w:t>
        </w:r>
        <w:r w:rsidRPr="000A59EF">
          <w:rPr>
            <w:rStyle w:val="Hyperlink"/>
            <w:rFonts w:ascii="Verdana" w:hAnsi="Verdana" w:cs="Arial"/>
            <w:color w:val="660066"/>
            <w:sz w:val="20"/>
            <w:szCs w:val="20"/>
          </w:rPr>
          <w:t>(2011)</w:t>
        </w:r>
      </w:hyperlink>
      <w:r w:rsidRPr="00AE2B5B">
        <w:rPr>
          <w:rStyle w:val="Hyperlink"/>
          <w:rFonts w:ascii="Verdana" w:hAnsi="Verdana" w:cs="Arial"/>
          <w:color w:val="auto"/>
          <w:sz w:val="20"/>
          <w:szCs w:val="20"/>
          <w:u w:val="none"/>
        </w:rPr>
        <w:t xml:space="preserve"> and</w:t>
      </w:r>
      <w:r w:rsidRPr="00AE2B5B">
        <w:rPr>
          <w:rFonts w:ascii="Verdana" w:hAnsi="Verdana"/>
          <w:sz w:val="20"/>
          <w:szCs w:val="20"/>
        </w:rPr>
        <w:t xml:space="preserve"> </w:t>
      </w:r>
      <w:hyperlink r:id="rId23" w:history="1">
        <w:r w:rsidRPr="000A59EF">
          <w:rPr>
            <w:rStyle w:val="Hyperlink"/>
            <w:rFonts w:ascii="Verdana" w:hAnsi="Verdana" w:cs="Arial"/>
            <w:i/>
            <w:color w:val="660066"/>
            <w:sz w:val="20"/>
            <w:szCs w:val="20"/>
          </w:rPr>
          <w:t>Advice Series</w:t>
        </w:r>
      </w:hyperlink>
      <w:r w:rsidRPr="00AE2B5B">
        <w:rPr>
          <w:rFonts w:ascii="Verdana" w:hAnsi="Verdana"/>
          <w:sz w:val="20"/>
          <w:szCs w:val="20"/>
        </w:rPr>
        <w:t xml:space="preserve"> publications. Consideration must also be given to the Archaeological and the Planning Process guidelines issued by the National Monuments Service, and guidance leaflets issued by </w:t>
      </w:r>
      <w:r w:rsidR="001C160C">
        <w:rPr>
          <w:rFonts w:ascii="Verdana" w:hAnsi="Verdana"/>
          <w:sz w:val="20"/>
          <w:szCs w:val="20"/>
        </w:rPr>
        <w:t xml:space="preserve">the </w:t>
      </w:r>
      <w:r w:rsidRPr="00AE2B5B">
        <w:rPr>
          <w:rFonts w:ascii="Verdana" w:hAnsi="Verdana"/>
          <w:sz w:val="20"/>
          <w:szCs w:val="20"/>
        </w:rPr>
        <w:t xml:space="preserve">National Parks and Wildlife </w:t>
      </w:r>
      <w:r w:rsidR="001C160C">
        <w:rPr>
          <w:rFonts w:ascii="Verdana" w:hAnsi="Verdana"/>
          <w:sz w:val="20"/>
          <w:szCs w:val="20"/>
        </w:rPr>
        <w:t xml:space="preserve">Service </w:t>
      </w:r>
      <w:r w:rsidR="00FD2762">
        <w:rPr>
          <w:rFonts w:ascii="Verdana" w:hAnsi="Verdana"/>
          <w:sz w:val="20"/>
          <w:szCs w:val="20"/>
        </w:rPr>
        <w:t xml:space="preserve">(NPWS) </w:t>
      </w:r>
      <w:r w:rsidRPr="00AE2B5B">
        <w:rPr>
          <w:rFonts w:ascii="Verdana" w:hAnsi="Verdana"/>
          <w:sz w:val="20"/>
          <w:szCs w:val="20"/>
        </w:rPr>
        <w:t xml:space="preserve">in relation to habitats and species where appropriate. </w:t>
      </w:r>
    </w:p>
    <w:p w:rsidR="00F542A7" w:rsidRDefault="00F542A7" w:rsidP="00905F67">
      <w:pPr>
        <w:jc w:val="both"/>
        <w:rPr>
          <w:rFonts w:ascii="Verdana" w:hAnsi="Verdana"/>
          <w:b/>
          <w:color w:val="4FA8BD"/>
          <w:sz w:val="20"/>
          <w:szCs w:val="20"/>
        </w:rPr>
      </w:pPr>
    </w:p>
    <w:p w:rsidR="009D582B" w:rsidRPr="00AE2B5B" w:rsidRDefault="009D582B" w:rsidP="00905F67">
      <w:pPr>
        <w:jc w:val="both"/>
        <w:rPr>
          <w:rFonts w:ascii="Verdana" w:hAnsi="Verdana"/>
          <w:b/>
          <w:color w:val="4FA8BD"/>
          <w:sz w:val="20"/>
          <w:szCs w:val="20"/>
        </w:rPr>
      </w:pPr>
    </w:p>
    <w:p w:rsidR="00F542A7" w:rsidRPr="000A59EF" w:rsidRDefault="00F542A7" w:rsidP="00905F67">
      <w:pPr>
        <w:jc w:val="both"/>
        <w:rPr>
          <w:rFonts w:ascii="Verdana" w:hAnsi="Verdana"/>
          <w:b/>
          <w:color w:val="660066"/>
          <w:sz w:val="20"/>
          <w:szCs w:val="20"/>
        </w:rPr>
      </w:pPr>
      <w:r w:rsidRPr="000A59EF">
        <w:rPr>
          <w:rFonts w:ascii="Verdana" w:hAnsi="Verdana"/>
          <w:b/>
          <w:color w:val="660066"/>
          <w:sz w:val="20"/>
          <w:szCs w:val="20"/>
        </w:rPr>
        <w:t xml:space="preserve">3.3 </w:t>
      </w:r>
      <w:r w:rsidRPr="000A59EF">
        <w:rPr>
          <w:rFonts w:ascii="Verdana" w:hAnsi="Verdana"/>
          <w:b/>
          <w:color w:val="660066"/>
          <w:sz w:val="20"/>
          <w:szCs w:val="20"/>
        </w:rPr>
        <w:tab/>
        <w:t>Applications in respect of an ACA</w:t>
      </w:r>
    </w:p>
    <w:p w:rsidR="00F542A7" w:rsidRPr="00AE2B5B" w:rsidRDefault="00F542A7" w:rsidP="00905F67">
      <w:pPr>
        <w:jc w:val="both"/>
        <w:rPr>
          <w:rFonts w:ascii="Verdana" w:hAnsi="Verdana"/>
          <w:b/>
          <w:color w:val="4FA8BD"/>
          <w:sz w:val="20"/>
          <w:szCs w:val="20"/>
        </w:rPr>
      </w:pPr>
    </w:p>
    <w:p w:rsidR="00F542A7" w:rsidRPr="00512F91" w:rsidRDefault="00F542A7" w:rsidP="00C530B5">
      <w:pPr>
        <w:ind w:left="720"/>
        <w:jc w:val="both"/>
        <w:rPr>
          <w:rFonts w:ascii="Verdana" w:hAnsi="Verdana"/>
          <w:sz w:val="20"/>
          <w:szCs w:val="20"/>
        </w:rPr>
      </w:pPr>
      <w:r w:rsidRPr="00512F91">
        <w:rPr>
          <w:rFonts w:ascii="Verdana" w:hAnsi="Verdana"/>
          <w:sz w:val="20"/>
          <w:szCs w:val="20"/>
        </w:rPr>
        <w:t xml:space="preserve">No more than 20% of a </w:t>
      </w:r>
      <w:r w:rsidR="0040664B">
        <w:rPr>
          <w:rFonts w:ascii="Verdana" w:hAnsi="Verdana"/>
          <w:sz w:val="20"/>
          <w:szCs w:val="20"/>
        </w:rPr>
        <w:t>LA’s</w:t>
      </w:r>
      <w:r w:rsidRPr="00512F91">
        <w:rPr>
          <w:rFonts w:ascii="Verdana" w:hAnsi="Verdana"/>
          <w:sz w:val="20"/>
          <w:szCs w:val="20"/>
        </w:rPr>
        <w:t xml:space="preserve"> allocation may be directed towards ACAs.</w:t>
      </w:r>
    </w:p>
    <w:p w:rsidR="00F542A7" w:rsidRDefault="00F542A7" w:rsidP="006759BB">
      <w:pPr>
        <w:ind w:left="720"/>
        <w:jc w:val="both"/>
        <w:rPr>
          <w:rFonts w:ascii="Verdana" w:hAnsi="Verdana"/>
          <w:sz w:val="20"/>
          <w:szCs w:val="20"/>
        </w:rPr>
      </w:pPr>
    </w:p>
    <w:p w:rsidR="00F542A7" w:rsidRDefault="00F542A7" w:rsidP="004A55FD">
      <w:pPr>
        <w:jc w:val="both"/>
        <w:rPr>
          <w:rFonts w:ascii="Verdana" w:hAnsi="Verdana"/>
          <w:b/>
          <w:color w:val="3A8DD2"/>
          <w:sz w:val="20"/>
          <w:szCs w:val="20"/>
        </w:rPr>
      </w:pPr>
    </w:p>
    <w:p w:rsidR="00F542A7" w:rsidRPr="000A59EF" w:rsidRDefault="00F542A7" w:rsidP="004A55FD">
      <w:pPr>
        <w:jc w:val="both"/>
        <w:rPr>
          <w:rFonts w:ascii="Verdana" w:hAnsi="Verdana"/>
          <w:color w:val="660066"/>
          <w:sz w:val="20"/>
          <w:szCs w:val="20"/>
        </w:rPr>
      </w:pPr>
      <w:r w:rsidRPr="000A59EF">
        <w:rPr>
          <w:rFonts w:ascii="Verdana" w:hAnsi="Verdana"/>
          <w:b/>
          <w:color w:val="660066"/>
          <w:sz w:val="20"/>
          <w:szCs w:val="20"/>
        </w:rPr>
        <w:t>3.4</w:t>
      </w:r>
      <w:r w:rsidRPr="000A59EF">
        <w:rPr>
          <w:rFonts w:ascii="Verdana" w:hAnsi="Verdana"/>
          <w:color w:val="660066"/>
          <w:sz w:val="20"/>
          <w:szCs w:val="20"/>
        </w:rPr>
        <w:t xml:space="preserve"> </w:t>
      </w:r>
      <w:r w:rsidRPr="000A59EF">
        <w:rPr>
          <w:rFonts w:ascii="Verdana" w:hAnsi="Verdana"/>
          <w:color w:val="660066"/>
          <w:sz w:val="20"/>
          <w:szCs w:val="20"/>
        </w:rPr>
        <w:tab/>
      </w:r>
      <w:r w:rsidRPr="000A59EF">
        <w:rPr>
          <w:rFonts w:ascii="Verdana" w:hAnsi="Verdana"/>
          <w:b/>
          <w:color w:val="660066"/>
          <w:sz w:val="20"/>
          <w:szCs w:val="20"/>
        </w:rPr>
        <w:t>Photographs</w:t>
      </w:r>
    </w:p>
    <w:p w:rsidR="00F542A7" w:rsidRPr="00AE2B5B" w:rsidRDefault="00F542A7" w:rsidP="004A55FD">
      <w:pPr>
        <w:jc w:val="both"/>
        <w:rPr>
          <w:rFonts w:ascii="Verdana" w:hAnsi="Verdana"/>
          <w:sz w:val="20"/>
          <w:szCs w:val="20"/>
        </w:rPr>
      </w:pPr>
    </w:p>
    <w:p w:rsidR="00947AEE" w:rsidRPr="00947AEE" w:rsidRDefault="00947AEE" w:rsidP="00947AEE">
      <w:pPr>
        <w:ind w:left="720"/>
        <w:jc w:val="both"/>
        <w:rPr>
          <w:rFonts w:ascii="Verdana" w:hAnsi="Verdana"/>
          <w:sz w:val="20"/>
          <w:szCs w:val="20"/>
        </w:rPr>
      </w:pPr>
      <w:r w:rsidRPr="00B945A0">
        <w:rPr>
          <w:rFonts w:ascii="Verdana" w:hAnsi="Verdana"/>
          <w:sz w:val="20"/>
          <w:szCs w:val="20"/>
        </w:rPr>
        <w:t xml:space="preserve">The Department requests that Local Authorities seek from the applicant good quality digital photographs of the project before works commence, which may be used later for a ‘before and after’ comparison for reporting purposes. </w:t>
      </w:r>
      <w:r w:rsidR="000F3A19" w:rsidRPr="00B945A0">
        <w:rPr>
          <w:rFonts w:ascii="Verdana" w:hAnsi="Verdana"/>
          <w:sz w:val="20"/>
          <w:szCs w:val="20"/>
        </w:rPr>
        <w:t>Please note that DAHRRGA may use any or all images supplied by either the applicant or LA to advertise or publicise the BHIS.  Applicants and LAs are advised to obtain permission to use images (if necessary) before they submit them to DAHRRGA</w:t>
      </w:r>
      <w:r w:rsidR="000F3A19" w:rsidRPr="00B945A0">
        <w:rPr>
          <w:rFonts w:ascii="Verdana" w:hAnsi="Verdana"/>
          <w:color w:val="7030A0"/>
          <w:sz w:val="20"/>
          <w:szCs w:val="20"/>
        </w:rPr>
        <w:t>.</w:t>
      </w:r>
    </w:p>
    <w:p w:rsidR="00F542A7" w:rsidRDefault="00F542A7" w:rsidP="001F2013">
      <w:pPr>
        <w:jc w:val="both"/>
        <w:rPr>
          <w:rFonts w:ascii="Verdana" w:hAnsi="Verdana"/>
          <w:color w:val="0070C0"/>
          <w:sz w:val="20"/>
          <w:szCs w:val="20"/>
        </w:rPr>
      </w:pPr>
    </w:p>
    <w:p w:rsidR="009D582B" w:rsidRPr="003E68C9" w:rsidRDefault="009D582B" w:rsidP="001F2013">
      <w:pPr>
        <w:jc w:val="both"/>
        <w:rPr>
          <w:rFonts w:ascii="Verdana" w:hAnsi="Verdana"/>
          <w:color w:val="0070C0"/>
          <w:sz w:val="20"/>
          <w:szCs w:val="20"/>
        </w:rPr>
      </w:pPr>
    </w:p>
    <w:p w:rsidR="00F542A7" w:rsidRPr="000A59EF" w:rsidRDefault="00F542A7" w:rsidP="005557D2">
      <w:pPr>
        <w:rPr>
          <w:rFonts w:ascii="Verdana" w:hAnsi="Verdana"/>
          <w:b/>
          <w:color w:val="660066"/>
          <w:sz w:val="20"/>
          <w:szCs w:val="20"/>
        </w:rPr>
      </w:pPr>
      <w:r w:rsidRPr="000A59EF">
        <w:rPr>
          <w:rFonts w:ascii="Verdana" w:hAnsi="Verdana"/>
          <w:b/>
          <w:color w:val="660066"/>
          <w:sz w:val="20"/>
          <w:szCs w:val="20"/>
        </w:rPr>
        <w:t>3.5</w:t>
      </w:r>
      <w:r w:rsidRPr="000A59EF">
        <w:rPr>
          <w:rFonts w:ascii="Verdana" w:hAnsi="Verdana"/>
          <w:b/>
          <w:color w:val="660066"/>
          <w:sz w:val="20"/>
          <w:szCs w:val="20"/>
        </w:rPr>
        <w:tab/>
        <w:t>The Assessment Process</w:t>
      </w:r>
    </w:p>
    <w:p w:rsidR="00F542A7" w:rsidRPr="00AE2B5B" w:rsidRDefault="006A2D6E" w:rsidP="005557D2">
      <w:pPr>
        <w:rPr>
          <w:rFonts w:ascii="Verdana" w:hAnsi="Verdana"/>
          <w:b/>
          <w:color w:val="4B8DC9"/>
          <w:sz w:val="20"/>
          <w:szCs w:val="20"/>
        </w:rPr>
      </w:pPr>
      <w:r w:rsidRPr="006A2D6E">
        <w:rPr>
          <w:noProof/>
          <w:lang w:val="en-IE" w:eastAsia="en-IE"/>
        </w:rPr>
        <w:pict>
          <v:line id="Straight Connector 16" o:spid="_x0000_s1027"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11.8pt" to="510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" stroked="f" strokecolor="#4d8ec3" strokeweight="1pt"/>
        </w:pict>
      </w:r>
    </w:p>
    <w:p w:rsidR="00F542A7" w:rsidRPr="00772443" w:rsidRDefault="00F542A7" w:rsidP="00861EC0">
      <w:pPr>
        <w:ind w:left="720"/>
        <w:jc w:val="both"/>
        <w:rPr>
          <w:rFonts w:ascii="Verdana" w:hAnsi="Verdana"/>
          <w:sz w:val="20"/>
          <w:szCs w:val="20"/>
        </w:rPr>
      </w:pPr>
      <w:r w:rsidRPr="001C228E">
        <w:rPr>
          <w:rFonts w:ascii="Verdana" w:hAnsi="Verdana"/>
          <w:sz w:val="20"/>
          <w:szCs w:val="20"/>
        </w:rPr>
        <w:t xml:space="preserve">It is recommended that eligible applications received by the </w:t>
      </w:r>
      <w:r w:rsidR="0040664B">
        <w:rPr>
          <w:rFonts w:ascii="Verdana" w:hAnsi="Verdana"/>
          <w:sz w:val="20"/>
          <w:szCs w:val="20"/>
        </w:rPr>
        <w:t>LA</w:t>
      </w:r>
      <w:r w:rsidRPr="001C228E">
        <w:rPr>
          <w:rFonts w:ascii="Verdana" w:hAnsi="Verdana"/>
          <w:sz w:val="20"/>
          <w:szCs w:val="20"/>
        </w:rPr>
        <w:t xml:space="preserve"> should be assessed by an expert panel within the </w:t>
      </w:r>
      <w:r w:rsidR="0040664B">
        <w:rPr>
          <w:rFonts w:ascii="Verdana" w:hAnsi="Verdana"/>
          <w:sz w:val="20"/>
          <w:szCs w:val="20"/>
        </w:rPr>
        <w:t>LA</w:t>
      </w:r>
      <w:r w:rsidR="001C160C" w:rsidRPr="001C160C">
        <w:rPr>
          <w:rFonts w:ascii="Verdana" w:hAnsi="Verdana"/>
          <w:sz w:val="20"/>
          <w:szCs w:val="20"/>
        </w:rPr>
        <w:t xml:space="preserve">, including the </w:t>
      </w:r>
      <w:r w:rsidR="00FD2762">
        <w:rPr>
          <w:rFonts w:ascii="Verdana" w:hAnsi="Verdana"/>
          <w:sz w:val="20"/>
          <w:szCs w:val="20"/>
        </w:rPr>
        <w:t>A</w:t>
      </w:r>
      <w:r w:rsidR="001C160C" w:rsidRPr="001C160C">
        <w:rPr>
          <w:rFonts w:ascii="Verdana" w:hAnsi="Verdana"/>
          <w:sz w:val="20"/>
          <w:szCs w:val="20"/>
        </w:rPr>
        <w:t xml:space="preserve">rchitectural </w:t>
      </w:r>
      <w:r w:rsidR="00FD2762">
        <w:rPr>
          <w:rFonts w:ascii="Verdana" w:hAnsi="Verdana"/>
          <w:sz w:val="20"/>
          <w:szCs w:val="20"/>
        </w:rPr>
        <w:t>C</w:t>
      </w:r>
      <w:r w:rsidR="001C160C" w:rsidRPr="001C160C">
        <w:rPr>
          <w:rFonts w:ascii="Verdana" w:hAnsi="Verdana"/>
          <w:sz w:val="20"/>
          <w:szCs w:val="20"/>
        </w:rPr>
        <w:t xml:space="preserve">onservation </w:t>
      </w:r>
      <w:r w:rsidR="00FD2762">
        <w:rPr>
          <w:rFonts w:ascii="Verdana" w:hAnsi="Verdana"/>
          <w:sz w:val="20"/>
          <w:szCs w:val="20"/>
        </w:rPr>
        <w:t>O</w:t>
      </w:r>
      <w:r w:rsidR="001C160C" w:rsidRPr="001C160C">
        <w:rPr>
          <w:rFonts w:ascii="Verdana" w:hAnsi="Verdana"/>
          <w:sz w:val="20"/>
          <w:szCs w:val="20"/>
        </w:rPr>
        <w:t>fficer,</w:t>
      </w:r>
      <w:r w:rsidRPr="001C228E">
        <w:rPr>
          <w:rFonts w:ascii="Verdana" w:hAnsi="Verdana"/>
          <w:sz w:val="20"/>
          <w:szCs w:val="20"/>
        </w:rPr>
        <w:t xml:space="preserve"> in a timely manner</w:t>
      </w:r>
      <w:r w:rsidR="00DB200C">
        <w:rPr>
          <w:rFonts w:ascii="Verdana" w:hAnsi="Verdana"/>
          <w:sz w:val="20"/>
          <w:szCs w:val="20"/>
        </w:rPr>
        <w:t xml:space="preserve"> in order to meet the deadline stated</w:t>
      </w:r>
      <w:r w:rsidRPr="001C228E">
        <w:rPr>
          <w:rFonts w:ascii="Verdana" w:hAnsi="Verdana"/>
          <w:sz w:val="20"/>
          <w:szCs w:val="20"/>
        </w:rPr>
        <w:t xml:space="preserve">. </w:t>
      </w:r>
      <w:r w:rsidR="00A42B41">
        <w:rPr>
          <w:rFonts w:ascii="Verdana" w:hAnsi="Verdana"/>
          <w:sz w:val="20"/>
          <w:szCs w:val="20"/>
        </w:rPr>
        <w:t xml:space="preserve"> </w:t>
      </w:r>
      <w:r w:rsidRPr="001C228E">
        <w:rPr>
          <w:rFonts w:ascii="Verdana" w:hAnsi="Verdana"/>
          <w:sz w:val="20"/>
          <w:szCs w:val="20"/>
        </w:rPr>
        <w:t xml:space="preserve">Where an application form is not fully completed, an applicant should be notified as soon as possible and requested to submit any outstanding information. </w:t>
      </w:r>
      <w:r w:rsidR="00772443">
        <w:rPr>
          <w:rFonts w:ascii="Verdana" w:hAnsi="Verdana"/>
          <w:sz w:val="20"/>
          <w:szCs w:val="20"/>
        </w:rPr>
        <w:t xml:space="preserve"> </w:t>
      </w:r>
      <w:r w:rsidRPr="001C228E">
        <w:rPr>
          <w:rFonts w:ascii="Verdana" w:hAnsi="Verdana"/>
          <w:sz w:val="20"/>
          <w:szCs w:val="20"/>
        </w:rPr>
        <w:t xml:space="preserve">All eligible applications should be assessed under the following equally weighted criteria: </w:t>
      </w:r>
    </w:p>
    <w:p w:rsidR="00F542A7" w:rsidRPr="001C228E" w:rsidRDefault="00F542A7" w:rsidP="005557D2">
      <w:pPr>
        <w:jc w:val="both"/>
        <w:rPr>
          <w:rFonts w:ascii="Verdana" w:hAnsi="Verdana"/>
          <w:color w:val="3A8DD2"/>
          <w:sz w:val="20"/>
          <w:szCs w:val="20"/>
        </w:rPr>
      </w:pPr>
    </w:p>
    <w:p w:rsidR="00F542A7" w:rsidRPr="000A59EF" w:rsidRDefault="00CB12D4" w:rsidP="003E68C9">
      <w:pPr>
        <w:pStyle w:val="ListParagraph"/>
        <w:numPr>
          <w:ilvl w:val="0"/>
          <w:numId w:val="18"/>
        </w:numPr>
        <w:ind w:hanging="720"/>
        <w:jc w:val="both"/>
        <w:rPr>
          <w:rFonts w:ascii="Verdana" w:hAnsi="Verdana"/>
          <w:b/>
          <w:color w:val="660066"/>
          <w:sz w:val="20"/>
          <w:szCs w:val="20"/>
        </w:rPr>
      </w:pPr>
      <w:r>
        <w:rPr>
          <w:rFonts w:ascii="Verdana" w:hAnsi="Verdana"/>
          <w:b/>
          <w:color w:val="660066"/>
          <w:sz w:val="20"/>
          <w:szCs w:val="20"/>
        </w:rPr>
        <w:t>Significance of the Structure</w:t>
      </w:r>
    </w:p>
    <w:p w:rsidR="00F542A7" w:rsidRDefault="00F542A7" w:rsidP="00861EC0">
      <w:pPr>
        <w:ind w:left="1440"/>
        <w:jc w:val="both"/>
        <w:rPr>
          <w:rFonts w:ascii="Verdana" w:hAnsi="Verdana"/>
          <w:sz w:val="20"/>
          <w:szCs w:val="20"/>
        </w:rPr>
      </w:pPr>
      <w:r w:rsidRPr="00AE2B5B">
        <w:rPr>
          <w:rFonts w:ascii="Verdana" w:hAnsi="Verdana"/>
          <w:sz w:val="20"/>
          <w:szCs w:val="20"/>
        </w:rPr>
        <w:t xml:space="preserve">The </w:t>
      </w:r>
      <w:r w:rsidRPr="00882025">
        <w:rPr>
          <w:rFonts w:ascii="Verdana" w:hAnsi="Verdana"/>
          <w:i/>
          <w:sz w:val="20"/>
          <w:szCs w:val="20"/>
        </w:rPr>
        <w:t>Planning and Development Acts 2000</w:t>
      </w:r>
      <w:r w:rsidR="00F1641D">
        <w:rPr>
          <w:rFonts w:ascii="Verdana" w:hAnsi="Verdana"/>
          <w:sz w:val="20"/>
          <w:szCs w:val="20"/>
        </w:rPr>
        <w:t xml:space="preserve"> (as amended)</w:t>
      </w:r>
      <w:r w:rsidRPr="00AE2B5B">
        <w:rPr>
          <w:rFonts w:ascii="Verdana" w:hAnsi="Verdana"/>
          <w:sz w:val="20"/>
          <w:szCs w:val="20"/>
        </w:rPr>
        <w:t xml:space="preserve"> require that a protected structure be of </w:t>
      </w:r>
      <w:r w:rsidRPr="00AE2B5B">
        <w:rPr>
          <w:rFonts w:ascii="Verdana" w:hAnsi="Verdana"/>
          <w:b/>
          <w:sz w:val="20"/>
          <w:szCs w:val="20"/>
        </w:rPr>
        <w:t>special interest</w:t>
      </w:r>
      <w:r w:rsidRPr="00AE2B5B">
        <w:rPr>
          <w:rFonts w:ascii="Verdana" w:hAnsi="Verdana"/>
          <w:sz w:val="20"/>
          <w:szCs w:val="20"/>
        </w:rPr>
        <w:t xml:space="preserve"> under</w:t>
      </w:r>
      <w:r>
        <w:rPr>
          <w:rFonts w:ascii="Verdana" w:hAnsi="Verdana"/>
          <w:sz w:val="20"/>
          <w:szCs w:val="20"/>
        </w:rPr>
        <w:t xml:space="preserve"> one or more of</w:t>
      </w:r>
      <w:r w:rsidRPr="00AE2B5B">
        <w:rPr>
          <w:rFonts w:ascii="Verdana" w:hAnsi="Verdana"/>
          <w:sz w:val="20"/>
          <w:szCs w:val="20"/>
        </w:rPr>
        <w:t xml:space="preserve"> the following categories: </w:t>
      </w:r>
      <w:r w:rsidRPr="00AE2B5B">
        <w:rPr>
          <w:rFonts w:ascii="Verdana" w:hAnsi="Verdana"/>
          <w:b/>
          <w:sz w:val="20"/>
          <w:szCs w:val="20"/>
        </w:rPr>
        <w:t>architectural, historical, archaeological, artistic, cultural, scientific, social and technical</w:t>
      </w:r>
      <w:r w:rsidRPr="00AE2B5B">
        <w:rPr>
          <w:rFonts w:ascii="Verdana" w:hAnsi="Verdana"/>
          <w:sz w:val="20"/>
          <w:szCs w:val="20"/>
        </w:rPr>
        <w:t xml:space="preserve"> and it is a matter for the </w:t>
      </w:r>
      <w:r w:rsidR="0040664B">
        <w:rPr>
          <w:rFonts w:ascii="Verdana" w:hAnsi="Verdana"/>
          <w:sz w:val="20"/>
          <w:szCs w:val="20"/>
        </w:rPr>
        <w:t>LA</w:t>
      </w:r>
      <w:r w:rsidRPr="00AE2B5B">
        <w:rPr>
          <w:rFonts w:ascii="Verdana" w:hAnsi="Verdana"/>
          <w:sz w:val="20"/>
          <w:szCs w:val="20"/>
        </w:rPr>
        <w:t xml:space="preserve"> to determine the appropriate level of significance. </w:t>
      </w:r>
      <w:r w:rsidR="00772443">
        <w:rPr>
          <w:rFonts w:ascii="Verdana" w:hAnsi="Verdana"/>
          <w:sz w:val="20"/>
          <w:szCs w:val="20"/>
        </w:rPr>
        <w:t xml:space="preserve"> </w:t>
      </w:r>
      <w:r w:rsidR="008A4158">
        <w:rPr>
          <w:rFonts w:ascii="Verdana" w:hAnsi="Verdana"/>
          <w:sz w:val="20"/>
          <w:szCs w:val="20"/>
        </w:rPr>
        <w:t>DAH</w:t>
      </w:r>
      <w:r w:rsidR="004775E9">
        <w:rPr>
          <w:rFonts w:ascii="Verdana" w:hAnsi="Verdana"/>
          <w:sz w:val="20"/>
          <w:szCs w:val="20"/>
        </w:rPr>
        <w:t>RRGA</w:t>
      </w:r>
      <w:r w:rsidR="008A4158">
        <w:rPr>
          <w:rFonts w:ascii="Verdana" w:hAnsi="Verdana"/>
          <w:sz w:val="20"/>
          <w:szCs w:val="20"/>
        </w:rPr>
        <w:t>’s</w:t>
      </w:r>
      <w:r w:rsidRPr="00AE2B5B">
        <w:rPr>
          <w:rFonts w:ascii="Verdana" w:hAnsi="Verdana"/>
          <w:sz w:val="20"/>
          <w:szCs w:val="20"/>
        </w:rPr>
        <w:t xml:space="preserve"> National Inventory of Architectural Heritage </w:t>
      </w:r>
      <w:r>
        <w:rPr>
          <w:rFonts w:ascii="Verdana" w:hAnsi="Verdana"/>
          <w:sz w:val="20"/>
          <w:szCs w:val="20"/>
        </w:rPr>
        <w:t xml:space="preserve">(NIAH) </w:t>
      </w:r>
      <w:r w:rsidRPr="00AE2B5B">
        <w:rPr>
          <w:rFonts w:ascii="Verdana" w:hAnsi="Verdana"/>
          <w:sz w:val="20"/>
          <w:szCs w:val="20"/>
        </w:rPr>
        <w:t xml:space="preserve">may assist in determining the significance of a structure if it has been included in </w:t>
      </w:r>
      <w:r>
        <w:rPr>
          <w:rFonts w:ascii="Verdana" w:hAnsi="Verdana"/>
          <w:sz w:val="20"/>
          <w:szCs w:val="20"/>
        </w:rPr>
        <w:t>a</w:t>
      </w:r>
      <w:r w:rsidRPr="00AE2B5B">
        <w:rPr>
          <w:rFonts w:ascii="Verdana" w:hAnsi="Verdana"/>
          <w:sz w:val="20"/>
          <w:szCs w:val="20"/>
        </w:rPr>
        <w:t xml:space="preserve"> </w:t>
      </w:r>
      <w:r>
        <w:rPr>
          <w:rFonts w:ascii="Verdana" w:hAnsi="Verdana"/>
          <w:sz w:val="20"/>
          <w:szCs w:val="20"/>
        </w:rPr>
        <w:t>NIAH</w:t>
      </w:r>
      <w:r w:rsidRPr="00AE2B5B">
        <w:rPr>
          <w:rFonts w:ascii="Verdana" w:hAnsi="Verdana"/>
          <w:sz w:val="20"/>
          <w:szCs w:val="20"/>
        </w:rPr>
        <w:t xml:space="preserve"> survey</w:t>
      </w:r>
      <w:r w:rsidR="000F7C16">
        <w:rPr>
          <w:rFonts w:ascii="Verdana" w:hAnsi="Verdana"/>
          <w:sz w:val="20"/>
          <w:szCs w:val="20"/>
        </w:rPr>
        <w:t xml:space="preserve"> (</w:t>
      </w:r>
      <w:hyperlink r:id="rId24" w:history="1">
        <w:r w:rsidR="000F7C16" w:rsidRPr="00090D44">
          <w:rPr>
            <w:rStyle w:val="Hyperlink"/>
            <w:rFonts w:ascii="Verdana" w:hAnsi="Verdana" w:cs="Arial"/>
            <w:sz w:val="20"/>
            <w:szCs w:val="20"/>
          </w:rPr>
          <w:t>www.buildingsofireland.ie</w:t>
        </w:r>
      </w:hyperlink>
      <w:r w:rsidR="000F7C16">
        <w:rPr>
          <w:rFonts w:ascii="Verdana" w:hAnsi="Verdana"/>
          <w:sz w:val="20"/>
          <w:szCs w:val="20"/>
        </w:rPr>
        <w:t xml:space="preserve">). </w:t>
      </w:r>
    </w:p>
    <w:p w:rsidR="00F542A7" w:rsidRPr="00861EC0" w:rsidRDefault="00F542A7" w:rsidP="00861EC0">
      <w:pPr>
        <w:ind w:left="1440"/>
        <w:jc w:val="both"/>
        <w:rPr>
          <w:rFonts w:ascii="Verdana" w:hAnsi="Verdana"/>
          <w:b/>
          <w:color w:val="3A8DD2"/>
          <w:sz w:val="20"/>
          <w:szCs w:val="20"/>
        </w:rPr>
      </w:pPr>
    </w:p>
    <w:p w:rsidR="00F542A7" w:rsidRPr="000A59EF" w:rsidRDefault="00F542A7" w:rsidP="003E68C9">
      <w:pPr>
        <w:pStyle w:val="ListParagraph"/>
        <w:numPr>
          <w:ilvl w:val="0"/>
          <w:numId w:val="18"/>
        </w:numPr>
        <w:ind w:hanging="720"/>
        <w:jc w:val="both"/>
        <w:rPr>
          <w:rFonts w:ascii="Verdana" w:hAnsi="Verdana"/>
          <w:b/>
          <w:color w:val="660066"/>
          <w:sz w:val="20"/>
          <w:szCs w:val="20"/>
        </w:rPr>
      </w:pPr>
      <w:r w:rsidRPr="000A59EF">
        <w:rPr>
          <w:rFonts w:ascii="Verdana" w:hAnsi="Verdana"/>
          <w:b/>
          <w:color w:val="660066"/>
          <w:sz w:val="20"/>
          <w:szCs w:val="20"/>
        </w:rPr>
        <w:t xml:space="preserve">Effectiveness of the Works  </w:t>
      </w:r>
    </w:p>
    <w:p w:rsidR="00F542A7" w:rsidRDefault="00F542A7" w:rsidP="00A30991">
      <w:pPr>
        <w:pStyle w:val="ListParagraph"/>
        <w:ind w:left="1429"/>
        <w:jc w:val="both"/>
        <w:rPr>
          <w:rFonts w:ascii="Verdana" w:hAnsi="Verdana"/>
          <w:sz w:val="20"/>
          <w:szCs w:val="20"/>
        </w:rPr>
      </w:pPr>
      <w:r>
        <w:rPr>
          <w:rFonts w:ascii="Verdana" w:hAnsi="Verdana"/>
          <w:sz w:val="20"/>
          <w:szCs w:val="20"/>
        </w:rPr>
        <w:t>T</w:t>
      </w:r>
      <w:r w:rsidRPr="00A30991">
        <w:rPr>
          <w:rFonts w:ascii="Verdana" w:hAnsi="Verdana"/>
          <w:sz w:val="20"/>
          <w:szCs w:val="20"/>
        </w:rPr>
        <w:t xml:space="preserve">his relates to the </w:t>
      </w:r>
      <w:r w:rsidRPr="00A31E83">
        <w:rPr>
          <w:rFonts w:ascii="Verdana" w:hAnsi="Verdana"/>
          <w:b/>
          <w:sz w:val="20"/>
          <w:szCs w:val="20"/>
        </w:rPr>
        <w:t>value of work</w:t>
      </w:r>
      <w:r w:rsidRPr="00947AEE">
        <w:rPr>
          <w:rFonts w:ascii="Verdana" w:hAnsi="Verdana"/>
          <w:b/>
          <w:sz w:val="20"/>
          <w:szCs w:val="20"/>
        </w:rPr>
        <w:t>s</w:t>
      </w:r>
      <w:r w:rsidRPr="00A30991">
        <w:rPr>
          <w:rFonts w:ascii="Verdana" w:hAnsi="Verdana"/>
          <w:sz w:val="20"/>
          <w:szCs w:val="20"/>
        </w:rPr>
        <w:t xml:space="preserve"> being undertaken in securing the survival of the structure in the medium to long term</w:t>
      </w:r>
      <w:r>
        <w:rPr>
          <w:rFonts w:ascii="Verdana" w:hAnsi="Verdana"/>
          <w:sz w:val="20"/>
          <w:szCs w:val="20"/>
        </w:rPr>
        <w:t xml:space="preserve"> particularly </w:t>
      </w:r>
      <w:r w:rsidRPr="00A30991">
        <w:rPr>
          <w:rFonts w:ascii="Verdana" w:hAnsi="Verdana"/>
          <w:sz w:val="20"/>
          <w:szCs w:val="20"/>
        </w:rPr>
        <w:t>where there are safety, fire or security risks, where there is a risk of water ingress and/or dry rot, where there is evidence of critical damage or loss to the historic fabric (including any significant features, decoration, or artefacts, etc</w:t>
      </w:r>
      <w:r w:rsidR="00F07039">
        <w:rPr>
          <w:rFonts w:ascii="Verdana" w:hAnsi="Verdana"/>
          <w:sz w:val="20"/>
          <w:szCs w:val="20"/>
        </w:rPr>
        <w:t>.</w:t>
      </w:r>
      <w:r w:rsidRPr="00A30991">
        <w:rPr>
          <w:rFonts w:ascii="Verdana" w:hAnsi="Verdana"/>
          <w:sz w:val="20"/>
          <w:szCs w:val="20"/>
        </w:rPr>
        <w:t xml:space="preserve">), where there is active structural movement, where the rate of decay has accelerated or where other extenuating circumstances apply. Applicants should explain how the amount of funding sought </w:t>
      </w:r>
      <w:r>
        <w:rPr>
          <w:rFonts w:ascii="Verdana" w:hAnsi="Verdana"/>
          <w:sz w:val="20"/>
          <w:szCs w:val="20"/>
        </w:rPr>
        <w:t xml:space="preserve">demonstrates </w:t>
      </w:r>
      <w:r w:rsidRPr="00A31E83">
        <w:rPr>
          <w:rFonts w:ascii="Verdana" w:hAnsi="Verdana"/>
          <w:b/>
          <w:sz w:val="20"/>
          <w:szCs w:val="20"/>
        </w:rPr>
        <w:t>value for money</w:t>
      </w:r>
      <w:r>
        <w:rPr>
          <w:rFonts w:ascii="Verdana" w:hAnsi="Verdana"/>
          <w:sz w:val="20"/>
          <w:szCs w:val="20"/>
        </w:rPr>
        <w:t xml:space="preserve"> and makes a</w:t>
      </w:r>
      <w:r w:rsidRPr="00A30991">
        <w:rPr>
          <w:rFonts w:ascii="Verdana" w:hAnsi="Verdana"/>
          <w:sz w:val="20"/>
          <w:szCs w:val="20"/>
        </w:rPr>
        <w:t xml:space="preserve"> </w:t>
      </w:r>
      <w:r w:rsidRPr="00A30991">
        <w:rPr>
          <w:rFonts w:ascii="Verdana" w:hAnsi="Verdana"/>
          <w:b/>
          <w:sz w:val="20"/>
          <w:szCs w:val="20"/>
        </w:rPr>
        <w:t>significant contribution</w:t>
      </w:r>
      <w:r w:rsidRPr="00A30991">
        <w:rPr>
          <w:rFonts w:ascii="Verdana" w:hAnsi="Verdana"/>
          <w:sz w:val="20"/>
          <w:szCs w:val="20"/>
        </w:rPr>
        <w:t xml:space="preserve"> to eliminating </w:t>
      </w:r>
      <w:r>
        <w:rPr>
          <w:rFonts w:ascii="Verdana" w:hAnsi="Verdana"/>
          <w:sz w:val="20"/>
          <w:szCs w:val="20"/>
        </w:rPr>
        <w:t xml:space="preserve">such </w:t>
      </w:r>
      <w:r w:rsidRPr="00A30991">
        <w:rPr>
          <w:rFonts w:ascii="Verdana" w:hAnsi="Verdana"/>
          <w:sz w:val="20"/>
          <w:szCs w:val="20"/>
        </w:rPr>
        <w:t>risk</w:t>
      </w:r>
      <w:r>
        <w:rPr>
          <w:rFonts w:ascii="Verdana" w:hAnsi="Verdana"/>
          <w:sz w:val="20"/>
          <w:szCs w:val="20"/>
        </w:rPr>
        <w:t>s and</w:t>
      </w:r>
      <w:r w:rsidRPr="00A30991">
        <w:rPr>
          <w:rFonts w:ascii="Verdana" w:hAnsi="Verdana"/>
          <w:sz w:val="20"/>
          <w:szCs w:val="20"/>
        </w:rPr>
        <w:t xml:space="preserve"> prevent further deterioration of the structure, thus ensuring its survival into the future.  </w:t>
      </w:r>
    </w:p>
    <w:p w:rsidR="00F542A7" w:rsidRPr="00565737" w:rsidRDefault="00F542A7" w:rsidP="00565737">
      <w:pPr>
        <w:jc w:val="both"/>
        <w:rPr>
          <w:rFonts w:ascii="Verdana" w:hAnsi="Verdana"/>
          <w:b/>
          <w:color w:val="3A8DD2"/>
          <w:sz w:val="20"/>
          <w:szCs w:val="20"/>
        </w:rPr>
      </w:pPr>
    </w:p>
    <w:p w:rsidR="00F542A7" w:rsidRPr="000A59EF" w:rsidRDefault="00F542A7" w:rsidP="003E68C9">
      <w:pPr>
        <w:pStyle w:val="ListParagraph"/>
        <w:numPr>
          <w:ilvl w:val="0"/>
          <w:numId w:val="18"/>
        </w:numPr>
        <w:ind w:hanging="720"/>
        <w:jc w:val="both"/>
        <w:rPr>
          <w:rFonts w:ascii="Verdana" w:hAnsi="Verdana"/>
          <w:b/>
          <w:color w:val="660066"/>
          <w:sz w:val="20"/>
          <w:szCs w:val="20"/>
        </w:rPr>
      </w:pPr>
      <w:r w:rsidRPr="000A59EF">
        <w:rPr>
          <w:rFonts w:ascii="Verdana" w:hAnsi="Verdana"/>
          <w:b/>
          <w:color w:val="660066"/>
          <w:sz w:val="20"/>
          <w:szCs w:val="20"/>
        </w:rPr>
        <w:t xml:space="preserve">Employment Benefits </w:t>
      </w:r>
    </w:p>
    <w:p w:rsidR="00F542A7" w:rsidRDefault="00F542A7" w:rsidP="00565737">
      <w:pPr>
        <w:ind w:left="1429" w:firstLine="11"/>
        <w:jc w:val="both"/>
        <w:rPr>
          <w:rFonts w:ascii="Verdana" w:hAnsi="Verdana"/>
          <w:sz w:val="20"/>
          <w:szCs w:val="20"/>
        </w:rPr>
      </w:pPr>
      <w:r w:rsidRPr="00AE2B5B">
        <w:rPr>
          <w:rFonts w:ascii="Verdana" w:hAnsi="Verdana"/>
          <w:sz w:val="20"/>
          <w:szCs w:val="20"/>
        </w:rPr>
        <w:t xml:space="preserve">The </w:t>
      </w:r>
      <w:r w:rsidRPr="00A31E83">
        <w:rPr>
          <w:rFonts w:ascii="Verdana" w:hAnsi="Verdana"/>
          <w:b/>
          <w:sz w:val="20"/>
          <w:szCs w:val="20"/>
        </w:rPr>
        <w:t>value of job creation</w:t>
      </w:r>
      <w:r w:rsidRPr="00AE2B5B">
        <w:rPr>
          <w:rFonts w:ascii="Verdana" w:hAnsi="Verdana"/>
          <w:sz w:val="20"/>
          <w:szCs w:val="20"/>
        </w:rPr>
        <w:t xml:space="preserve"> for the particular project should also be taken into consideration </w:t>
      </w:r>
      <w:r>
        <w:rPr>
          <w:rFonts w:ascii="Verdana" w:hAnsi="Verdana"/>
          <w:sz w:val="20"/>
          <w:szCs w:val="20"/>
        </w:rPr>
        <w:t xml:space="preserve">including the estimated total number of days (a day is defined as 8 hours for the purposes of this scheme) of employment required for the duration of the project (to include construction, professional staff and others) and types of </w:t>
      </w:r>
      <w:r>
        <w:rPr>
          <w:rFonts w:ascii="Verdana" w:hAnsi="Verdana"/>
          <w:sz w:val="20"/>
          <w:szCs w:val="20"/>
        </w:rPr>
        <w:lastRenderedPageBreak/>
        <w:t xml:space="preserve">jobs created. The applicant should provide at application stage (and again at recoupment stage) details regarding the employment benefit of the scheme. </w:t>
      </w:r>
    </w:p>
    <w:p w:rsidR="00F542A7" w:rsidRPr="00AE2B5B" w:rsidRDefault="00F542A7" w:rsidP="00512F91">
      <w:pPr>
        <w:jc w:val="both"/>
        <w:rPr>
          <w:rFonts w:ascii="Verdana" w:hAnsi="Verdana"/>
          <w:sz w:val="20"/>
          <w:szCs w:val="20"/>
        </w:rPr>
      </w:pPr>
    </w:p>
    <w:p w:rsidR="00F542A7" w:rsidRDefault="00F542A7" w:rsidP="005557D2">
      <w:pPr>
        <w:jc w:val="both"/>
        <w:rPr>
          <w:rFonts w:ascii="Verdana" w:hAnsi="Verdana"/>
          <w:sz w:val="20"/>
          <w:szCs w:val="20"/>
        </w:rPr>
      </w:pPr>
    </w:p>
    <w:p w:rsidR="00F542A7" w:rsidRPr="00D15EF5" w:rsidRDefault="00F542A7" w:rsidP="00504C84">
      <w:pPr>
        <w:rPr>
          <w:rFonts w:ascii="Verdana" w:hAnsi="Verdana"/>
          <w:b/>
          <w:color w:val="660066"/>
          <w:sz w:val="20"/>
          <w:szCs w:val="20"/>
        </w:rPr>
      </w:pPr>
      <w:r w:rsidRPr="00D15EF5">
        <w:rPr>
          <w:rFonts w:ascii="Verdana" w:hAnsi="Verdana"/>
          <w:b/>
          <w:color w:val="660066"/>
          <w:sz w:val="20"/>
          <w:szCs w:val="20"/>
        </w:rPr>
        <w:t xml:space="preserve">3.6 </w:t>
      </w:r>
      <w:r w:rsidRPr="00D15EF5">
        <w:rPr>
          <w:rFonts w:ascii="Verdana" w:hAnsi="Verdana"/>
          <w:b/>
          <w:color w:val="660066"/>
          <w:sz w:val="20"/>
          <w:szCs w:val="20"/>
        </w:rPr>
        <w:tab/>
        <w:t xml:space="preserve">Schedule of Projects   </w:t>
      </w:r>
    </w:p>
    <w:p w:rsidR="00F542A7" w:rsidRPr="00D15EF5" w:rsidRDefault="00F542A7" w:rsidP="00504C84">
      <w:pPr>
        <w:rPr>
          <w:rFonts w:ascii="Verdana" w:hAnsi="Verdana"/>
          <w:b/>
          <w:color w:val="3A8DD2"/>
          <w:sz w:val="20"/>
          <w:szCs w:val="20"/>
        </w:rPr>
      </w:pPr>
    </w:p>
    <w:p w:rsidR="00F542A7" w:rsidRPr="00D15EF5" w:rsidRDefault="00F542A7" w:rsidP="00504C84">
      <w:pPr>
        <w:ind w:left="720"/>
        <w:jc w:val="both"/>
        <w:rPr>
          <w:rFonts w:ascii="Verdana" w:hAnsi="Verdana"/>
          <w:sz w:val="20"/>
          <w:szCs w:val="20"/>
        </w:rPr>
      </w:pPr>
      <w:r w:rsidRPr="00D15EF5">
        <w:rPr>
          <w:rFonts w:ascii="Verdana" w:hAnsi="Verdana"/>
          <w:sz w:val="20"/>
          <w:szCs w:val="20"/>
        </w:rPr>
        <w:t xml:space="preserve">The </w:t>
      </w:r>
      <w:r w:rsidR="0040664B">
        <w:rPr>
          <w:rFonts w:ascii="Verdana" w:hAnsi="Verdana"/>
          <w:sz w:val="20"/>
          <w:szCs w:val="20"/>
        </w:rPr>
        <w:t>LA</w:t>
      </w:r>
      <w:r w:rsidRPr="00D15EF5">
        <w:rPr>
          <w:rFonts w:ascii="Verdana" w:hAnsi="Verdana"/>
          <w:sz w:val="20"/>
          <w:szCs w:val="20"/>
        </w:rPr>
        <w:t xml:space="preserve"> is required to submit a provisional schedule of projects to DAH</w:t>
      </w:r>
      <w:r w:rsidR="00004874">
        <w:rPr>
          <w:rFonts w:ascii="Verdana" w:hAnsi="Verdana"/>
          <w:sz w:val="20"/>
          <w:szCs w:val="20"/>
        </w:rPr>
        <w:t>RRGA</w:t>
      </w:r>
      <w:r w:rsidRPr="00D15EF5">
        <w:rPr>
          <w:rFonts w:ascii="Verdana" w:hAnsi="Verdana"/>
          <w:sz w:val="20"/>
          <w:szCs w:val="20"/>
        </w:rPr>
        <w:t xml:space="preserve"> using </w:t>
      </w:r>
      <w:r w:rsidRPr="00D15EF5">
        <w:rPr>
          <w:rFonts w:ascii="Verdana" w:hAnsi="Verdana"/>
          <w:b/>
          <w:sz w:val="20"/>
          <w:szCs w:val="20"/>
        </w:rPr>
        <w:t>Form B</w:t>
      </w:r>
      <w:r w:rsidRPr="00D15EF5">
        <w:rPr>
          <w:rFonts w:ascii="Verdana" w:hAnsi="Verdana"/>
          <w:sz w:val="20"/>
          <w:szCs w:val="20"/>
        </w:rPr>
        <w:t xml:space="preserve"> by</w:t>
      </w:r>
      <w:r w:rsidRPr="00D15EF5">
        <w:rPr>
          <w:rFonts w:ascii="Verdana" w:hAnsi="Verdana"/>
          <w:b/>
          <w:color w:val="3A8DD2"/>
          <w:sz w:val="20"/>
          <w:szCs w:val="20"/>
        </w:rPr>
        <w:t xml:space="preserve"> </w:t>
      </w:r>
      <w:r w:rsidR="00CE6B43" w:rsidRPr="00CE6B43">
        <w:rPr>
          <w:rFonts w:ascii="Verdana" w:hAnsi="Verdana"/>
          <w:b/>
          <w:sz w:val="20"/>
          <w:szCs w:val="20"/>
        </w:rPr>
        <w:t>28 March</w:t>
      </w:r>
      <w:r w:rsidR="004B78FB" w:rsidRPr="00CE6B43">
        <w:rPr>
          <w:rFonts w:ascii="Verdana" w:hAnsi="Verdana"/>
          <w:b/>
          <w:sz w:val="20"/>
          <w:szCs w:val="20"/>
        </w:rPr>
        <w:t xml:space="preserve"> </w:t>
      </w:r>
      <w:r w:rsidR="004B78FB">
        <w:rPr>
          <w:rFonts w:ascii="Verdana" w:hAnsi="Verdana"/>
          <w:b/>
          <w:color w:val="000000"/>
          <w:sz w:val="20"/>
          <w:szCs w:val="20"/>
        </w:rPr>
        <w:t>2017</w:t>
      </w:r>
      <w:r w:rsidR="00A013E8" w:rsidRPr="00525DC0">
        <w:rPr>
          <w:rFonts w:ascii="Verdana" w:hAnsi="Verdana"/>
          <w:b/>
          <w:color w:val="000000"/>
          <w:sz w:val="20"/>
          <w:szCs w:val="20"/>
        </w:rPr>
        <w:t xml:space="preserve">. </w:t>
      </w:r>
      <w:r w:rsidR="00CE6B43">
        <w:rPr>
          <w:rFonts w:ascii="Verdana" w:hAnsi="Verdana"/>
          <w:b/>
          <w:color w:val="000000"/>
          <w:sz w:val="20"/>
          <w:szCs w:val="20"/>
        </w:rPr>
        <w:t xml:space="preserve"> </w:t>
      </w:r>
      <w:r w:rsidR="00A013E8" w:rsidRPr="00525DC0">
        <w:rPr>
          <w:rFonts w:ascii="Verdana" w:hAnsi="Verdana"/>
          <w:b/>
          <w:color w:val="000000"/>
          <w:sz w:val="20"/>
          <w:szCs w:val="20"/>
        </w:rPr>
        <w:t>The M</w:t>
      </w:r>
      <w:r w:rsidR="000F7C16" w:rsidRPr="00525DC0">
        <w:rPr>
          <w:rFonts w:ascii="Verdana" w:hAnsi="Verdana"/>
          <w:b/>
          <w:sz w:val="20"/>
          <w:szCs w:val="20"/>
        </w:rPr>
        <w:t>AH</w:t>
      </w:r>
      <w:r w:rsidR="00004874">
        <w:rPr>
          <w:rFonts w:ascii="Verdana" w:hAnsi="Verdana"/>
          <w:b/>
          <w:sz w:val="20"/>
          <w:szCs w:val="20"/>
        </w:rPr>
        <w:t>RRGA</w:t>
      </w:r>
      <w:r w:rsidR="00A013E8" w:rsidRPr="00525DC0">
        <w:rPr>
          <w:rFonts w:ascii="Verdana" w:hAnsi="Verdana"/>
          <w:b/>
          <w:sz w:val="20"/>
          <w:szCs w:val="20"/>
        </w:rPr>
        <w:t xml:space="preserve"> will formally approve projects for funding</w:t>
      </w:r>
      <w:r w:rsidRPr="00525DC0">
        <w:rPr>
          <w:rFonts w:ascii="Verdana" w:hAnsi="Verdana"/>
          <w:color w:val="000000"/>
          <w:sz w:val="20"/>
          <w:szCs w:val="20"/>
        </w:rPr>
        <w:t>.</w:t>
      </w:r>
      <w:r w:rsidRPr="00525DC0">
        <w:rPr>
          <w:rFonts w:ascii="Verdana" w:hAnsi="Verdana"/>
          <w:sz w:val="20"/>
          <w:szCs w:val="20"/>
        </w:rPr>
        <w:t xml:space="preserve"> Information required on </w:t>
      </w:r>
      <w:r w:rsidRPr="00525DC0">
        <w:rPr>
          <w:rFonts w:ascii="Verdana" w:hAnsi="Verdana"/>
          <w:b/>
          <w:sz w:val="20"/>
          <w:szCs w:val="20"/>
        </w:rPr>
        <w:t>Form</w:t>
      </w:r>
      <w:r w:rsidRPr="00D15EF5">
        <w:rPr>
          <w:rFonts w:ascii="Verdana" w:hAnsi="Verdana"/>
          <w:b/>
          <w:sz w:val="20"/>
          <w:szCs w:val="20"/>
        </w:rPr>
        <w:t xml:space="preserve"> B</w:t>
      </w:r>
      <w:r w:rsidRPr="00D15EF5">
        <w:rPr>
          <w:rFonts w:ascii="Verdana" w:hAnsi="Verdana"/>
          <w:sz w:val="20"/>
          <w:szCs w:val="20"/>
        </w:rPr>
        <w:t xml:space="preserve"> includes the list of projects, location, applicant </w:t>
      </w:r>
      <w:proofErr w:type="gramStart"/>
      <w:r w:rsidRPr="00D15EF5">
        <w:rPr>
          <w:rFonts w:ascii="Verdana" w:hAnsi="Verdana"/>
          <w:sz w:val="20"/>
          <w:szCs w:val="20"/>
        </w:rPr>
        <w:t>details,</w:t>
      </w:r>
      <w:proofErr w:type="gramEnd"/>
      <w:r w:rsidRPr="00D15EF5">
        <w:rPr>
          <w:rFonts w:ascii="Verdana" w:hAnsi="Verdana"/>
          <w:sz w:val="20"/>
          <w:szCs w:val="20"/>
        </w:rPr>
        <w:t xml:space="preserve"> amount of funding sought and provisionally approved, total project value, amount of leveraging, progress of project and number of days of employment provided. </w:t>
      </w:r>
      <w:r w:rsidR="00601FB8">
        <w:rPr>
          <w:rFonts w:ascii="Verdana" w:hAnsi="Verdana"/>
          <w:sz w:val="20"/>
          <w:szCs w:val="20"/>
        </w:rPr>
        <w:t xml:space="preserve"> </w:t>
      </w:r>
      <w:r w:rsidRPr="00D15EF5">
        <w:rPr>
          <w:rFonts w:ascii="Verdana" w:hAnsi="Verdana"/>
          <w:b/>
          <w:sz w:val="20"/>
          <w:szCs w:val="20"/>
        </w:rPr>
        <w:t>This form must be verified and accompanied by a cover note signed by the relevant Director of Services</w:t>
      </w:r>
      <w:r w:rsidRPr="00D15EF5">
        <w:rPr>
          <w:rFonts w:ascii="Verdana" w:hAnsi="Verdana"/>
          <w:sz w:val="20"/>
          <w:szCs w:val="20"/>
        </w:rPr>
        <w:t xml:space="preserve">. </w:t>
      </w:r>
    </w:p>
    <w:p w:rsidR="00F542A7" w:rsidRPr="00D15EF5" w:rsidRDefault="00F542A7" w:rsidP="00504C84">
      <w:pPr>
        <w:ind w:left="720"/>
        <w:jc w:val="both"/>
        <w:rPr>
          <w:rFonts w:ascii="Verdana" w:hAnsi="Verdana"/>
          <w:sz w:val="20"/>
          <w:szCs w:val="20"/>
        </w:rPr>
      </w:pPr>
    </w:p>
    <w:p w:rsidR="00A013E8" w:rsidRDefault="00A013E8" w:rsidP="0061284C">
      <w:pPr>
        <w:jc w:val="both"/>
        <w:rPr>
          <w:rFonts w:ascii="Verdana" w:hAnsi="Verdana"/>
          <w:b/>
          <w:color w:val="660066"/>
          <w:sz w:val="20"/>
          <w:szCs w:val="20"/>
        </w:rPr>
      </w:pPr>
    </w:p>
    <w:p w:rsidR="009D582B" w:rsidRDefault="009D582B" w:rsidP="0061284C">
      <w:pPr>
        <w:jc w:val="both"/>
        <w:rPr>
          <w:rFonts w:ascii="Verdana" w:hAnsi="Verdana"/>
          <w:b/>
          <w:color w:val="660066"/>
          <w:sz w:val="20"/>
          <w:szCs w:val="20"/>
        </w:rPr>
      </w:pPr>
    </w:p>
    <w:p w:rsidR="00F542A7" w:rsidRPr="00D15EF5" w:rsidRDefault="00F542A7" w:rsidP="0061284C">
      <w:pPr>
        <w:jc w:val="both"/>
        <w:rPr>
          <w:rFonts w:ascii="Verdana" w:hAnsi="Verdana"/>
          <w:b/>
          <w:color w:val="660066"/>
          <w:sz w:val="20"/>
          <w:szCs w:val="20"/>
        </w:rPr>
      </w:pPr>
      <w:r w:rsidRPr="00D15EF5">
        <w:rPr>
          <w:rFonts w:ascii="Verdana" w:hAnsi="Verdana"/>
          <w:b/>
          <w:color w:val="660066"/>
          <w:sz w:val="20"/>
          <w:szCs w:val="20"/>
        </w:rPr>
        <w:t xml:space="preserve">3.7 </w:t>
      </w:r>
      <w:r w:rsidRPr="00D15EF5">
        <w:rPr>
          <w:rFonts w:ascii="Verdana" w:hAnsi="Verdana"/>
          <w:b/>
          <w:color w:val="660066"/>
          <w:sz w:val="20"/>
          <w:szCs w:val="20"/>
        </w:rPr>
        <w:tab/>
        <w:t xml:space="preserve">Notification of Funding Awarded </w:t>
      </w:r>
    </w:p>
    <w:p w:rsidR="00F542A7" w:rsidRPr="00A31E83" w:rsidRDefault="00F542A7" w:rsidP="00504C84">
      <w:pPr>
        <w:rPr>
          <w:rFonts w:ascii="Verdana" w:hAnsi="Verdana"/>
          <w:sz w:val="20"/>
          <w:szCs w:val="20"/>
        </w:rPr>
      </w:pPr>
    </w:p>
    <w:p w:rsidR="00F542A7" w:rsidRPr="00AE2B5B" w:rsidRDefault="00F542A7" w:rsidP="000A59EF">
      <w:pPr>
        <w:ind w:left="720"/>
        <w:jc w:val="both"/>
        <w:rPr>
          <w:rFonts w:ascii="Verdana" w:hAnsi="Verdana"/>
          <w:sz w:val="20"/>
          <w:szCs w:val="20"/>
        </w:rPr>
      </w:pPr>
      <w:r w:rsidRPr="00D15EF5">
        <w:rPr>
          <w:rFonts w:ascii="Verdana" w:hAnsi="Verdana"/>
          <w:sz w:val="20"/>
          <w:szCs w:val="20"/>
        </w:rPr>
        <w:t xml:space="preserve">Following </w:t>
      </w:r>
      <w:r w:rsidR="000F7C16">
        <w:rPr>
          <w:rFonts w:ascii="Verdana" w:hAnsi="Verdana"/>
          <w:sz w:val="20"/>
          <w:szCs w:val="20"/>
        </w:rPr>
        <w:t xml:space="preserve">formal </w:t>
      </w:r>
      <w:r w:rsidRPr="00D15EF5">
        <w:rPr>
          <w:rFonts w:ascii="Verdana" w:hAnsi="Verdana"/>
          <w:sz w:val="20"/>
          <w:szCs w:val="20"/>
        </w:rPr>
        <w:t>approval of projects by the MAH</w:t>
      </w:r>
      <w:r w:rsidR="00004874">
        <w:rPr>
          <w:rFonts w:ascii="Verdana" w:hAnsi="Verdana"/>
          <w:sz w:val="20"/>
          <w:szCs w:val="20"/>
        </w:rPr>
        <w:t>RRGA</w:t>
      </w:r>
      <w:r w:rsidRPr="00D15EF5">
        <w:rPr>
          <w:rFonts w:ascii="Verdana" w:hAnsi="Verdana"/>
          <w:sz w:val="20"/>
          <w:szCs w:val="20"/>
        </w:rPr>
        <w:t xml:space="preserve">, </w:t>
      </w:r>
      <w:r w:rsidR="00FD2762">
        <w:rPr>
          <w:rFonts w:ascii="Verdana" w:hAnsi="Verdana"/>
          <w:sz w:val="20"/>
          <w:szCs w:val="20"/>
        </w:rPr>
        <w:t>LAs</w:t>
      </w:r>
      <w:r w:rsidRPr="00D15EF5">
        <w:rPr>
          <w:rFonts w:ascii="Verdana" w:hAnsi="Verdana"/>
          <w:sz w:val="20"/>
          <w:szCs w:val="20"/>
        </w:rPr>
        <w:t xml:space="preserve"> should </w:t>
      </w:r>
      <w:r w:rsidR="000C2976">
        <w:rPr>
          <w:rFonts w:ascii="Verdana" w:hAnsi="Verdana"/>
          <w:sz w:val="20"/>
          <w:szCs w:val="20"/>
        </w:rPr>
        <w:t xml:space="preserve">notify </w:t>
      </w:r>
      <w:r w:rsidRPr="00D15EF5">
        <w:rPr>
          <w:rFonts w:ascii="Verdana" w:hAnsi="Verdana"/>
          <w:sz w:val="20"/>
          <w:szCs w:val="20"/>
        </w:rPr>
        <w:t xml:space="preserve">successful applicants of </w:t>
      </w:r>
      <w:r w:rsidRPr="00D15EF5">
        <w:rPr>
          <w:rFonts w:ascii="Verdana" w:hAnsi="Verdana"/>
          <w:b/>
          <w:sz w:val="20"/>
          <w:szCs w:val="20"/>
        </w:rPr>
        <w:t>provisional</w:t>
      </w:r>
      <w:r w:rsidRPr="00D15EF5">
        <w:rPr>
          <w:rFonts w:ascii="Verdana" w:hAnsi="Verdana"/>
          <w:sz w:val="20"/>
          <w:szCs w:val="20"/>
        </w:rPr>
        <w:t xml:space="preserve"> </w:t>
      </w:r>
      <w:r w:rsidR="000F7C16">
        <w:rPr>
          <w:rFonts w:ascii="Verdana" w:hAnsi="Verdana"/>
          <w:sz w:val="20"/>
          <w:szCs w:val="20"/>
        </w:rPr>
        <w:t>offers of funding</w:t>
      </w:r>
      <w:r w:rsidRPr="00D15EF5">
        <w:rPr>
          <w:rFonts w:ascii="Verdana" w:hAnsi="Verdana"/>
          <w:sz w:val="20"/>
          <w:szCs w:val="20"/>
        </w:rPr>
        <w:t xml:space="preserve">. This notification should detail the level of funding approved, the timeline for the completion </w:t>
      </w:r>
      <w:r w:rsidRPr="00AE2B5B">
        <w:rPr>
          <w:rFonts w:ascii="Verdana" w:hAnsi="Verdana"/>
          <w:sz w:val="20"/>
          <w:szCs w:val="20"/>
        </w:rPr>
        <w:t xml:space="preserve">of works and the terms and conditions of the award in sufficient time to enable the applicant to complete the works and </w:t>
      </w:r>
      <w:r>
        <w:rPr>
          <w:rFonts w:ascii="Verdana" w:hAnsi="Verdana"/>
          <w:sz w:val="20"/>
          <w:szCs w:val="20"/>
        </w:rPr>
        <w:t xml:space="preserve">recoup funding by </w:t>
      </w:r>
      <w:r w:rsidRPr="00AE2B5B">
        <w:rPr>
          <w:rFonts w:ascii="Verdana" w:hAnsi="Verdana"/>
          <w:sz w:val="20"/>
          <w:szCs w:val="20"/>
        </w:rPr>
        <w:t xml:space="preserve">the </w:t>
      </w:r>
      <w:r>
        <w:rPr>
          <w:rFonts w:ascii="Verdana" w:hAnsi="Verdana"/>
          <w:sz w:val="20"/>
          <w:szCs w:val="20"/>
        </w:rPr>
        <w:t>required deadlines</w:t>
      </w:r>
      <w:r w:rsidRPr="00AE2B5B">
        <w:rPr>
          <w:rFonts w:ascii="Verdana" w:hAnsi="Verdana"/>
          <w:sz w:val="20"/>
          <w:szCs w:val="20"/>
        </w:rPr>
        <w:t>.</w:t>
      </w:r>
      <w:r>
        <w:rPr>
          <w:rFonts w:ascii="Verdana" w:hAnsi="Verdana"/>
          <w:sz w:val="20"/>
          <w:szCs w:val="20"/>
        </w:rPr>
        <w:t xml:space="preserve"> </w:t>
      </w:r>
      <w:r w:rsidR="000C2976">
        <w:rPr>
          <w:rFonts w:ascii="Verdana" w:hAnsi="Verdana"/>
          <w:sz w:val="20"/>
          <w:szCs w:val="20"/>
        </w:rPr>
        <w:t xml:space="preserve">Final sanction </w:t>
      </w:r>
      <w:r>
        <w:rPr>
          <w:rFonts w:ascii="Verdana" w:hAnsi="Verdana"/>
          <w:sz w:val="20"/>
          <w:szCs w:val="20"/>
        </w:rPr>
        <w:t xml:space="preserve">can be given </w:t>
      </w:r>
      <w:r w:rsidR="003A5F8B" w:rsidRPr="00B945A0">
        <w:rPr>
          <w:rFonts w:ascii="Verdana" w:hAnsi="Verdana"/>
          <w:sz w:val="20"/>
          <w:szCs w:val="20"/>
        </w:rPr>
        <w:t xml:space="preserve">by the local authority </w:t>
      </w:r>
      <w:r>
        <w:rPr>
          <w:rFonts w:ascii="Verdana" w:hAnsi="Verdana"/>
          <w:sz w:val="20"/>
          <w:szCs w:val="20"/>
        </w:rPr>
        <w:t>once the applicant satisfies any outstanding conditions</w:t>
      </w:r>
      <w:r w:rsidR="0006751D">
        <w:rPr>
          <w:rFonts w:ascii="Verdana" w:hAnsi="Verdana"/>
          <w:sz w:val="20"/>
          <w:szCs w:val="20"/>
        </w:rPr>
        <w:t>.</w:t>
      </w:r>
      <w:r>
        <w:rPr>
          <w:rFonts w:ascii="Verdana" w:hAnsi="Verdana"/>
          <w:sz w:val="20"/>
          <w:szCs w:val="20"/>
        </w:rPr>
        <w:t xml:space="preserve"> </w:t>
      </w:r>
    </w:p>
    <w:p w:rsidR="00F542A7" w:rsidRPr="00AE2B5B" w:rsidRDefault="00F542A7" w:rsidP="005557D2">
      <w:pPr>
        <w:jc w:val="both"/>
        <w:rPr>
          <w:rFonts w:ascii="Verdana" w:hAnsi="Verdana"/>
          <w:sz w:val="20"/>
          <w:szCs w:val="20"/>
        </w:rPr>
      </w:pPr>
    </w:p>
    <w:p w:rsidR="00F542A7" w:rsidRDefault="00F542A7" w:rsidP="0061284C">
      <w:pPr>
        <w:ind w:left="720"/>
        <w:jc w:val="both"/>
        <w:rPr>
          <w:rFonts w:ascii="Verdana" w:hAnsi="Verdana"/>
          <w:sz w:val="20"/>
          <w:szCs w:val="20"/>
        </w:rPr>
      </w:pPr>
      <w:r w:rsidRPr="00AE2B5B">
        <w:rPr>
          <w:rFonts w:ascii="Verdana" w:hAnsi="Verdana"/>
          <w:sz w:val="20"/>
          <w:szCs w:val="20"/>
        </w:rPr>
        <w:t xml:space="preserve">Projects awarded funding under this scheme will be published on the </w:t>
      </w:r>
      <w:r>
        <w:rPr>
          <w:rFonts w:ascii="Verdana" w:hAnsi="Verdana"/>
          <w:sz w:val="20"/>
          <w:szCs w:val="20"/>
        </w:rPr>
        <w:t>DAH</w:t>
      </w:r>
      <w:r w:rsidR="00004874">
        <w:rPr>
          <w:rFonts w:ascii="Verdana" w:hAnsi="Verdana"/>
          <w:sz w:val="20"/>
          <w:szCs w:val="20"/>
        </w:rPr>
        <w:t>RRGA</w:t>
      </w:r>
      <w:r w:rsidRPr="00AE2B5B">
        <w:rPr>
          <w:rFonts w:ascii="Verdana" w:hAnsi="Verdana"/>
          <w:sz w:val="20"/>
          <w:szCs w:val="20"/>
        </w:rPr>
        <w:t xml:space="preserve"> website</w:t>
      </w:r>
      <w:r w:rsidRPr="00E73473">
        <w:rPr>
          <w:rFonts w:ascii="Verdana" w:hAnsi="Verdana"/>
          <w:color w:val="0070C0"/>
          <w:sz w:val="20"/>
          <w:szCs w:val="20"/>
        </w:rPr>
        <w:t xml:space="preserve"> </w:t>
      </w:r>
      <w:r w:rsidRPr="00AE2B5B">
        <w:rPr>
          <w:rFonts w:ascii="Verdana" w:hAnsi="Verdana"/>
          <w:sz w:val="20"/>
          <w:szCs w:val="20"/>
        </w:rPr>
        <w:t xml:space="preserve">and should also be published on the </w:t>
      </w:r>
      <w:r w:rsidR="0040664B">
        <w:rPr>
          <w:rFonts w:ascii="Verdana" w:hAnsi="Verdana"/>
          <w:sz w:val="20"/>
          <w:szCs w:val="20"/>
        </w:rPr>
        <w:t>LA’s</w:t>
      </w:r>
      <w:r w:rsidRPr="00AE2B5B">
        <w:rPr>
          <w:rFonts w:ascii="Verdana" w:hAnsi="Verdana"/>
          <w:sz w:val="20"/>
          <w:szCs w:val="20"/>
        </w:rPr>
        <w:t xml:space="preserve"> </w:t>
      </w:r>
      <w:r>
        <w:rPr>
          <w:rFonts w:ascii="Verdana" w:hAnsi="Verdana"/>
          <w:sz w:val="20"/>
          <w:szCs w:val="20"/>
        </w:rPr>
        <w:t xml:space="preserve">own </w:t>
      </w:r>
      <w:r w:rsidRPr="00AE2B5B">
        <w:rPr>
          <w:rFonts w:ascii="Verdana" w:hAnsi="Verdana"/>
          <w:sz w:val="20"/>
          <w:szCs w:val="20"/>
        </w:rPr>
        <w:t>website.</w:t>
      </w:r>
      <w:r>
        <w:rPr>
          <w:rFonts w:ascii="Verdana" w:hAnsi="Verdana"/>
          <w:sz w:val="20"/>
          <w:szCs w:val="20"/>
        </w:rPr>
        <w:t xml:space="preserve"> </w:t>
      </w:r>
    </w:p>
    <w:p w:rsidR="00F542A7" w:rsidRDefault="00F542A7" w:rsidP="00376670">
      <w:pPr>
        <w:rPr>
          <w:rFonts w:ascii="Verdana" w:hAnsi="Verdana"/>
          <w:b/>
          <w:color w:val="0070C0"/>
          <w:sz w:val="20"/>
          <w:szCs w:val="20"/>
        </w:rPr>
      </w:pPr>
    </w:p>
    <w:p w:rsidR="00CE6B43" w:rsidRDefault="00CE6B43" w:rsidP="00376670">
      <w:pPr>
        <w:rPr>
          <w:rFonts w:ascii="Verdana" w:hAnsi="Verdana"/>
          <w:b/>
          <w:color w:val="0070C0"/>
          <w:sz w:val="20"/>
          <w:szCs w:val="20"/>
        </w:rPr>
      </w:pPr>
    </w:p>
    <w:p w:rsidR="00F542A7" w:rsidRPr="000A59EF" w:rsidRDefault="00F542A7" w:rsidP="00376670">
      <w:pPr>
        <w:rPr>
          <w:rFonts w:ascii="Verdana" w:hAnsi="Verdana"/>
          <w:b/>
          <w:color w:val="660066"/>
          <w:sz w:val="20"/>
          <w:szCs w:val="20"/>
        </w:rPr>
      </w:pPr>
      <w:r w:rsidRPr="000A59EF">
        <w:rPr>
          <w:rFonts w:ascii="Verdana" w:hAnsi="Verdana"/>
          <w:b/>
          <w:color w:val="660066"/>
          <w:sz w:val="20"/>
          <w:szCs w:val="20"/>
        </w:rPr>
        <w:t>3.8</w:t>
      </w:r>
      <w:r w:rsidRPr="000A59EF">
        <w:rPr>
          <w:rFonts w:ascii="Verdana" w:hAnsi="Verdana"/>
          <w:b/>
          <w:color w:val="660066"/>
          <w:sz w:val="20"/>
          <w:szCs w:val="20"/>
        </w:rPr>
        <w:tab/>
      </w:r>
      <w:r w:rsidR="002B30EC">
        <w:rPr>
          <w:rFonts w:ascii="Verdana" w:hAnsi="Verdana"/>
          <w:b/>
          <w:color w:val="660066"/>
          <w:sz w:val="20"/>
          <w:szCs w:val="20"/>
        </w:rPr>
        <w:t>Regular</w:t>
      </w:r>
      <w:r w:rsidR="002B30EC" w:rsidRPr="000A59EF">
        <w:rPr>
          <w:rFonts w:ascii="Verdana" w:hAnsi="Verdana"/>
          <w:b/>
          <w:color w:val="660066"/>
          <w:sz w:val="20"/>
          <w:szCs w:val="20"/>
        </w:rPr>
        <w:t xml:space="preserve"> </w:t>
      </w:r>
      <w:r w:rsidR="008A4849">
        <w:rPr>
          <w:rFonts w:ascii="Verdana" w:hAnsi="Verdana"/>
          <w:b/>
          <w:color w:val="660066"/>
          <w:sz w:val="20"/>
          <w:szCs w:val="20"/>
        </w:rPr>
        <w:t xml:space="preserve">Progress </w:t>
      </w:r>
      <w:r w:rsidRPr="000A59EF">
        <w:rPr>
          <w:rFonts w:ascii="Verdana" w:hAnsi="Verdana"/>
          <w:b/>
          <w:color w:val="660066"/>
          <w:sz w:val="20"/>
          <w:szCs w:val="20"/>
        </w:rPr>
        <w:t>Reports</w:t>
      </w:r>
      <w:r w:rsidR="008A4849">
        <w:rPr>
          <w:rFonts w:ascii="Verdana" w:hAnsi="Verdana"/>
          <w:b/>
          <w:color w:val="660066"/>
          <w:sz w:val="20"/>
          <w:szCs w:val="20"/>
        </w:rPr>
        <w:t xml:space="preserve"> (Form B)</w:t>
      </w:r>
    </w:p>
    <w:p w:rsidR="00F542A7" w:rsidRDefault="00F542A7" w:rsidP="00033D0B">
      <w:pPr>
        <w:rPr>
          <w:rFonts w:ascii="Verdana" w:hAnsi="Verdana"/>
          <w:sz w:val="20"/>
          <w:szCs w:val="20"/>
          <w:u w:val="single"/>
        </w:rPr>
      </w:pPr>
    </w:p>
    <w:p w:rsidR="00F542A7" w:rsidRDefault="0040664B" w:rsidP="000A59EF">
      <w:pPr>
        <w:ind w:left="720"/>
        <w:jc w:val="both"/>
        <w:rPr>
          <w:rFonts w:ascii="Verdana" w:hAnsi="Verdana"/>
          <w:sz w:val="20"/>
          <w:szCs w:val="20"/>
        </w:rPr>
      </w:pPr>
      <w:r>
        <w:rPr>
          <w:rFonts w:ascii="Verdana" w:hAnsi="Verdana"/>
          <w:sz w:val="20"/>
          <w:szCs w:val="20"/>
        </w:rPr>
        <w:t>LAs</w:t>
      </w:r>
      <w:r w:rsidR="00F542A7" w:rsidRPr="00AE2B5B">
        <w:rPr>
          <w:rFonts w:ascii="Verdana" w:hAnsi="Verdana"/>
          <w:sz w:val="20"/>
          <w:szCs w:val="20"/>
        </w:rPr>
        <w:t xml:space="preserve"> are required to </w:t>
      </w:r>
      <w:r w:rsidR="00F542A7">
        <w:rPr>
          <w:rFonts w:ascii="Verdana" w:hAnsi="Verdana"/>
          <w:sz w:val="20"/>
          <w:szCs w:val="20"/>
        </w:rPr>
        <w:t xml:space="preserve">update </w:t>
      </w:r>
      <w:r w:rsidR="000C2976">
        <w:rPr>
          <w:rFonts w:ascii="Verdana" w:hAnsi="Verdana"/>
          <w:sz w:val="20"/>
          <w:szCs w:val="20"/>
        </w:rPr>
        <w:t xml:space="preserve">and submit </w:t>
      </w:r>
      <w:r w:rsidR="00F542A7" w:rsidRPr="00A54A47">
        <w:rPr>
          <w:rFonts w:ascii="Verdana" w:hAnsi="Verdana"/>
          <w:b/>
          <w:sz w:val="20"/>
          <w:szCs w:val="20"/>
        </w:rPr>
        <w:t>Form B</w:t>
      </w:r>
      <w:r w:rsidR="00F542A7">
        <w:rPr>
          <w:rFonts w:ascii="Verdana" w:hAnsi="Verdana"/>
          <w:sz w:val="20"/>
          <w:szCs w:val="20"/>
        </w:rPr>
        <w:t xml:space="preserve"> </w:t>
      </w:r>
      <w:r w:rsidR="000C2976">
        <w:rPr>
          <w:rFonts w:ascii="Verdana" w:hAnsi="Verdana"/>
          <w:sz w:val="20"/>
          <w:szCs w:val="20"/>
        </w:rPr>
        <w:t xml:space="preserve">at regular intervals </w:t>
      </w:r>
      <w:r w:rsidR="00F542A7">
        <w:rPr>
          <w:rFonts w:ascii="Verdana" w:hAnsi="Verdana"/>
          <w:sz w:val="20"/>
          <w:szCs w:val="20"/>
        </w:rPr>
        <w:t xml:space="preserve">to include: </w:t>
      </w:r>
    </w:p>
    <w:p w:rsidR="00F542A7" w:rsidRDefault="00F542A7" w:rsidP="000A59EF">
      <w:pPr>
        <w:ind w:left="720"/>
        <w:jc w:val="both"/>
        <w:rPr>
          <w:rFonts w:ascii="Verdana" w:hAnsi="Verdana"/>
          <w:sz w:val="20"/>
          <w:szCs w:val="20"/>
        </w:rPr>
      </w:pPr>
    </w:p>
    <w:p w:rsidR="00F542A7" w:rsidRDefault="00F542A7">
      <w:pPr>
        <w:pStyle w:val="ListParagraph"/>
        <w:numPr>
          <w:ilvl w:val="0"/>
          <w:numId w:val="35"/>
        </w:numPr>
        <w:jc w:val="both"/>
        <w:rPr>
          <w:rFonts w:ascii="Verdana" w:hAnsi="Verdana"/>
          <w:sz w:val="20"/>
          <w:szCs w:val="20"/>
        </w:rPr>
      </w:pPr>
      <w:r>
        <w:rPr>
          <w:rFonts w:ascii="Verdana" w:hAnsi="Verdana"/>
          <w:sz w:val="20"/>
          <w:szCs w:val="20"/>
        </w:rPr>
        <w:t xml:space="preserve">the </w:t>
      </w:r>
      <w:r w:rsidRPr="00A31E83">
        <w:rPr>
          <w:rFonts w:ascii="Verdana" w:hAnsi="Verdana"/>
          <w:sz w:val="20"/>
          <w:szCs w:val="20"/>
        </w:rPr>
        <w:t>progress of works</w:t>
      </w:r>
    </w:p>
    <w:p w:rsidR="00F542A7" w:rsidRDefault="00F542A7">
      <w:pPr>
        <w:pStyle w:val="ListParagraph"/>
        <w:numPr>
          <w:ilvl w:val="0"/>
          <w:numId w:val="35"/>
        </w:numPr>
        <w:jc w:val="both"/>
        <w:rPr>
          <w:rFonts w:ascii="Verdana" w:hAnsi="Verdana"/>
          <w:sz w:val="20"/>
          <w:szCs w:val="20"/>
        </w:rPr>
      </w:pPr>
      <w:r w:rsidRPr="00A31E83">
        <w:rPr>
          <w:rFonts w:ascii="Verdana" w:hAnsi="Verdana"/>
          <w:sz w:val="20"/>
          <w:szCs w:val="20"/>
        </w:rPr>
        <w:t>the amount of funding claimed (if any)</w:t>
      </w:r>
    </w:p>
    <w:p w:rsidR="00F542A7" w:rsidRDefault="00F542A7">
      <w:pPr>
        <w:pStyle w:val="ListParagraph"/>
        <w:numPr>
          <w:ilvl w:val="0"/>
          <w:numId w:val="35"/>
        </w:numPr>
        <w:jc w:val="both"/>
        <w:rPr>
          <w:rFonts w:ascii="Verdana" w:hAnsi="Verdana"/>
          <w:sz w:val="20"/>
          <w:szCs w:val="20"/>
        </w:rPr>
      </w:pPr>
      <w:r w:rsidRPr="00A31E83">
        <w:rPr>
          <w:rFonts w:ascii="Verdana" w:hAnsi="Verdana"/>
          <w:sz w:val="20"/>
          <w:szCs w:val="20"/>
        </w:rPr>
        <w:t>the amount of private funding leveraged (if any)</w:t>
      </w:r>
      <w:r>
        <w:rPr>
          <w:rFonts w:ascii="Verdana" w:hAnsi="Verdana"/>
          <w:sz w:val="20"/>
          <w:szCs w:val="20"/>
        </w:rPr>
        <w:t xml:space="preserve">, </w:t>
      </w:r>
      <w:r w:rsidRPr="00A31E83">
        <w:rPr>
          <w:rFonts w:ascii="Verdana" w:hAnsi="Verdana"/>
          <w:sz w:val="20"/>
          <w:szCs w:val="20"/>
        </w:rPr>
        <w:t>and</w:t>
      </w:r>
      <w:r>
        <w:rPr>
          <w:rFonts w:ascii="Verdana" w:hAnsi="Verdana"/>
          <w:sz w:val="20"/>
          <w:szCs w:val="20"/>
        </w:rPr>
        <w:t>,</w:t>
      </w:r>
    </w:p>
    <w:p w:rsidR="00F542A7" w:rsidRDefault="00F542A7">
      <w:pPr>
        <w:pStyle w:val="ListParagraph"/>
        <w:numPr>
          <w:ilvl w:val="0"/>
          <w:numId w:val="35"/>
        </w:numPr>
        <w:jc w:val="both"/>
        <w:rPr>
          <w:rFonts w:ascii="Verdana" w:hAnsi="Verdana"/>
          <w:sz w:val="20"/>
          <w:szCs w:val="20"/>
        </w:rPr>
      </w:pPr>
      <w:r w:rsidRPr="00A31E83">
        <w:rPr>
          <w:rFonts w:ascii="Verdana" w:hAnsi="Verdana"/>
          <w:sz w:val="20"/>
          <w:szCs w:val="20"/>
        </w:rPr>
        <w:t xml:space="preserve">the amount of days of employment generated (if any) </w:t>
      </w:r>
    </w:p>
    <w:p w:rsidR="00F542A7" w:rsidRDefault="00F542A7" w:rsidP="00A31E83">
      <w:pPr>
        <w:pStyle w:val="ListParagraph"/>
        <w:ind w:left="1440"/>
        <w:jc w:val="both"/>
        <w:rPr>
          <w:rFonts w:ascii="Verdana" w:hAnsi="Verdana"/>
          <w:sz w:val="20"/>
          <w:szCs w:val="20"/>
        </w:rPr>
      </w:pPr>
    </w:p>
    <w:p w:rsidR="00F542A7" w:rsidRPr="00A31E83" w:rsidRDefault="00F542A7">
      <w:pPr>
        <w:ind w:left="720"/>
        <w:jc w:val="both"/>
        <w:rPr>
          <w:rFonts w:ascii="Verdana" w:hAnsi="Verdana"/>
          <w:sz w:val="20"/>
          <w:szCs w:val="20"/>
        </w:rPr>
      </w:pPr>
      <w:r w:rsidRPr="00A31E83">
        <w:rPr>
          <w:rFonts w:ascii="Verdana" w:hAnsi="Verdana"/>
          <w:b/>
          <w:sz w:val="20"/>
          <w:szCs w:val="20"/>
        </w:rPr>
        <w:t>Form B</w:t>
      </w:r>
      <w:r>
        <w:rPr>
          <w:rFonts w:ascii="Verdana" w:hAnsi="Verdana"/>
          <w:sz w:val="20"/>
          <w:szCs w:val="20"/>
        </w:rPr>
        <w:t xml:space="preserve"> must be submitted </w:t>
      </w:r>
      <w:r w:rsidRPr="00A31E83">
        <w:rPr>
          <w:rFonts w:ascii="Verdana" w:hAnsi="Verdana"/>
          <w:sz w:val="20"/>
          <w:szCs w:val="20"/>
        </w:rPr>
        <w:t>to DAH</w:t>
      </w:r>
      <w:r w:rsidR="00004874">
        <w:rPr>
          <w:rFonts w:ascii="Verdana" w:hAnsi="Verdana"/>
          <w:sz w:val="20"/>
          <w:szCs w:val="20"/>
        </w:rPr>
        <w:t>RRGA</w:t>
      </w:r>
      <w:r w:rsidRPr="00A31E83">
        <w:rPr>
          <w:rFonts w:ascii="Verdana" w:hAnsi="Verdana"/>
          <w:sz w:val="20"/>
          <w:szCs w:val="20"/>
        </w:rPr>
        <w:t xml:space="preserve"> </w:t>
      </w:r>
      <w:r w:rsidR="000C2976">
        <w:rPr>
          <w:rFonts w:ascii="Verdana" w:hAnsi="Verdana"/>
          <w:sz w:val="20"/>
          <w:szCs w:val="20"/>
        </w:rPr>
        <w:t>on</w:t>
      </w:r>
      <w:r w:rsidR="000C2976" w:rsidRPr="00525DC0">
        <w:rPr>
          <w:rFonts w:ascii="Verdana" w:hAnsi="Verdana"/>
          <w:b/>
          <w:sz w:val="20"/>
          <w:szCs w:val="20"/>
        </w:rPr>
        <w:t xml:space="preserve"> </w:t>
      </w:r>
      <w:r w:rsidR="00E32F84">
        <w:rPr>
          <w:rFonts w:ascii="Verdana" w:hAnsi="Verdana"/>
          <w:b/>
          <w:sz w:val="20"/>
          <w:szCs w:val="20"/>
          <w:u w:val="single"/>
        </w:rPr>
        <w:t>30 June 2017</w:t>
      </w:r>
      <w:r w:rsidR="004B78FB">
        <w:rPr>
          <w:rFonts w:ascii="Verdana" w:hAnsi="Verdana"/>
          <w:b/>
          <w:sz w:val="20"/>
          <w:szCs w:val="20"/>
          <w:u w:val="single"/>
        </w:rPr>
        <w:t>,</w:t>
      </w:r>
      <w:r w:rsidR="0075293C">
        <w:rPr>
          <w:rFonts w:ascii="Verdana" w:hAnsi="Verdana"/>
          <w:b/>
          <w:sz w:val="20"/>
          <w:szCs w:val="20"/>
          <w:u w:val="single"/>
        </w:rPr>
        <w:t xml:space="preserve"> </w:t>
      </w:r>
      <w:r w:rsidR="00E32F84">
        <w:rPr>
          <w:rFonts w:ascii="Verdana" w:hAnsi="Verdana"/>
          <w:b/>
          <w:sz w:val="20"/>
          <w:szCs w:val="20"/>
          <w:u w:val="single"/>
        </w:rPr>
        <w:t>9</w:t>
      </w:r>
      <w:r w:rsidR="0075293C">
        <w:rPr>
          <w:rFonts w:ascii="Verdana" w:hAnsi="Verdana"/>
          <w:b/>
          <w:sz w:val="20"/>
          <w:szCs w:val="20"/>
          <w:u w:val="single"/>
        </w:rPr>
        <w:t xml:space="preserve"> </w:t>
      </w:r>
      <w:r w:rsidRPr="00525DC0">
        <w:rPr>
          <w:rFonts w:ascii="Verdana" w:hAnsi="Verdana"/>
          <w:b/>
          <w:sz w:val="20"/>
          <w:szCs w:val="20"/>
          <w:u w:val="single"/>
        </w:rPr>
        <w:t>September 201</w:t>
      </w:r>
      <w:r w:rsidR="00E32F84">
        <w:rPr>
          <w:rFonts w:ascii="Verdana" w:hAnsi="Verdana"/>
          <w:b/>
          <w:sz w:val="20"/>
          <w:szCs w:val="20"/>
          <w:u w:val="single"/>
        </w:rPr>
        <w:t>7</w:t>
      </w:r>
      <w:r w:rsidRPr="00525DC0">
        <w:rPr>
          <w:rFonts w:ascii="Verdana" w:hAnsi="Verdana"/>
          <w:sz w:val="20"/>
          <w:szCs w:val="20"/>
        </w:rPr>
        <w:t xml:space="preserve"> and</w:t>
      </w:r>
      <w:r w:rsidRPr="00525DC0">
        <w:rPr>
          <w:rFonts w:ascii="Verdana" w:hAnsi="Verdana"/>
          <w:b/>
          <w:sz w:val="20"/>
          <w:szCs w:val="20"/>
        </w:rPr>
        <w:t xml:space="preserve"> </w:t>
      </w:r>
      <w:r w:rsidR="00E32F84">
        <w:rPr>
          <w:rFonts w:ascii="Verdana" w:hAnsi="Verdana"/>
          <w:sz w:val="20"/>
          <w:szCs w:val="20"/>
          <w:u w:val="single"/>
        </w:rPr>
        <w:t>3</w:t>
      </w:r>
      <w:r w:rsidR="0075293C">
        <w:rPr>
          <w:rFonts w:ascii="Verdana" w:hAnsi="Verdana"/>
          <w:sz w:val="20"/>
          <w:szCs w:val="20"/>
          <w:u w:val="single"/>
        </w:rPr>
        <w:t xml:space="preserve"> </w:t>
      </w:r>
      <w:r w:rsidRPr="00525DC0">
        <w:rPr>
          <w:rFonts w:ascii="Verdana" w:hAnsi="Verdana"/>
          <w:b/>
          <w:sz w:val="20"/>
          <w:szCs w:val="20"/>
          <w:u w:val="single"/>
        </w:rPr>
        <w:t>November 201</w:t>
      </w:r>
      <w:r w:rsidR="00E32F84">
        <w:rPr>
          <w:rFonts w:ascii="Verdana" w:hAnsi="Verdana"/>
          <w:b/>
          <w:sz w:val="20"/>
          <w:szCs w:val="20"/>
          <w:u w:val="single"/>
        </w:rPr>
        <w:t>7</w:t>
      </w:r>
      <w:r w:rsidRPr="00525DC0">
        <w:rPr>
          <w:rFonts w:ascii="Verdana" w:hAnsi="Verdana"/>
          <w:sz w:val="20"/>
          <w:szCs w:val="20"/>
        </w:rPr>
        <w:t xml:space="preserve">. </w:t>
      </w:r>
      <w:r w:rsidR="00601FB8" w:rsidRPr="00525DC0">
        <w:rPr>
          <w:rFonts w:ascii="Verdana" w:hAnsi="Verdana"/>
          <w:sz w:val="20"/>
          <w:szCs w:val="20"/>
        </w:rPr>
        <w:t xml:space="preserve"> </w:t>
      </w:r>
      <w:r w:rsidRPr="00525DC0">
        <w:rPr>
          <w:rFonts w:ascii="Verdana" w:hAnsi="Verdana"/>
          <w:sz w:val="20"/>
          <w:szCs w:val="20"/>
        </w:rPr>
        <w:t xml:space="preserve">In all cases, </w:t>
      </w:r>
      <w:r w:rsidRPr="00525DC0">
        <w:rPr>
          <w:rFonts w:ascii="Verdana" w:hAnsi="Verdana"/>
          <w:b/>
          <w:sz w:val="20"/>
          <w:szCs w:val="20"/>
        </w:rPr>
        <w:t>Form B</w:t>
      </w:r>
      <w:r w:rsidRPr="00525DC0">
        <w:rPr>
          <w:rFonts w:ascii="Verdana" w:hAnsi="Verdana"/>
          <w:sz w:val="20"/>
          <w:szCs w:val="20"/>
        </w:rPr>
        <w:t xml:space="preserve"> must be</w:t>
      </w:r>
      <w:r w:rsidR="00E32F84">
        <w:rPr>
          <w:rFonts w:ascii="Verdana" w:hAnsi="Verdana"/>
          <w:sz w:val="20"/>
          <w:szCs w:val="20"/>
        </w:rPr>
        <w:t xml:space="preserve"> submitted with a Progress Report Declaration signed</w:t>
      </w:r>
      <w:r w:rsidR="0075293C">
        <w:rPr>
          <w:rFonts w:ascii="Verdana" w:hAnsi="Verdana"/>
          <w:sz w:val="20"/>
          <w:szCs w:val="20"/>
        </w:rPr>
        <w:t xml:space="preserve"> </w:t>
      </w:r>
      <w:r w:rsidRPr="00525DC0">
        <w:rPr>
          <w:rFonts w:ascii="Verdana" w:hAnsi="Verdana"/>
          <w:sz w:val="20"/>
          <w:szCs w:val="20"/>
        </w:rPr>
        <w:t>by the relevant Director of Services</w:t>
      </w:r>
      <w:r w:rsidRPr="00A31E83">
        <w:rPr>
          <w:rFonts w:ascii="Verdana" w:hAnsi="Verdana"/>
          <w:sz w:val="20"/>
          <w:szCs w:val="20"/>
        </w:rPr>
        <w:t>.</w:t>
      </w:r>
    </w:p>
    <w:p w:rsidR="00F542A7" w:rsidRDefault="00F542A7" w:rsidP="00033D0B">
      <w:pPr>
        <w:rPr>
          <w:rFonts w:ascii="Verdana" w:hAnsi="Verdana"/>
          <w:sz w:val="20"/>
          <w:szCs w:val="20"/>
          <w:u w:val="single"/>
        </w:rPr>
      </w:pPr>
    </w:p>
    <w:p w:rsidR="009D582B" w:rsidRDefault="009D582B" w:rsidP="00033D0B">
      <w:pPr>
        <w:rPr>
          <w:rFonts w:ascii="Verdana" w:hAnsi="Verdana"/>
          <w:sz w:val="20"/>
          <w:szCs w:val="20"/>
          <w:u w:val="single"/>
        </w:rPr>
      </w:pPr>
      <w:bookmarkStart w:id="0" w:name="_GoBack"/>
      <w:bookmarkEnd w:id="0"/>
    </w:p>
    <w:p w:rsidR="00436FC5" w:rsidRPr="000A59EF" w:rsidRDefault="00F542A7" w:rsidP="00436FC5">
      <w:pPr>
        <w:jc w:val="both"/>
        <w:rPr>
          <w:rFonts w:ascii="Verdana" w:hAnsi="Verdana"/>
          <w:b/>
          <w:color w:val="660066"/>
          <w:sz w:val="20"/>
          <w:szCs w:val="20"/>
        </w:rPr>
      </w:pPr>
      <w:r w:rsidRPr="000A59EF">
        <w:rPr>
          <w:rFonts w:ascii="Verdana" w:hAnsi="Verdana"/>
          <w:b/>
          <w:color w:val="660066"/>
          <w:sz w:val="20"/>
          <w:szCs w:val="20"/>
        </w:rPr>
        <w:t>3.9</w:t>
      </w:r>
      <w:r w:rsidRPr="000A59EF">
        <w:rPr>
          <w:rFonts w:ascii="Verdana" w:hAnsi="Verdana"/>
          <w:b/>
          <w:color w:val="660066"/>
          <w:sz w:val="20"/>
          <w:szCs w:val="20"/>
        </w:rPr>
        <w:tab/>
      </w:r>
      <w:r w:rsidR="00436FC5" w:rsidRPr="000A59EF">
        <w:rPr>
          <w:rFonts w:ascii="Verdana" w:hAnsi="Verdana"/>
          <w:b/>
          <w:color w:val="660066"/>
          <w:sz w:val="20"/>
          <w:szCs w:val="20"/>
        </w:rPr>
        <w:t>Monitoring of Project Progress</w:t>
      </w:r>
    </w:p>
    <w:p w:rsidR="00436FC5" w:rsidRPr="00F444F6" w:rsidRDefault="00436FC5" w:rsidP="00436FC5">
      <w:pPr>
        <w:jc w:val="both"/>
        <w:rPr>
          <w:rFonts w:ascii="Verdana" w:hAnsi="Verdana"/>
          <w:b/>
          <w:color w:val="4F81B8"/>
          <w:sz w:val="20"/>
          <w:szCs w:val="20"/>
        </w:rPr>
      </w:pPr>
    </w:p>
    <w:p w:rsidR="00A013E8" w:rsidRDefault="00436FC5" w:rsidP="004B78FB">
      <w:pPr>
        <w:ind w:left="720"/>
        <w:jc w:val="both"/>
        <w:rPr>
          <w:rFonts w:ascii="Verdana" w:hAnsi="Verdana"/>
          <w:sz w:val="20"/>
          <w:szCs w:val="20"/>
        </w:rPr>
      </w:pPr>
      <w:r>
        <w:rPr>
          <w:rFonts w:ascii="Verdana" w:hAnsi="Verdana"/>
          <w:sz w:val="20"/>
          <w:szCs w:val="20"/>
        </w:rPr>
        <w:t>It will be a matter for the LA to monitor progress of projects to ensure that works will be completed and the claim for funding is submitted by the applicant to the LA by the required deadlines.</w:t>
      </w:r>
      <w:r w:rsidR="00525DC0">
        <w:rPr>
          <w:rFonts w:ascii="Verdana" w:hAnsi="Verdana"/>
          <w:sz w:val="20"/>
          <w:szCs w:val="20"/>
        </w:rPr>
        <w:t xml:space="preserve"> </w:t>
      </w:r>
      <w:r>
        <w:rPr>
          <w:rFonts w:ascii="Verdana" w:hAnsi="Verdana"/>
          <w:sz w:val="20"/>
          <w:szCs w:val="20"/>
        </w:rPr>
        <w:t xml:space="preserve"> </w:t>
      </w:r>
      <w:r w:rsidRPr="00AE2B5B">
        <w:rPr>
          <w:rFonts w:ascii="Verdana" w:hAnsi="Verdana"/>
          <w:sz w:val="20"/>
          <w:szCs w:val="20"/>
        </w:rPr>
        <w:t xml:space="preserve">Where works are not proceeding in accordance with the deadlines as set out by the </w:t>
      </w:r>
      <w:r>
        <w:rPr>
          <w:rFonts w:ascii="Verdana" w:hAnsi="Verdana"/>
          <w:sz w:val="20"/>
          <w:szCs w:val="20"/>
        </w:rPr>
        <w:t>LA</w:t>
      </w:r>
      <w:r w:rsidRPr="00AE2B5B">
        <w:rPr>
          <w:rFonts w:ascii="Verdana" w:hAnsi="Verdana"/>
          <w:sz w:val="20"/>
          <w:szCs w:val="20"/>
        </w:rPr>
        <w:t xml:space="preserve">, an authority may, at its </w:t>
      </w:r>
      <w:r>
        <w:rPr>
          <w:rFonts w:ascii="Verdana" w:hAnsi="Verdana"/>
          <w:sz w:val="20"/>
          <w:szCs w:val="20"/>
        </w:rPr>
        <w:t xml:space="preserve">own </w:t>
      </w:r>
      <w:r w:rsidRPr="00AE2B5B">
        <w:rPr>
          <w:rFonts w:ascii="Verdana" w:hAnsi="Verdana"/>
          <w:sz w:val="20"/>
          <w:szCs w:val="20"/>
        </w:rPr>
        <w:t>discretion, withdraw the award of funding for the project and reallocate to another project.</w:t>
      </w:r>
      <w:r>
        <w:rPr>
          <w:rFonts w:ascii="Verdana" w:hAnsi="Verdana"/>
          <w:sz w:val="20"/>
          <w:szCs w:val="20"/>
        </w:rPr>
        <w:t xml:space="preserve"> </w:t>
      </w:r>
      <w:r w:rsidR="00601FB8">
        <w:rPr>
          <w:rFonts w:ascii="Verdana" w:hAnsi="Verdana"/>
          <w:sz w:val="20"/>
          <w:szCs w:val="20"/>
        </w:rPr>
        <w:t xml:space="preserve"> </w:t>
      </w:r>
      <w:r>
        <w:rPr>
          <w:rFonts w:ascii="Verdana" w:hAnsi="Verdana"/>
          <w:sz w:val="20"/>
          <w:szCs w:val="20"/>
        </w:rPr>
        <w:t>DAH</w:t>
      </w:r>
      <w:r w:rsidR="00E32F84">
        <w:rPr>
          <w:rFonts w:ascii="Verdana" w:hAnsi="Verdana"/>
          <w:sz w:val="20"/>
          <w:szCs w:val="20"/>
        </w:rPr>
        <w:t>RRGA</w:t>
      </w:r>
      <w:r>
        <w:rPr>
          <w:rFonts w:ascii="Verdana" w:hAnsi="Verdana"/>
          <w:sz w:val="20"/>
          <w:szCs w:val="20"/>
        </w:rPr>
        <w:t xml:space="preserve"> must be informed of all reallocations of funding.</w:t>
      </w:r>
      <w:r w:rsidR="00A013E8" w:rsidRPr="00A013E8">
        <w:rPr>
          <w:rFonts w:ascii="Verdana" w:hAnsi="Verdana"/>
          <w:sz w:val="20"/>
          <w:szCs w:val="20"/>
        </w:rPr>
        <w:t xml:space="preserve"> </w:t>
      </w:r>
      <w:r w:rsidR="0069789B">
        <w:rPr>
          <w:rFonts w:ascii="Verdana" w:hAnsi="Verdana"/>
          <w:sz w:val="20"/>
          <w:szCs w:val="20"/>
        </w:rPr>
        <w:t>If a L</w:t>
      </w:r>
      <w:r w:rsidR="004B78FB">
        <w:rPr>
          <w:rFonts w:ascii="Verdana" w:hAnsi="Verdana"/>
          <w:sz w:val="20"/>
          <w:szCs w:val="20"/>
        </w:rPr>
        <w:t xml:space="preserve">ocal </w:t>
      </w:r>
      <w:r w:rsidR="0069789B">
        <w:rPr>
          <w:rFonts w:ascii="Verdana" w:hAnsi="Verdana"/>
          <w:sz w:val="20"/>
          <w:szCs w:val="20"/>
        </w:rPr>
        <w:t>A</w:t>
      </w:r>
      <w:r w:rsidR="004B78FB">
        <w:rPr>
          <w:rFonts w:ascii="Verdana" w:hAnsi="Verdana"/>
          <w:sz w:val="20"/>
          <w:szCs w:val="20"/>
        </w:rPr>
        <w:t xml:space="preserve">uthority </w:t>
      </w:r>
      <w:r w:rsidR="0069789B">
        <w:rPr>
          <w:rFonts w:ascii="Verdana" w:hAnsi="Verdana"/>
          <w:sz w:val="20"/>
          <w:szCs w:val="20"/>
        </w:rPr>
        <w:t>wishes to reallocate funding to a project not initially approved for this scheme, this will be subject to approval by the DAHRRGA.</w:t>
      </w:r>
    </w:p>
    <w:p w:rsidR="00A013E8" w:rsidRDefault="00A013E8" w:rsidP="00A013E8">
      <w:pPr>
        <w:ind w:left="720"/>
        <w:jc w:val="both"/>
        <w:rPr>
          <w:rFonts w:ascii="Verdana" w:hAnsi="Verdana"/>
          <w:sz w:val="20"/>
          <w:szCs w:val="20"/>
        </w:rPr>
      </w:pPr>
    </w:p>
    <w:p w:rsidR="00A013E8" w:rsidRPr="00D15EF5" w:rsidRDefault="00A013E8" w:rsidP="00A013E8">
      <w:pPr>
        <w:ind w:left="720"/>
        <w:jc w:val="both"/>
        <w:rPr>
          <w:rFonts w:ascii="Verdana" w:hAnsi="Verdana"/>
          <w:sz w:val="20"/>
          <w:szCs w:val="20"/>
        </w:rPr>
      </w:pPr>
      <w:r w:rsidRPr="003F25ED">
        <w:rPr>
          <w:rFonts w:ascii="Verdana" w:hAnsi="Verdana"/>
          <w:sz w:val="20"/>
          <w:szCs w:val="20"/>
        </w:rPr>
        <w:t>Please note that DAH</w:t>
      </w:r>
      <w:r w:rsidR="00E32F84">
        <w:rPr>
          <w:rFonts w:ascii="Verdana" w:hAnsi="Verdana"/>
          <w:sz w:val="20"/>
          <w:szCs w:val="20"/>
        </w:rPr>
        <w:t>RRGA</w:t>
      </w:r>
      <w:r w:rsidRPr="003F25ED">
        <w:rPr>
          <w:rFonts w:ascii="Verdana" w:hAnsi="Verdana"/>
          <w:sz w:val="20"/>
          <w:szCs w:val="20"/>
        </w:rPr>
        <w:t xml:space="preserve"> may carry out inspections of structures being considered for funding or inspections of structures approved for funding if deemed necessary</w:t>
      </w:r>
      <w:r w:rsidRPr="00D15EF5">
        <w:rPr>
          <w:rFonts w:ascii="Verdana" w:hAnsi="Verdana"/>
          <w:sz w:val="20"/>
          <w:szCs w:val="20"/>
        </w:rPr>
        <w:t>.</w:t>
      </w:r>
    </w:p>
    <w:p w:rsidR="00436FC5" w:rsidRDefault="00436FC5" w:rsidP="00436FC5">
      <w:pPr>
        <w:ind w:left="720"/>
        <w:jc w:val="both"/>
        <w:rPr>
          <w:rFonts w:ascii="Verdana" w:hAnsi="Verdana"/>
          <w:sz w:val="20"/>
          <w:szCs w:val="20"/>
        </w:rPr>
      </w:pPr>
    </w:p>
    <w:p w:rsidR="00F542A7" w:rsidRDefault="00F542A7" w:rsidP="00905F67">
      <w:pPr>
        <w:jc w:val="both"/>
        <w:rPr>
          <w:rFonts w:ascii="Verdana" w:hAnsi="Verdana"/>
          <w:sz w:val="20"/>
          <w:szCs w:val="20"/>
        </w:rPr>
      </w:pPr>
    </w:p>
    <w:p w:rsidR="00436FC5" w:rsidRPr="000A59EF" w:rsidRDefault="00F542A7" w:rsidP="00436FC5">
      <w:pPr>
        <w:rPr>
          <w:rFonts w:ascii="Verdana" w:hAnsi="Verdana"/>
          <w:b/>
          <w:color w:val="660066"/>
          <w:sz w:val="20"/>
          <w:szCs w:val="20"/>
        </w:rPr>
      </w:pPr>
      <w:r w:rsidRPr="000A59EF">
        <w:rPr>
          <w:rFonts w:ascii="Verdana" w:hAnsi="Verdana"/>
          <w:b/>
          <w:color w:val="660066"/>
          <w:sz w:val="20"/>
          <w:szCs w:val="20"/>
        </w:rPr>
        <w:t xml:space="preserve">3.10 </w:t>
      </w:r>
      <w:r w:rsidRPr="000A59EF">
        <w:rPr>
          <w:rFonts w:ascii="Verdana" w:hAnsi="Verdana"/>
          <w:b/>
          <w:color w:val="660066"/>
          <w:sz w:val="20"/>
          <w:szCs w:val="20"/>
        </w:rPr>
        <w:tab/>
      </w:r>
      <w:r w:rsidR="00436FC5" w:rsidRPr="000A59EF">
        <w:rPr>
          <w:rFonts w:ascii="Verdana" w:hAnsi="Verdana"/>
          <w:b/>
          <w:color w:val="660066"/>
          <w:sz w:val="20"/>
          <w:szCs w:val="20"/>
        </w:rPr>
        <w:t>Reallocation of Funding</w:t>
      </w:r>
    </w:p>
    <w:p w:rsidR="00436FC5" w:rsidRPr="007D64F2" w:rsidRDefault="00436FC5" w:rsidP="00436FC5">
      <w:pPr>
        <w:pStyle w:val="ListParagraph"/>
        <w:ind w:left="1080"/>
        <w:jc w:val="center"/>
        <w:rPr>
          <w:rFonts w:ascii="Verdana" w:hAnsi="Verdana"/>
          <w:b/>
          <w:color w:val="3A8DD2"/>
          <w:sz w:val="20"/>
          <w:szCs w:val="20"/>
        </w:rPr>
      </w:pPr>
    </w:p>
    <w:p w:rsidR="00436FC5" w:rsidRDefault="00436FC5" w:rsidP="00436FC5">
      <w:pPr>
        <w:ind w:left="720"/>
        <w:jc w:val="both"/>
        <w:rPr>
          <w:rFonts w:ascii="Verdana" w:hAnsi="Verdana"/>
          <w:sz w:val="20"/>
          <w:szCs w:val="20"/>
        </w:rPr>
      </w:pPr>
      <w:r w:rsidRPr="00AE2B5B">
        <w:rPr>
          <w:rFonts w:ascii="Verdana" w:hAnsi="Verdana"/>
          <w:sz w:val="20"/>
          <w:szCs w:val="20"/>
        </w:rPr>
        <w:t xml:space="preserve">For a project which was awarded funding </w:t>
      </w:r>
      <w:r>
        <w:rPr>
          <w:rFonts w:ascii="Verdana" w:hAnsi="Verdana"/>
          <w:sz w:val="20"/>
          <w:szCs w:val="20"/>
        </w:rPr>
        <w:t xml:space="preserve">and that </w:t>
      </w:r>
      <w:r w:rsidRPr="00AE2B5B">
        <w:rPr>
          <w:rFonts w:ascii="Verdana" w:hAnsi="Verdana"/>
          <w:sz w:val="20"/>
          <w:szCs w:val="20"/>
        </w:rPr>
        <w:t>has not commenced works b</w:t>
      </w:r>
      <w:r>
        <w:rPr>
          <w:rFonts w:ascii="Verdana" w:hAnsi="Verdana"/>
          <w:sz w:val="20"/>
          <w:szCs w:val="20"/>
        </w:rPr>
        <w:t xml:space="preserve">y </w:t>
      </w:r>
      <w:r w:rsidR="00525DC0" w:rsidRPr="00525DC0">
        <w:rPr>
          <w:rFonts w:ascii="Verdana" w:hAnsi="Verdana"/>
          <w:b/>
          <w:color w:val="000000"/>
          <w:sz w:val="20"/>
          <w:szCs w:val="20"/>
        </w:rPr>
        <w:t>31</w:t>
      </w:r>
      <w:r w:rsidRPr="00525DC0">
        <w:rPr>
          <w:rFonts w:ascii="Verdana" w:hAnsi="Verdana"/>
          <w:b/>
          <w:color w:val="000000"/>
          <w:sz w:val="20"/>
          <w:szCs w:val="20"/>
        </w:rPr>
        <w:t xml:space="preserve"> August 201</w:t>
      </w:r>
      <w:r w:rsidR="00E32F84">
        <w:rPr>
          <w:rFonts w:ascii="Verdana" w:hAnsi="Verdana"/>
          <w:b/>
          <w:color w:val="000000"/>
          <w:sz w:val="20"/>
          <w:szCs w:val="20"/>
        </w:rPr>
        <w:t>7</w:t>
      </w:r>
      <w:r w:rsidRPr="00525DC0">
        <w:rPr>
          <w:rFonts w:ascii="Verdana" w:hAnsi="Verdana"/>
          <w:color w:val="000000"/>
          <w:sz w:val="20"/>
          <w:szCs w:val="20"/>
        </w:rPr>
        <w:t>, this</w:t>
      </w:r>
      <w:r>
        <w:rPr>
          <w:rFonts w:ascii="Verdana" w:hAnsi="Verdana"/>
          <w:color w:val="000000"/>
          <w:sz w:val="20"/>
          <w:szCs w:val="20"/>
        </w:rPr>
        <w:t xml:space="preserve"> should be indicated in </w:t>
      </w:r>
      <w:r w:rsidRPr="00A013E8">
        <w:rPr>
          <w:rFonts w:ascii="Verdana" w:hAnsi="Verdana"/>
          <w:b/>
          <w:color w:val="000000"/>
          <w:sz w:val="20"/>
          <w:szCs w:val="20"/>
        </w:rPr>
        <w:t>Form B</w:t>
      </w:r>
      <w:r w:rsidR="00A013E8">
        <w:rPr>
          <w:rFonts w:ascii="Verdana" w:hAnsi="Verdana"/>
          <w:color w:val="000000"/>
          <w:sz w:val="20"/>
          <w:szCs w:val="20"/>
        </w:rPr>
        <w:t xml:space="preserve">. </w:t>
      </w:r>
      <w:r w:rsidR="0056080D">
        <w:rPr>
          <w:rFonts w:ascii="Verdana" w:hAnsi="Verdana"/>
          <w:color w:val="000000"/>
          <w:sz w:val="20"/>
          <w:szCs w:val="20"/>
        </w:rPr>
        <w:t xml:space="preserve"> </w:t>
      </w:r>
      <w:r w:rsidR="00A013E8">
        <w:rPr>
          <w:rFonts w:ascii="Verdana" w:hAnsi="Verdana"/>
          <w:color w:val="000000"/>
          <w:sz w:val="20"/>
          <w:szCs w:val="20"/>
        </w:rPr>
        <w:t>F</w:t>
      </w:r>
      <w:r w:rsidRPr="00AE2B5B">
        <w:rPr>
          <w:rFonts w:ascii="Verdana" w:hAnsi="Verdana"/>
          <w:sz w:val="20"/>
          <w:szCs w:val="20"/>
        </w:rPr>
        <w:t xml:space="preserve">ollowing consultation with the relevant </w:t>
      </w:r>
      <w:r>
        <w:rPr>
          <w:rFonts w:ascii="Verdana" w:hAnsi="Verdana"/>
          <w:sz w:val="20"/>
          <w:szCs w:val="20"/>
        </w:rPr>
        <w:t>LA</w:t>
      </w:r>
      <w:r w:rsidRPr="00AE2B5B">
        <w:rPr>
          <w:rFonts w:ascii="Verdana" w:hAnsi="Verdana"/>
          <w:sz w:val="20"/>
          <w:szCs w:val="20"/>
        </w:rPr>
        <w:t>,</w:t>
      </w:r>
      <w:r>
        <w:rPr>
          <w:rFonts w:ascii="Verdana" w:hAnsi="Verdana"/>
          <w:sz w:val="20"/>
          <w:szCs w:val="20"/>
        </w:rPr>
        <w:t xml:space="preserve"> DAH</w:t>
      </w:r>
      <w:r w:rsidR="00E32F84">
        <w:rPr>
          <w:rFonts w:ascii="Verdana" w:hAnsi="Verdana"/>
          <w:sz w:val="20"/>
          <w:szCs w:val="20"/>
        </w:rPr>
        <w:t>RRGA</w:t>
      </w:r>
      <w:r w:rsidRPr="00AE2B5B">
        <w:rPr>
          <w:rFonts w:ascii="Verdana" w:hAnsi="Verdana"/>
          <w:sz w:val="20"/>
          <w:szCs w:val="20"/>
        </w:rPr>
        <w:t xml:space="preserve"> reserves the right to reallocate funding </w:t>
      </w:r>
      <w:r>
        <w:rPr>
          <w:rFonts w:ascii="Verdana" w:hAnsi="Verdana"/>
          <w:sz w:val="20"/>
          <w:szCs w:val="20"/>
        </w:rPr>
        <w:t>to another LA</w:t>
      </w:r>
      <w:r w:rsidRPr="00AE2B5B">
        <w:rPr>
          <w:rFonts w:ascii="Verdana" w:hAnsi="Verdana"/>
          <w:sz w:val="20"/>
          <w:szCs w:val="20"/>
        </w:rPr>
        <w:t xml:space="preserve">. </w:t>
      </w:r>
    </w:p>
    <w:p w:rsidR="00436FC5" w:rsidRDefault="00436FC5" w:rsidP="00436FC5">
      <w:pPr>
        <w:ind w:left="720"/>
        <w:jc w:val="both"/>
        <w:rPr>
          <w:rFonts w:ascii="Verdana" w:hAnsi="Verdana"/>
          <w:sz w:val="20"/>
          <w:szCs w:val="20"/>
        </w:rPr>
      </w:pPr>
    </w:p>
    <w:p w:rsidR="0069789B" w:rsidRDefault="00436FC5" w:rsidP="00436FC5">
      <w:pPr>
        <w:ind w:left="720"/>
        <w:jc w:val="both"/>
        <w:rPr>
          <w:rFonts w:ascii="Verdana" w:hAnsi="Verdana"/>
          <w:sz w:val="20"/>
          <w:szCs w:val="20"/>
        </w:rPr>
      </w:pPr>
      <w:r>
        <w:rPr>
          <w:rFonts w:ascii="Verdana" w:hAnsi="Verdana"/>
          <w:sz w:val="20"/>
          <w:szCs w:val="20"/>
        </w:rPr>
        <w:t xml:space="preserve">For any funding that is not yet drawn down by successful applicants by </w:t>
      </w:r>
      <w:r w:rsidR="00E32F84">
        <w:rPr>
          <w:rFonts w:ascii="Verdana" w:hAnsi="Verdana"/>
          <w:b/>
          <w:sz w:val="20"/>
          <w:szCs w:val="20"/>
        </w:rPr>
        <w:t>29</w:t>
      </w:r>
      <w:r w:rsidR="009D582B">
        <w:rPr>
          <w:rFonts w:ascii="Verdana" w:hAnsi="Verdana"/>
          <w:b/>
          <w:sz w:val="20"/>
          <w:szCs w:val="20"/>
        </w:rPr>
        <w:t xml:space="preserve"> </w:t>
      </w:r>
      <w:r w:rsidRPr="00525DC0">
        <w:rPr>
          <w:rFonts w:ascii="Verdana" w:hAnsi="Verdana"/>
          <w:b/>
          <w:sz w:val="20"/>
          <w:szCs w:val="20"/>
        </w:rPr>
        <w:t>September 201</w:t>
      </w:r>
      <w:r w:rsidR="00E32F84">
        <w:rPr>
          <w:rFonts w:ascii="Verdana" w:hAnsi="Verdana"/>
          <w:b/>
          <w:sz w:val="20"/>
          <w:szCs w:val="20"/>
        </w:rPr>
        <w:t>7</w:t>
      </w:r>
      <w:r w:rsidRPr="00525DC0">
        <w:rPr>
          <w:rFonts w:ascii="Verdana" w:hAnsi="Verdana"/>
          <w:sz w:val="20"/>
          <w:szCs w:val="20"/>
        </w:rPr>
        <w:t xml:space="preserve">, this should be indicated in </w:t>
      </w:r>
      <w:r w:rsidRPr="00525DC0">
        <w:rPr>
          <w:rFonts w:ascii="Verdana" w:hAnsi="Verdana"/>
          <w:b/>
          <w:sz w:val="20"/>
          <w:szCs w:val="20"/>
        </w:rPr>
        <w:t>Form B</w:t>
      </w:r>
      <w:r w:rsidRPr="00525DC0">
        <w:rPr>
          <w:rFonts w:ascii="Verdana" w:hAnsi="Verdana"/>
          <w:sz w:val="20"/>
          <w:szCs w:val="20"/>
        </w:rPr>
        <w:t xml:space="preserve"> when submitted to DAH</w:t>
      </w:r>
      <w:r w:rsidR="00E32F84">
        <w:rPr>
          <w:rFonts w:ascii="Verdana" w:hAnsi="Verdana"/>
          <w:sz w:val="20"/>
          <w:szCs w:val="20"/>
        </w:rPr>
        <w:t>RRGA</w:t>
      </w:r>
      <w:r w:rsidR="00A013E8" w:rsidRPr="00525DC0">
        <w:rPr>
          <w:rFonts w:ascii="Verdana" w:hAnsi="Verdana"/>
          <w:sz w:val="20"/>
          <w:szCs w:val="20"/>
        </w:rPr>
        <w:t>.</w:t>
      </w:r>
    </w:p>
    <w:p w:rsidR="0069789B" w:rsidRPr="00B945A0" w:rsidRDefault="0069789B" w:rsidP="00436FC5">
      <w:pPr>
        <w:ind w:left="720"/>
        <w:jc w:val="both"/>
        <w:rPr>
          <w:rFonts w:ascii="Verdana" w:hAnsi="Verdana"/>
          <w:sz w:val="20"/>
          <w:szCs w:val="20"/>
        </w:rPr>
      </w:pPr>
    </w:p>
    <w:p w:rsidR="00436FC5" w:rsidRPr="00B945A0" w:rsidRDefault="0069789B" w:rsidP="00436FC5">
      <w:pPr>
        <w:ind w:left="720"/>
        <w:jc w:val="both"/>
        <w:rPr>
          <w:rFonts w:ascii="Verdana" w:hAnsi="Verdana"/>
          <w:sz w:val="20"/>
          <w:szCs w:val="20"/>
        </w:rPr>
      </w:pPr>
      <w:r w:rsidRPr="00B945A0">
        <w:rPr>
          <w:rFonts w:ascii="Verdana" w:hAnsi="Verdana"/>
          <w:sz w:val="20"/>
          <w:szCs w:val="20"/>
        </w:rPr>
        <w:t xml:space="preserve">The Department may, at its discretion, </w:t>
      </w:r>
      <w:r w:rsidR="005E0137" w:rsidRPr="00B945A0">
        <w:rPr>
          <w:rFonts w:ascii="Verdana" w:hAnsi="Verdana"/>
          <w:sz w:val="20"/>
          <w:szCs w:val="20"/>
        </w:rPr>
        <w:t>re</w:t>
      </w:r>
      <w:r w:rsidRPr="00B945A0">
        <w:rPr>
          <w:rFonts w:ascii="Verdana" w:hAnsi="Verdana"/>
          <w:sz w:val="20"/>
          <w:szCs w:val="20"/>
        </w:rPr>
        <w:t xml:space="preserve">allocate </w:t>
      </w:r>
      <w:r w:rsidR="005E0137" w:rsidRPr="00B945A0">
        <w:rPr>
          <w:rFonts w:ascii="Verdana" w:hAnsi="Verdana"/>
          <w:sz w:val="20"/>
          <w:szCs w:val="20"/>
        </w:rPr>
        <w:t xml:space="preserve">unused </w:t>
      </w:r>
      <w:r w:rsidRPr="00B945A0">
        <w:rPr>
          <w:rFonts w:ascii="Verdana" w:hAnsi="Verdana"/>
          <w:sz w:val="20"/>
          <w:szCs w:val="20"/>
        </w:rPr>
        <w:t xml:space="preserve">funds under the scheme to works proposed by Local Authorities where </w:t>
      </w:r>
      <w:r w:rsidR="005E0137" w:rsidRPr="00B945A0">
        <w:rPr>
          <w:rFonts w:ascii="Verdana" w:hAnsi="Verdana"/>
          <w:sz w:val="20"/>
          <w:szCs w:val="20"/>
        </w:rPr>
        <w:t>an urgent need has arisen</w:t>
      </w:r>
      <w:r w:rsidRPr="00B945A0">
        <w:rPr>
          <w:rFonts w:ascii="Verdana" w:hAnsi="Verdana"/>
          <w:sz w:val="20"/>
          <w:szCs w:val="20"/>
        </w:rPr>
        <w:t xml:space="preserve"> after the application </w:t>
      </w:r>
      <w:r w:rsidR="005E0137" w:rsidRPr="00B945A0">
        <w:rPr>
          <w:rFonts w:ascii="Verdana" w:hAnsi="Verdana"/>
          <w:sz w:val="20"/>
          <w:szCs w:val="20"/>
        </w:rPr>
        <w:t xml:space="preserve">closing date and the works would otherwise have qualified for the scheme.  </w:t>
      </w:r>
      <w:r w:rsidR="00436FC5" w:rsidRPr="00B945A0">
        <w:rPr>
          <w:rFonts w:ascii="Verdana" w:hAnsi="Verdana"/>
          <w:sz w:val="20"/>
          <w:szCs w:val="20"/>
        </w:rPr>
        <w:t xml:space="preserve"> </w:t>
      </w:r>
    </w:p>
    <w:p w:rsidR="00F542A7" w:rsidRDefault="00F542A7" w:rsidP="00A013E8">
      <w:pPr>
        <w:jc w:val="both"/>
        <w:rPr>
          <w:rFonts w:ascii="Verdana" w:hAnsi="Verdana"/>
          <w:sz w:val="20"/>
          <w:szCs w:val="20"/>
        </w:rPr>
      </w:pPr>
    </w:p>
    <w:p w:rsidR="009D582B" w:rsidRDefault="009D582B" w:rsidP="00A013E8">
      <w:pPr>
        <w:jc w:val="both"/>
        <w:rPr>
          <w:rFonts w:ascii="Verdana" w:hAnsi="Verdana"/>
          <w:sz w:val="20"/>
          <w:szCs w:val="20"/>
        </w:rPr>
      </w:pPr>
    </w:p>
    <w:p w:rsidR="00F542A7" w:rsidRPr="000A59EF" w:rsidRDefault="00F542A7" w:rsidP="004A55FD">
      <w:pPr>
        <w:jc w:val="both"/>
        <w:rPr>
          <w:rFonts w:ascii="Verdana" w:hAnsi="Verdana"/>
          <w:b/>
          <w:color w:val="660066"/>
          <w:sz w:val="20"/>
          <w:szCs w:val="20"/>
        </w:rPr>
      </w:pPr>
      <w:r w:rsidRPr="000A59EF">
        <w:rPr>
          <w:rFonts w:ascii="Verdana" w:hAnsi="Verdana"/>
          <w:b/>
          <w:color w:val="660066"/>
          <w:sz w:val="20"/>
          <w:szCs w:val="20"/>
        </w:rPr>
        <w:t xml:space="preserve">3.11 </w:t>
      </w:r>
      <w:r w:rsidRPr="000A59EF">
        <w:rPr>
          <w:rFonts w:ascii="Verdana" w:hAnsi="Verdana"/>
          <w:b/>
          <w:color w:val="660066"/>
          <w:sz w:val="20"/>
          <w:szCs w:val="20"/>
        </w:rPr>
        <w:tab/>
        <w:t>Method Statement</w:t>
      </w:r>
    </w:p>
    <w:p w:rsidR="00F542A7" w:rsidRPr="0061284C" w:rsidRDefault="00F542A7" w:rsidP="004A55FD">
      <w:pPr>
        <w:jc w:val="both"/>
        <w:rPr>
          <w:rFonts w:ascii="Verdana" w:hAnsi="Verdana"/>
          <w:b/>
          <w:color w:val="3A8DD2"/>
          <w:sz w:val="20"/>
          <w:szCs w:val="20"/>
        </w:rPr>
      </w:pPr>
    </w:p>
    <w:p w:rsidR="00F542A7" w:rsidRDefault="00F542A7" w:rsidP="0005263C">
      <w:pPr>
        <w:ind w:left="720"/>
        <w:jc w:val="both"/>
        <w:rPr>
          <w:rFonts w:ascii="Verdana" w:hAnsi="Verdana"/>
          <w:sz w:val="20"/>
          <w:szCs w:val="20"/>
        </w:rPr>
      </w:pPr>
      <w:r w:rsidRPr="00DF1F1D">
        <w:rPr>
          <w:rFonts w:ascii="Verdana" w:hAnsi="Verdana"/>
          <w:color w:val="000000"/>
          <w:sz w:val="20"/>
          <w:szCs w:val="20"/>
        </w:rPr>
        <w:t>It is re</w:t>
      </w:r>
      <w:r w:rsidR="0006751D">
        <w:rPr>
          <w:rFonts w:ascii="Verdana" w:hAnsi="Verdana"/>
          <w:color w:val="000000"/>
          <w:sz w:val="20"/>
          <w:szCs w:val="20"/>
        </w:rPr>
        <w:t>quir</w:t>
      </w:r>
      <w:r w:rsidRPr="00DF1F1D">
        <w:rPr>
          <w:rFonts w:ascii="Verdana" w:hAnsi="Verdana"/>
          <w:color w:val="000000"/>
          <w:sz w:val="20"/>
          <w:szCs w:val="20"/>
        </w:rPr>
        <w:t xml:space="preserve">ed that a </w:t>
      </w:r>
      <w:r w:rsidRPr="00DF1F1D">
        <w:rPr>
          <w:rFonts w:ascii="Verdana" w:hAnsi="Verdana"/>
          <w:b/>
          <w:color w:val="000000"/>
          <w:sz w:val="20"/>
          <w:szCs w:val="20"/>
        </w:rPr>
        <w:t>Method Statement</w:t>
      </w:r>
      <w:r w:rsidRPr="000A4FB5">
        <w:rPr>
          <w:rFonts w:ascii="Verdana" w:hAnsi="Verdana"/>
          <w:color w:val="000000"/>
          <w:sz w:val="20"/>
          <w:szCs w:val="20"/>
        </w:rPr>
        <w:t xml:space="preserve">, drawn up </w:t>
      </w:r>
      <w:r w:rsidRPr="000A4FB5">
        <w:rPr>
          <w:rFonts w:ascii="Verdana" w:hAnsi="Verdana"/>
          <w:sz w:val="20"/>
          <w:szCs w:val="20"/>
        </w:rPr>
        <w:t xml:space="preserve">by </w:t>
      </w:r>
      <w:r w:rsidR="00FD2762">
        <w:rPr>
          <w:rFonts w:ascii="Verdana" w:hAnsi="Verdana"/>
          <w:sz w:val="20"/>
          <w:szCs w:val="20"/>
        </w:rPr>
        <w:t xml:space="preserve">an </w:t>
      </w:r>
      <w:r w:rsidRPr="000A4FB5">
        <w:rPr>
          <w:rFonts w:ascii="Verdana" w:hAnsi="Verdana"/>
          <w:sz w:val="20"/>
          <w:szCs w:val="20"/>
        </w:rPr>
        <w:t>appropriately qualified conservation professional</w:t>
      </w:r>
      <w:r w:rsidR="00FD2762">
        <w:rPr>
          <w:rFonts w:ascii="Verdana" w:hAnsi="Verdana"/>
          <w:sz w:val="20"/>
          <w:szCs w:val="20"/>
        </w:rPr>
        <w:t>(</w:t>
      </w:r>
      <w:r w:rsidRPr="000A4FB5">
        <w:rPr>
          <w:rFonts w:ascii="Verdana" w:hAnsi="Verdana"/>
          <w:sz w:val="20"/>
          <w:szCs w:val="20"/>
        </w:rPr>
        <w:t>s</w:t>
      </w:r>
      <w:r w:rsidR="00FD2762">
        <w:rPr>
          <w:rFonts w:ascii="Verdana" w:hAnsi="Verdana"/>
          <w:sz w:val="20"/>
          <w:szCs w:val="20"/>
        </w:rPr>
        <w:t>)</w:t>
      </w:r>
      <w:r w:rsidR="0075293C">
        <w:rPr>
          <w:rFonts w:ascii="Verdana" w:hAnsi="Verdana"/>
          <w:sz w:val="20"/>
          <w:szCs w:val="20"/>
        </w:rPr>
        <w:t xml:space="preserve"> (see 3.1 above)</w:t>
      </w:r>
      <w:r>
        <w:rPr>
          <w:rFonts w:ascii="Verdana" w:hAnsi="Verdana"/>
          <w:color w:val="000000"/>
          <w:sz w:val="20"/>
          <w:szCs w:val="20"/>
        </w:rPr>
        <w:t>,</w:t>
      </w:r>
      <w:r w:rsidRPr="00DF1F1D">
        <w:rPr>
          <w:rFonts w:ascii="Verdana" w:hAnsi="Verdana"/>
          <w:color w:val="000000"/>
          <w:sz w:val="20"/>
          <w:szCs w:val="20"/>
        </w:rPr>
        <w:t xml:space="preserve"> should be submitted by all applicants</w:t>
      </w:r>
      <w:r w:rsidR="0006751D">
        <w:rPr>
          <w:rFonts w:ascii="Verdana" w:hAnsi="Verdana"/>
          <w:color w:val="000000"/>
          <w:sz w:val="20"/>
          <w:szCs w:val="20"/>
        </w:rPr>
        <w:t xml:space="preserve"> as part of their application.</w:t>
      </w:r>
      <w:r w:rsidRPr="00DF1F1D">
        <w:rPr>
          <w:rFonts w:ascii="Verdana" w:hAnsi="Verdana"/>
          <w:color w:val="000000"/>
          <w:sz w:val="20"/>
          <w:szCs w:val="20"/>
        </w:rPr>
        <w:t xml:space="preserve"> </w:t>
      </w:r>
      <w:r w:rsidRPr="00AE2B5B">
        <w:rPr>
          <w:rFonts w:ascii="Verdana" w:hAnsi="Verdana"/>
          <w:sz w:val="20"/>
          <w:szCs w:val="20"/>
        </w:rPr>
        <w:t xml:space="preserve">If a Conservation Plan or Method Statement has already </w:t>
      </w:r>
      <w:r>
        <w:rPr>
          <w:rFonts w:ascii="Verdana" w:hAnsi="Verdana"/>
          <w:sz w:val="20"/>
          <w:szCs w:val="20"/>
        </w:rPr>
        <w:t xml:space="preserve">been </w:t>
      </w:r>
      <w:r w:rsidRPr="00AE2B5B">
        <w:rPr>
          <w:rFonts w:ascii="Verdana" w:hAnsi="Verdana"/>
          <w:sz w:val="20"/>
          <w:szCs w:val="20"/>
        </w:rPr>
        <w:t xml:space="preserve">commissioned for a project, the </w:t>
      </w:r>
      <w:r w:rsidR="0040664B">
        <w:rPr>
          <w:rFonts w:ascii="Verdana" w:hAnsi="Verdana"/>
          <w:sz w:val="20"/>
          <w:szCs w:val="20"/>
        </w:rPr>
        <w:t>LA</w:t>
      </w:r>
      <w:r w:rsidRPr="00AE2B5B">
        <w:rPr>
          <w:rFonts w:ascii="Verdana" w:hAnsi="Verdana"/>
          <w:sz w:val="20"/>
          <w:szCs w:val="20"/>
        </w:rPr>
        <w:t xml:space="preserve"> may at its discretion accept this documentation as part of an application if it fulfils the criteria contained within this guidance circular. </w:t>
      </w:r>
      <w:r w:rsidR="00601FB8">
        <w:rPr>
          <w:rFonts w:ascii="Verdana" w:hAnsi="Verdana"/>
          <w:sz w:val="20"/>
          <w:szCs w:val="20"/>
        </w:rPr>
        <w:t xml:space="preserve"> </w:t>
      </w:r>
      <w:r w:rsidRPr="00AE2B5B">
        <w:rPr>
          <w:rFonts w:ascii="Verdana" w:hAnsi="Verdana"/>
          <w:sz w:val="20"/>
          <w:szCs w:val="20"/>
        </w:rPr>
        <w:t xml:space="preserve">It is up to the </w:t>
      </w:r>
      <w:r w:rsidR="0040664B">
        <w:rPr>
          <w:rFonts w:ascii="Verdana" w:hAnsi="Verdana"/>
          <w:sz w:val="20"/>
          <w:szCs w:val="20"/>
        </w:rPr>
        <w:t>LA</w:t>
      </w:r>
      <w:r w:rsidRPr="00AE2B5B">
        <w:rPr>
          <w:rFonts w:ascii="Verdana" w:hAnsi="Verdana"/>
          <w:sz w:val="20"/>
          <w:szCs w:val="20"/>
        </w:rPr>
        <w:t xml:space="preserve"> to determine whether</w:t>
      </w:r>
      <w:r w:rsidR="00882025">
        <w:rPr>
          <w:rFonts w:ascii="Verdana" w:hAnsi="Verdana"/>
          <w:sz w:val="20"/>
          <w:szCs w:val="20"/>
        </w:rPr>
        <w:t xml:space="preserve"> </w:t>
      </w:r>
      <w:r w:rsidRPr="00AE2B5B">
        <w:rPr>
          <w:rFonts w:ascii="Verdana" w:hAnsi="Verdana"/>
          <w:sz w:val="20"/>
          <w:szCs w:val="20"/>
        </w:rPr>
        <w:t>supplementary</w:t>
      </w:r>
      <w:r w:rsidR="00882025">
        <w:rPr>
          <w:rFonts w:ascii="Verdana" w:hAnsi="Verdana"/>
          <w:sz w:val="20"/>
          <w:szCs w:val="20"/>
        </w:rPr>
        <w:t xml:space="preserve"> </w:t>
      </w:r>
      <w:r w:rsidRPr="00AE2B5B">
        <w:rPr>
          <w:rFonts w:ascii="Verdana" w:hAnsi="Verdana"/>
          <w:sz w:val="20"/>
          <w:szCs w:val="20"/>
        </w:rPr>
        <w:t>material is required (</w:t>
      </w:r>
      <w:r>
        <w:rPr>
          <w:rFonts w:ascii="Verdana" w:hAnsi="Verdana"/>
          <w:sz w:val="20"/>
          <w:szCs w:val="20"/>
        </w:rPr>
        <w:t>e.g.</w:t>
      </w:r>
      <w:r w:rsidRPr="00AE2B5B">
        <w:rPr>
          <w:rFonts w:ascii="Verdana" w:hAnsi="Verdana"/>
          <w:sz w:val="20"/>
          <w:szCs w:val="20"/>
        </w:rPr>
        <w:t xml:space="preserve"> dendrochronology reports, archaeological reports, technical research, material</w:t>
      </w:r>
      <w:r w:rsidR="00086F17">
        <w:rPr>
          <w:rFonts w:ascii="Verdana" w:hAnsi="Verdana"/>
          <w:sz w:val="20"/>
          <w:szCs w:val="20"/>
        </w:rPr>
        <w:t>s</w:t>
      </w:r>
      <w:r w:rsidRPr="00AE2B5B">
        <w:rPr>
          <w:rFonts w:ascii="Verdana" w:hAnsi="Verdana"/>
          <w:sz w:val="20"/>
          <w:szCs w:val="20"/>
        </w:rPr>
        <w:t xml:space="preserve"> analysis, analytical and three-dimensional drawings, detailed historical research, </w:t>
      </w:r>
      <w:r>
        <w:rPr>
          <w:rFonts w:ascii="Verdana" w:hAnsi="Verdana"/>
          <w:sz w:val="20"/>
          <w:szCs w:val="20"/>
        </w:rPr>
        <w:t xml:space="preserve">bat-surveys, </w:t>
      </w:r>
      <w:r w:rsidRPr="00AE2B5B">
        <w:rPr>
          <w:rFonts w:ascii="Verdana" w:hAnsi="Verdana"/>
          <w:sz w:val="20"/>
          <w:szCs w:val="20"/>
        </w:rPr>
        <w:t>etc</w:t>
      </w:r>
      <w:r>
        <w:rPr>
          <w:rFonts w:ascii="Verdana" w:hAnsi="Verdana"/>
          <w:sz w:val="20"/>
          <w:szCs w:val="20"/>
        </w:rPr>
        <w:t>.</w:t>
      </w:r>
      <w:r w:rsidRPr="00AE2B5B">
        <w:rPr>
          <w:rFonts w:ascii="Verdana" w:hAnsi="Verdana"/>
          <w:sz w:val="20"/>
          <w:szCs w:val="20"/>
        </w:rPr>
        <w:t xml:space="preserve">) </w:t>
      </w:r>
      <w:r>
        <w:rPr>
          <w:rFonts w:ascii="Verdana" w:hAnsi="Verdana"/>
          <w:sz w:val="20"/>
          <w:szCs w:val="20"/>
        </w:rPr>
        <w:t xml:space="preserve"> </w:t>
      </w:r>
    </w:p>
    <w:p w:rsidR="00F542A7" w:rsidRDefault="00F542A7" w:rsidP="0005263C">
      <w:pPr>
        <w:ind w:left="720"/>
        <w:jc w:val="both"/>
        <w:rPr>
          <w:rFonts w:ascii="Verdana" w:hAnsi="Verdana"/>
          <w:sz w:val="20"/>
          <w:szCs w:val="20"/>
        </w:rPr>
      </w:pPr>
    </w:p>
    <w:p w:rsidR="00F542A7" w:rsidRPr="00A31E83"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center"/>
        <w:rPr>
          <w:rFonts w:ascii="Verdana" w:hAnsi="Verdana"/>
          <w:b/>
          <w:sz w:val="20"/>
          <w:szCs w:val="20"/>
        </w:rPr>
      </w:pPr>
      <w:r w:rsidRPr="00A31E83">
        <w:rPr>
          <w:rFonts w:ascii="Verdana" w:hAnsi="Verdana"/>
          <w:b/>
          <w:sz w:val="20"/>
          <w:szCs w:val="20"/>
        </w:rPr>
        <w:t>Brief Guidance Note on Method Statements</w:t>
      </w:r>
    </w:p>
    <w:p w:rsidR="00F542A7" w:rsidRPr="008E30AD"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both"/>
        <w:rPr>
          <w:rFonts w:ascii="Verdana" w:hAnsi="Verdana"/>
          <w:sz w:val="20"/>
          <w:szCs w:val="20"/>
        </w:rPr>
      </w:pPr>
    </w:p>
    <w:p w:rsidR="00F542A7" w:rsidRPr="008E30AD"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both"/>
        <w:rPr>
          <w:rFonts w:ascii="Verdana" w:hAnsi="Verdana"/>
          <w:sz w:val="20"/>
          <w:szCs w:val="20"/>
        </w:rPr>
      </w:pPr>
      <w:r w:rsidRPr="008E30AD">
        <w:rPr>
          <w:rFonts w:ascii="Verdana" w:hAnsi="Verdana"/>
          <w:sz w:val="20"/>
          <w:szCs w:val="20"/>
        </w:rPr>
        <w:t xml:space="preserve">The Method Statement should describe the condition of the structure and detail the conservation methodology that will be used. </w:t>
      </w:r>
      <w:r w:rsidR="00601FB8">
        <w:rPr>
          <w:rFonts w:ascii="Verdana" w:hAnsi="Verdana"/>
          <w:sz w:val="20"/>
          <w:szCs w:val="20"/>
        </w:rPr>
        <w:t xml:space="preserve"> </w:t>
      </w:r>
      <w:r w:rsidRPr="008E30AD">
        <w:rPr>
          <w:rFonts w:ascii="Verdana" w:hAnsi="Verdana"/>
          <w:sz w:val="20"/>
          <w:szCs w:val="20"/>
        </w:rPr>
        <w:t xml:space="preserve">The Method Statement </w:t>
      </w:r>
      <w:r>
        <w:rPr>
          <w:rFonts w:ascii="Verdana" w:hAnsi="Verdana"/>
          <w:sz w:val="20"/>
          <w:szCs w:val="20"/>
        </w:rPr>
        <w:t>should</w:t>
      </w:r>
      <w:r w:rsidRPr="008E30AD">
        <w:rPr>
          <w:rFonts w:ascii="Verdana" w:hAnsi="Verdana"/>
          <w:sz w:val="20"/>
          <w:szCs w:val="20"/>
        </w:rPr>
        <w:t xml:space="preserve"> be appropriate to the nature and scale of the proposed works e.g. a method statement in relation to re-thatching will not require as much detail as one for structural or masonry repairs</w:t>
      </w:r>
      <w:r>
        <w:rPr>
          <w:rFonts w:ascii="Verdana" w:hAnsi="Verdana"/>
          <w:sz w:val="20"/>
          <w:szCs w:val="20"/>
        </w:rPr>
        <w:t>.</w:t>
      </w:r>
    </w:p>
    <w:p w:rsidR="00F542A7" w:rsidRPr="008E30AD"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both"/>
        <w:rPr>
          <w:rFonts w:ascii="Verdana" w:hAnsi="Verdana"/>
          <w:sz w:val="20"/>
          <w:szCs w:val="20"/>
        </w:rPr>
      </w:pPr>
    </w:p>
    <w:p w:rsidR="00F542A7" w:rsidRPr="008E30AD"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both"/>
        <w:rPr>
          <w:rFonts w:ascii="Verdana" w:hAnsi="Verdana"/>
          <w:sz w:val="20"/>
          <w:szCs w:val="20"/>
        </w:rPr>
      </w:pPr>
      <w:r w:rsidRPr="008E30AD">
        <w:rPr>
          <w:rFonts w:ascii="Verdana" w:hAnsi="Verdana"/>
          <w:sz w:val="20"/>
          <w:szCs w:val="20"/>
        </w:rPr>
        <w:t xml:space="preserve">Proposed works must adhere to </w:t>
      </w:r>
      <w:r w:rsidRPr="00A31E83">
        <w:rPr>
          <w:rFonts w:ascii="Verdana" w:hAnsi="Verdana"/>
          <w:b/>
          <w:sz w:val="20"/>
          <w:szCs w:val="20"/>
        </w:rPr>
        <w:t>best conservation practice</w:t>
      </w:r>
      <w:r w:rsidRPr="008E30AD">
        <w:rPr>
          <w:rFonts w:ascii="Verdana" w:hAnsi="Verdana"/>
          <w:sz w:val="20"/>
          <w:szCs w:val="20"/>
        </w:rPr>
        <w:t xml:space="preserve"> </w:t>
      </w:r>
      <w:r w:rsidR="00FD2762" w:rsidRPr="00B945A0">
        <w:rPr>
          <w:rFonts w:ascii="Verdana" w:hAnsi="Verdana"/>
          <w:sz w:val="20"/>
          <w:szCs w:val="20"/>
        </w:rPr>
        <w:t>as outlined in the Architectural Heritage Protection guidelines</w:t>
      </w:r>
      <w:r w:rsidRPr="00B945A0">
        <w:rPr>
          <w:rFonts w:ascii="Verdana" w:hAnsi="Verdana"/>
          <w:sz w:val="20"/>
          <w:szCs w:val="20"/>
        </w:rPr>
        <w:t xml:space="preserve">. </w:t>
      </w:r>
      <w:r w:rsidRPr="008E30AD">
        <w:rPr>
          <w:rFonts w:ascii="Verdana" w:hAnsi="Verdana"/>
          <w:sz w:val="20"/>
          <w:szCs w:val="20"/>
        </w:rPr>
        <w:t xml:space="preserve">Works should be based on a proper understanding of the structure, and make use of appropriate materials. </w:t>
      </w:r>
      <w:r w:rsidR="00601FB8">
        <w:rPr>
          <w:rFonts w:ascii="Verdana" w:hAnsi="Verdana"/>
          <w:sz w:val="20"/>
          <w:szCs w:val="20"/>
        </w:rPr>
        <w:t xml:space="preserve"> </w:t>
      </w:r>
      <w:r w:rsidRPr="008E30AD">
        <w:rPr>
          <w:rFonts w:ascii="Verdana" w:hAnsi="Verdana"/>
          <w:sz w:val="20"/>
          <w:szCs w:val="20"/>
        </w:rPr>
        <w:t xml:space="preserve">Their overall aim should be to arrest further deterioration by addressing what is causing risk to the structure. Replacement of original material should be kept to a minimum and should only be carried out when absolutely necessary. </w:t>
      </w:r>
      <w:r w:rsidR="00601FB8">
        <w:rPr>
          <w:rFonts w:ascii="Verdana" w:hAnsi="Verdana"/>
          <w:sz w:val="20"/>
          <w:szCs w:val="20"/>
        </w:rPr>
        <w:t xml:space="preserve"> </w:t>
      </w:r>
      <w:r w:rsidRPr="008E30AD">
        <w:rPr>
          <w:rFonts w:ascii="Verdana" w:hAnsi="Verdana"/>
          <w:sz w:val="20"/>
          <w:szCs w:val="20"/>
        </w:rPr>
        <w:t xml:space="preserve">Proposed works should only be undertaken by appropriately qualified </w:t>
      </w:r>
      <w:r w:rsidRPr="00A31E83">
        <w:rPr>
          <w:rFonts w:ascii="Verdana" w:hAnsi="Verdana"/>
          <w:b/>
          <w:sz w:val="20"/>
          <w:szCs w:val="20"/>
        </w:rPr>
        <w:t>conservation practitioners</w:t>
      </w:r>
      <w:r w:rsidRPr="008E30AD">
        <w:rPr>
          <w:rFonts w:ascii="Verdana" w:hAnsi="Verdana"/>
          <w:sz w:val="20"/>
          <w:szCs w:val="20"/>
        </w:rPr>
        <w:t xml:space="preserve"> who have experience of historic materials and techniques. In summation, a Method Statement should include:</w:t>
      </w:r>
    </w:p>
    <w:p w:rsidR="00F542A7" w:rsidRPr="008E30AD"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both"/>
        <w:rPr>
          <w:rFonts w:ascii="Verdana" w:hAnsi="Verdana"/>
          <w:sz w:val="20"/>
          <w:szCs w:val="20"/>
        </w:rPr>
      </w:pPr>
    </w:p>
    <w:p w:rsidR="00F542A7" w:rsidRPr="00A31E83"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both"/>
        <w:rPr>
          <w:rFonts w:ascii="Verdana" w:hAnsi="Verdana"/>
          <w:b/>
          <w:sz w:val="20"/>
          <w:szCs w:val="20"/>
        </w:rPr>
      </w:pPr>
      <w:r w:rsidRPr="00A31E83">
        <w:rPr>
          <w:rFonts w:ascii="Verdana" w:hAnsi="Verdana"/>
          <w:b/>
          <w:sz w:val="20"/>
          <w:szCs w:val="20"/>
        </w:rPr>
        <w:t>1.</w:t>
      </w:r>
      <w:r w:rsidRPr="009205D7">
        <w:rPr>
          <w:rFonts w:ascii="Verdana" w:hAnsi="Verdana"/>
          <w:b/>
          <w:sz w:val="20"/>
          <w:szCs w:val="20"/>
        </w:rPr>
        <w:tab/>
      </w:r>
      <w:r w:rsidRPr="00A31E83">
        <w:rPr>
          <w:rFonts w:ascii="Verdana" w:hAnsi="Verdana"/>
          <w:b/>
          <w:sz w:val="20"/>
          <w:szCs w:val="20"/>
        </w:rPr>
        <w:t>A concise description of the existing structure</w:t>
      </w:r>
    </w:p>
    <w:p w:rsidR="00F542A7" w:rsidRPr="008E30AD"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both"/>
        <w:rPr>
          <w:rFonts w:ascii="Verdana" w:hAnsi="Verdana"/>
          <w:sz w:val="20"/>
          <w:szCs w:val="20"/>
        </w:rPr>
      </w:pPr>
      <w:r w:rsidRPr="008E30AD">
        <w:rPr>
          <w:rFonts w:ascii="Verdana" w:hAnsi="Verdana"/>
          <w:sz w:val="20"/>
          <w:szCs w:val="20"/>
        </w:rPr>
        <w:t xml:space="preserve">This should be a concise description of the structure as it currently exists, noting all its salient features, its appearance, setting, form, condition, present function, significance, brief architectural history (if available) and the materials it is </w:t>
      </w:r>
      <w:r w:rsidR="00FD2762">
        <w:rPr>
          <w:rFonts w:ascii="Verdana" w:hAnsi="Verdana"/>
          <w:sz w:val="20"/>
          <w:szCs w:val="20"/>
        </w:rPr>
        <w:t xml:space="preserve">constructed </w:t>
      </w:r>
      <w:r w:rsidRPr="008E30AD">
        <w:rPr>
          <w:rFonts w:ascii="Verdana" w:hAnsi="Verdana"/>
          <w:sz w:val="20"/>
          <w:szCs w:val="20"/>
        </w:rPr>
        <w:t xml:space="preserve">of. </w:t>
      </w:r>
      <w:r w:rsidR="00601FB8">
        <w:rPr>
          <w:rFonts w:ascii="Verdana" w:hAnsi="Verdana"/>
          <w:sz w:val="20"/>
          <w:szCs w:val="20"/>
        </w:rPr>
        <w:t xml:space="preserve"> </w:t>
      </w:r>
      <w:r w:rsidRPr="008E30AD">
        <w:rPr>
          <w:rFonts w:ascii="Verdana" w:hAnsi="Verdana"/>
          <w:sz w:val="20"/>
          <w:szCs w:val="20"/>
        </w:rPr>
        <w:t>A site location map of suitable scale and quality clearly marked must also be provided.</w:t>
      </w:r>
    </w:p>
    <w:p w:rsidR="00F542A7" w:rsidRPr="008E30AD"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both"/>
        <w:rPr>
          <w:rFonts w:ascii="Verdana" w:hAnsi="Verdana"/>
          <w:sz w:val="20"/>
          <w:szCs w:val="20"/>
        </w:rPr>
      </w:pPr>
    </w:p>
    <w:p w:rsidR="00F542A7" w:rsidRPr="00A31E83"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both"/>
        <w:rPr>
          <w:rFonts w:ascii="Verdana" w:hAnsi="Verdana"/>
          <w:b/>
          <w:sz w:val="20"/>
          <w:szCs w:val="20"/>
        </w:rPr>
      </w:pPr>
      <w:r w:rsidRPr="00A31E83">
        <w:rPr>
          <w:rFonts w:ascii="Verdana" w:hAnsi="Verdana"/>
          <w:b/>
          <w:sz w:val="20"/>
          <w:szCs w:val="20"/>
        </w:rPr>
        <w:t>2.</w:t>
      </w:r>
      <w:r w:rsidRPr="009205D7">
        <w:rPr>
          <w:rFonts w:ascii="Verdana" w:hAnsi="Verdana"/>
          <w:b/>
          <w:sz w:val="20"/>
          <w:szCs w:val="20"/>
        </w:rPr>
        <w:tab/>
      </w:r>
      <w:r w:rsidRPr="00A31E83">
        <w:rPr>
          <w:rFonts w:ascii="Verdana" w:hAnsi="Verdana"/>
          <w:b/>
          <w:sz w:val="20"/>
          <w:szCs w:val="20"/>
        </w:rPr>
        <w:t>A concise description of the works proposed</w:t>
      </w:r>
    </w:p>
    <w:p w:rsidR="00F542A7" w:rsidRPr="008E30AD"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both"/>
        <w:rPr>
          <w:rFonts w:ascii="Verdana" w:hAnsi="Verdana"/>
          <w:sz w:val="20"/>
          <w:szCs w:val="20"/>
        </w:rPr>
      </w:pPr>
      <w:r w:rsidRPr="008E30AD">
        <w:rPr>
          <w:rFonts w:ascii="Verdana" w:hAnsi="Verdana"/>
          <w:sz w:val="20"/>
          <w:szCs w:val="20"/>
        </w:rPr>
        <w:t>This should identify the issues that are causing risk, what remedial works are proposed, how the work will be done, what materials will be used and how the fabric of the building will be conserved.  It must include relevant plans, drawings and supporting visual media such as photographs or other illustrations and should typically address the following (but by no means exclusive) issues:</w:t>
      </w:r>
    </w:p>
    <w:p w:rsidR="00F542A7" w:rsidRPr="008E30AD"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both"/>
        <w:rPr>
          <w:rFonts w:ascii="Verdana" w:hAnsi="Verdana"/>
          <w:sz w:val="20"/>
          <w:szCs w:val="20"/>
        </w:rPr>
      </w:pPr>
    </w:p>
    <w:p w:rsidR="00F542A7" w:rsidRPr="008E30AD"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both"/>
        <w:rPr>
          <w:rFonts w:ascii="Verdana" w:hAnsi="Verdana"/>
          <w:sz w:val="20"/>
          <w:szCs w:val="20"/>
        </w:rPr>
      </w:pPr>
      <w:r w:rsidRPr="008E30AD">
        <w:rPr>
          <w:rFonts w:ascii="Verdana" w:hAnsi="Verdana"/>
          <w:sz w:val="20"/>
          <w:szCs w:val="20"/>
        </w:rPr>
        <w:t>a)</w:t>
      </w:r>
      <w:r w:rsidRPr="008E30AD">
        <w:rPr>
          <w:rFonts w:ascii="Verdana" w:hAnsi="Verdana"/>
          <w:sz w:val="20"/>
          <w:szCs w:val="20"/>
        </w:rPr>
        <w:tab/>
        <w:t>Are the works temporary or permanent?</w:t>
      </w:r>
    </w:p>
    <w:p w:rsidR="00F542A7" w:rsidRPr="008E30AD" w:rsidRDefault="00F542A7" w:rsidP="00A31E83">
      <w:pPr>
        <w:pBdr>
          <w:top w:val="single" w:sz="4" w:space="1" w:color="7030A0"/>
          <w:left w:val="single" w:sz="4" w:space="4" w:color="7030A0"/>
          <w:bottom w:val="single" w:sz="4" w:space="1" w:color="7030A0"/>
          <w:right w:val="single" w:sz="4" w:space="4" w:color="7030A0"/>
        </w:pBdr>
        <w:shd w:val="clear" w:color="auto" w:fill="D9D9D9"/>
        <w:ind w:left="720"/>
        <w:jc w:val="both"/>
        <w:rPr>
          <w:rFonts w:ascii="Verdana" w:hAnsi="Verdana"/>
          <w:sz w:val="20"/>
          <w:szCs w:val="20"/>
        </w:rPr>
      </w:pPr>
      <w:r w:rsidRPr="008E30AD">
        <w:rPr>
          <w:rFonts w:ascii="Verdana" w:hAnsi="Verdana"/>
          <w:sz w:val="20"/>
          <w:szCs w:val="20"/>
        </w:rPr>
        <w:t>b)</w:t>
      </w:r>
      <w:r w:rsidRPr="008E30AD">
        <w:rPr>
          <w:rFonts w:ascii="Verdana" w:hAnsi="Verdana"/>
          <w:sz w:val="20"/>
          <w:szCs w:val="20"/>
        </w:rPr>
        <w:tab/>
        <w:t>What types of repairs are being proposed and in which locations?</w:t>
      </w:r>
    </w:p>
    <w:p w:rsidR="00F542A7" w:rsidRPr="008E30AD" w:rsidRDefault="00F542A7" w:rsidP="00A31E83">
      <w:pPr>
        <w:pBdr>
          <w:top w:val="single" w:sz="4" w:space="1" w:color="7030A0"/>
          <w:left w:val="single" w:sz="4" w:space="4" w:color="7030A0"/>
          <w:bottom w:val="single" w:sz="4" w:space="1" w:color="7030A0"/>
          <w:right w:val="single" w:sz="4" w:space="4" w:color="7030A0"/>
        </w:pBdr>
        <w:shd w:val="clear" w:color="auto" w:fill="D9D9D9"/>
        <w:ind w:left="720"/>
        <w:jc w:val="both"/>
        <w:rPr>
          <w:rFonts w:ascii="Verdana" w:hAnsi="Verdana"/>
          <w:sz w:val="20"/>
          <w:szCs w:val="20"/>
        </w:rPr>
      </w:pPr>
      <w:r w:rsidRPr="008E30AD">
        <w:rPr>
          <w:rFonts w:ascii="Verdana" w:hAnsi="Verdana"/>
          <w:sz w:val="20"/>
          <w:szCs w:val="20"/>
        </w:rPr>
        <w:t>c)</w:t>
      </w:r>
      <w:r w:rsidRPr="008E30AD">
        <w:rPr>
          <w:rFonts w:ascii="Verdana" w:hAnsi="Verdana"/>
          <w:sz w:val="20"/>
          <w:szCs w:val="20"/>
        </w:rPr>
        <w:tab/>
        <w:t xml:space="preserve">What treatment/replacement of damaged fabric is envisaged? </w:t>
      </w:r>
    </w:p>
    <w:p w:rsidR="00F542A7" w:rsidRPr="008E30AD" w:rsidRDefault="00F542A7" w:rsidP="00A31E83">
      <w:pPr>
        <w:pBdr>
          <w:top w:val="single" w:sz="4" w:space="1" w:color="7030A0"/>
          <w:left w:val="single" w:sz="4" w:space="4" w:color="7030A0"/>
          <w:bottom w:val="single" w:sz="4" w:space="1" w:color="7030A0"/>
          <w:right w:val="single" w:sz="4" w:space="4" w:color="7030A0"/>
        </w:pBdr>
        <w:shd w:val="clear" w:color="auto" w:fill="D9D9D9"/>
        <w:ind w:left="720"/>
        <w:jc w:val="both"/>
        <w:rPr>
          <w:rFonts w:ascii="Verdana" w:hAnsi="Verdana"/>
          <w:sz w:val="20"/>
          <w:szCs w:val="20"/>
        </w:rPr>
      </w:pPr>
      <w:r w:rsidRPr="008E30AD">
        <w:rPr>
          <w:rFonts w:ascii="Verdana" w:hAnsi="Verdana"/>
          <w:sz w:val="20"/>
          <w:szCs w:val="20"/>
        </w:rPr>
        <w:lastRenderedPageBreak/>
        <w:t>d)</w:t>
      </w:r>
      <w:r w:rsidRPr="008E30AD">
        <w:rPr>
          <w:rFonts w:ascii="Verdana" w:hAnsi="Verdana"/>
          <w:sz w:val="20"/>
          <w:szCs w:val="20"/>
        </w:rPr>
        <w:tab/>
        <w:t>What replacement materials (if any) will be incorporated?</w:t>
      </w:r>
    </w:p>
    <w:p w:rsidR="00F542A7" w:rsidRPr="008E30AD" w:rsidRDefault="00F542A7" w:rsidP="00A31E83">
      <w:pPr>
        <w:pBdr>
          <w:top w:val="single" w:sz="4" w:space="1" w:color="7030A0"/>
          <w:left w:val="single" w:sz="4" w:space="4" w:color="7030A0"/>
          <w:bottom w:val="single" w:sz="4" w:space="1" w:color="7030A0"/>
          <w:right w:val="single" w:sz="4" w:space="4" w:color="7030A0"/>
        </w:pBdr>
        <w:shd w:val="clear" w:color="auto" w:fill="D9D9D9"/>
        <w:ind w:left="720"/>
        <w:jc w:val="both"/>
        <w:rPr>
          <w:rFonts w:ascii="Verdana" w:hAnsi="Verdana"/>
          <w:sz w:val="20"/>
          <w:szCs w:val="20"/>
        </w:rPr>
      </w:pPr>
      <w:r w:rsidRPr="008E30AD">
        <w:rPr>
          <w:rFonts w:ascii="Verdana" w:hAnsi="Verdana"/>
          <w:sz w:val="20"/>
          <w:szCs w:val="20"/>
        </w:rPr>
        <w:t>e)</w:t>
      </w:r>
      <w:r w:rsidRPr="008E30AD">
        <w:rPr>
          <w:rFonts w:ascii="Verdana" w:hAnsi="Verdana"/>
          <w:sz w:val="20"/>
          <w:szCs w:val="20"/>
        </w:rPr>
        <w:tab/>
        <w:t xml:space="preserve">Details of on-site supervision and monitoring </w:t>
      </w:r>
    </w:p>
    <w:p w:rsidR="00F542A7" w:rsidRPr="008E30AD" w:rsidRDefault="00F542A7" w:rsidP="00A31E83">
      <w:pPr>
        <w:pBdr>
          <w:top w:val="single" w:sz="4" w:space="1" w:color="7030A0"/>
          <w:left w:val="single" w:sz="4" w:space="4" w:color="7030A0"/>
          <w:bottom w:val="single" w:sz="4" w:space="1" w:color="7030A0"/>
          <w:right w:val="single" w:sz="4" w:space="4" w:color="7030A0"/>
        </w:pBdr>
        <w:shd w:val="clear" w:color="auto" w:fill="D9D9D9"/>
        <w:ind w:left="720"/>
        <w:jc w:val="both"/>
        <w:rPr>
          <w:rFonts w:ascii="Verdana" w:hAnsi="Verdana"/>
          <w:sz w:val="20"/>
          <w:szCs w:val="20"/>
        </w:rPr>
      </w:pPr>
      <w:r w:rsidRPr="008E30AD">
        <w:rPr>
          <w:rFonts w:ascii="Verdana" w:hAnsi="Verdana"/>
          <w:sz w:val="20"/>
          <w:szCs w:val="20"/>
        </w:rPr>
        <w:t>f)</w:t>
      </w:r>
      <w:r w:rsidRPr="008E30AD">
        <w:rPr>
          <w:rFonts w:ascii="Verdana" w:hAnsi="Verdana"/>
          <w:sz w:val="20"/>
          <w:szCs w:val="20"/>
        </w:rPr>
        <w:tab/>
        <w:t xml:space="preserve">A brief schedule or sequence of works </w:t>
      </w:r>
    </w:p>
    <w:p w:rsidR="00F542A7" w:rsidRPr="008E30AD" w:rsidRDefault="00F542A7" w:rsidP="00A31E83">
      <w:pPr>
        <w:pBdr>
          <w:top w:val="single" w:sz="4" w:space="1" w:color="7030A0"/>
          <w:left w:val="single" w:sz="4" w:space="4" w:color="7030A0"/>
          <w:bottom w:val="single" w:sz="4" w:space="1" w:color="7030A0"/>
          <w:right w:val="single" w:sz="4" w:space="4" w:color="7030A0"/>
        </w:pBdr>
        <w:shd w:val="clear" w:color="auto" w:fill="D9D9D9"/>
        <w:ind w:left="720"/>
        <w:jc w:val="both"/>
        <w:rPr>
          <w:rFonts w:ascii="Verdana" w:hAnsi="Verdana"/>
          <w:sz w:val="20"/>
          <w:szCs w:val="20"/>
        </w:rPr>
      </w:pPr>
      <w:r w:rsidRPr="008E30AD">
        <w:rPr>
          <w:rFonts w:ascii="Verdana" w:hAnsi="Verdana"/>
          <w:sz w:val="20"/>
          <w:szCs w:val="20"/>
        </w:rPr>
        <w:t>g)</w:t>
      </w:r>
      <w:r w:rsidRPr="008E30AD">
        <w:rPr>
          <w:rFonts w:ascii="Verdana" w:hAnsi="Verdana"/>
          <w:sz w:val="20"/>
          <w:szCs w:val="20"/>
        </w:rPr>
        <w:tab/>
        <w:t>An estimated project cost</w:t>
      </w:r>
    </w:p>
    <w:p w:rsidR="00F542A7" w:rsidRPr="008E30AD" w:rsidRDefault="00F542A7" w:rsidP="00A31E83">
      <w:pPr>
        <w:pBdr>
          <w:top w:val="single" w:sz="4" w:space="1" w:color="7030A0"/>
          <w:left w:val="single" w:sz="4" w:space="4" w:color="7030A0"/>
          <w:bottom w:val="single" w:sz="4" w:space="1" w:color="7030A0"/>
          <w:right w:val="single" w:sz="4" w:space="4" w:color="7030A0"/>
        </w:pBdr>
        <w:shd w:val="clear" w:color="auto" w:fill="D9D9D9"/>
        <w:ind w:left="720"/>
        <w:jc w:val="both"/>
        <w:rPr>
          <w:rFonts w:ascii="Verdana" w:hAnsi="Verdana"/>
          <w:sz w:val="20"/>
          <w:szCs w:val="20"/>
        </w:rPr>
      </w:pPr>
    </w:p>
    <w:p w:rsidR="00F542A7" w:rsidRPr="008E30AD" w:rsidRDefault="00F542A7" w:rsidP="00A31E83">
      <w:pPr>
        <w:pBdr>
          <w:top w:val="single" w:sz="4" w:space="1" w:color="7030A0"/>
          <w:left w:val="single" w:sz="4" w:space="4" w:color="7030A0"/>
          <w:bottom w:val="single" w:sz="4" w:space="1" w:color="7030A0"/>
          <w:right w:val="single" w:sz="4" w:space="4" w:color="7030A0"/>
        </w:pBdr>
        <w:shd w:val="clear" w:color="auto" w:fill="D9D9D9"/>
        <w:ind w:left="720"/>
        <w:jc w:val="both"/>
        <w:rPr>
          <w:rFonts w:ascii="Verdana" w:hAnsi="Verdana"/>
          <w:sz w:val="20"/>
          <w:szCs w:val="20"/>
        </w:rPr>
      </w:pPr>
      <w:r w:rsidRPr="00A31E83">
        <w:rPr>
          <w:rFonts w:ascii="Verdana" w:hAnsi="Verdana"/>
          <w:b/>
          <w:sz w:val="20"/>
          <w:szCs w:val="20"/>
        </w:rPr>
        <w:t>3.</w:t>
      </w:r>
      <w:r w:rsidRPr="009205D7">
        <w:rPr>
          <w:rFonts w:ascii="Verdana" w:hAnsi="Verdana"/>
          <w:b/>
          <w:sz w:val="20"/>
          <w:szCs w:val="20"/>
        </w:rPr>
        <w:tab/>
      </w:r>
      <w:r w:rsidRPr="00A31E83">
        <w:rPr>
          <w:rFonts w:ascii="Verdana" w:hAnsi="Verdana"/>
          <w:b/>
          <w:sz w:val="20"/>
          <w:szCs w:val="20"/>
        </w:rPr>
        <w:t>A</w:t>
      </w:r>
      <w:r w:rsidR="0056080D">
        <w:rPr>
          <w:rFonts w:ascii="Verdana" w:hAnsi="Verdana"/>
          <w:b/>
          <w:sz w:val="20"/>
          <w:szCs w:val="20"/>
        </w:rPr>
        <w:t>n</w:t>
      </w:r>
      <w:r w:rsidRPr="00A31E83">
        <w:rPr>
          <w:rFonts w:ascii="Verdana" w:hAnsi="Verdana"/>
          <w:b/>
          <w:sz w:val="20"/>
          <w:szCs w:val="20"/>
        </w:rPr>
        <w:t xml:space="preserve"> impact statement and proposed mitigation measures (if applicable</w:t>
      </w:r>
      <w:r w:rsidRPr="008E30AD">
        <w:rPr>
          <w:rFonts w:ascii="Verdana" w:hAnsi="Verdana"/>
          <w:sz w:val="20"/>
          <w:szCs w:val="20"/>
        </w:rPr>
        <w:t xml:space="preserve">) </w:t>
      </w:r>
    </w:p>
    <w:p w:rsidR="00F542A7" w:rsidRDefault="00F542A7" w:rsidP="00A31E83">
      <w:pPr>
        <w:pBdr>
          <w:top w:val="single" w:sz="4" w:space="1" w:color="7030A0"/>
          <w:left w:val="single" w:sz="4" w:space="4" w:color="7030A0"/>
          <w:bottom w:val="single" w:sz="4" w:space="1" w:color="7030A0"/>
          <w:right w:val="single" w:sz="4" w:space="4" w:color="7030A0"/>
        </w:pBdr>
        <w:shd w:val="clear" w:color="auto" w:fill="D9D9D9"/>
        <w:ind w:left="720"/>
        <w:jc w:val="both"/>
        <w:rPr>
          <w:rFonts w:ascii="Verdana" w:hAnsi="Verdana"/>
          <w:sz w:val="20"/>
          <w:szCs w:val="20"/>
        </w:rPr>
      </w:pPr>
      <w:r w:rsidRPr="008E30AD">
        <w:rPr>
          <w:rFonts w:ascii="Verdana" w:hAnsi="Verdana"/>
          <w:sz w:val="20"/>
          <w:szCs w:val="20"/>
        </w:rPr>
        <w:t xml:space="preserve">This should address any likely impact of works on a structure and outline ways of mitigating adverse impacts. </w:t>
      </w:r>
      <w:r w:rsidR="00601FB8">
        <w:rPr>
          <w:rFonts w:ascii="Verdana" w:hAnsi="Verdana"/>
          <w:sz w:val="20"/>
          <w:szCs w:val="20"/>
        </w:rPr>
        <w:t xml:space="preserve"> </w:t>
      </w:r>
      <w:r w:rsidRPr="008E30AD">
        <w:rPr>
          <w:rFonts w:ascii="Verdana" w:hAnsi="Verdana"/>
          <w:sz w:val="20"/>
          <w:szCs w:val="20"/>
        </w:rPr>
        <w:t>Mitigation may for example include design, timing and methodology (i.e. roof repairs timed to avoid interfering with bat colonies or rendering works timed to allow lime mortar to set), reversibility, careful choice of materials, etc.</w:t>
      </w:r>
    </w:p>
    <w:p w:rsidR="00F542A7" w:rsidRDefault="00F542A7" w:rsidP="00A31E83">
      <w:pPr>
        <w:pBdr>
          <w:top w:val="single" w:sz="4" w:space="1" w:color="7030A0"/>
          <w:left w:val="single" w:sz="4" w:space="4" w:color="7030A0"/>
          <w:bottom w:val="single" w:sz="4" w:space="1" w:color="7030A0"/>
          <w:right w:val="single" w:sz="4" w:space="4" w:color="7030A0"/>
        </w:pBdr>
        <w:shd w:val="clear" w:color="auto" w:fill="D9D9D9"/>
        <w:ind w:left="720"/>
        <w:jc w:val="both"/>
        <w:rPr>
          <w:rFonts w:ascii="Verdana" w:hAnsi="Verdana"/>
          <w:sz w:val="20"/>
          <w:szCs w:val="20"/>
        </w:rPr>
      </w:pPr>
      <w:r w:rsidRPr="008E30AD">
        <w:rPr>
          <w:rFonts w:ascii="Verdana" w:hAnsi="Verdana"/>
          <w:sz w:val="20"/>
          <w:szCs w:val="20"/>
        </w:rPr>
        <w:t xml:space="preserve">  </w:t>
      </w:r>
    </w:p>
    <w:p w:rsidR="00F542A7" w:rsidRDefault="00F542A7" w:rsidP="00A31E83">
      <w:pPr>
        <w:jc w:val="both"/>
        <w:rPr>
          <w:rFonts w:ascii="Verdana" w:hAnsi="Verdana"/>
          <w:sz w:val="20"/>
          <w:szCs w:val="20"/>
        </w:rPr>
      </w:pPr>
    </w:p>
    <w:p w:rsidR="009D582B" w:rsidRDefault="009D582B" w:rsidP="00A31E83">
      <w:pPr>
        <w:jc w:val="both"/>
        <w:rPr>
          <w:rFonts w:ascii="Verdana" w:hAnsi="Verdana"/>
          <w:sz w:val="20"/>
          <w:szCs w:val="20"/>
        </w:rPr>
      </w:pPr>
    </w:p>
    <w:p w:rsidR="009D582B" w:rsidRDefault="009D582B" w:rsidP="00A31E83">
      <w:pPr>
        <w:jc w:val="both"/>
        <w:rPr>
          <w:rFonts w:ascii="Verdana" w:hAnsi="Verdana"/>
          <w:sz w:val="20"/>
          <w:szCs w:val="20"/>
        </w:rPr>
      </w:pPr>
    </w:p>
    <w:p w:rsidR="00F542A7" w:rsidRPr="00F444F6" w:rsidRDefault="00F542A7" w:rsidP="000A59EF">
      <w:pPr>
        <w:pStyle w:val="Circualr"/>
      </w:pPr>
      <w:r w:rsidRPr="00F444F6">
        <w:t xml:space="preserve">4. </w:t>
      </w:r>
      <w:r w:rsidRPr="00F444F6">
        <w:tab/>
        <w:t xml:space="preserve">The Recoupment of Funding </w:t>
      </w:r>
    </w:p>
    <w:p w:rsidR="00F542A7" w:rsidRPr="000A59EF" w:rsidRDefault="00F542A7" w:rsidP="006C12C9">
      <w:pPr>
        <w:jc w:val="both"/>
        <w:rPr>
          <w:rFonts w:ascii="Verdana" w:hAnsi="Verdana"/>
          <w:b/>
          <w:color w:val="660066"/>
          <w:sz w:val="20"/>
          <w:szCs w:val="20"/>
        </w:rPr>
      </w:pPr>
      <w:r w:rsidRPr="000A59EF">
        <w:rPr>
          <w:rFonts w:ascii="Verdana" w:hAnsi="Verdana"/>
          <w:b/>
          <w:color w:val="660066"/>
          <w:sz w:val="20"/>
          <w:szCs w:val="20"/>
        </w:rPr>
        <w:t xml:space="preserve">4.1 </w:t>
      </w:r>
      <w:r w:rsidRPr="000A59EF">
        <w:rPr>
          <w:rFonts w:ascii="Verdana" w:hAnsi="Verdana"/>
          <w:b/>
          <w:color w:val="660066"/>
          <w:sz w:val="20"/>
          <w:szCs w:val="20"/>
        </w:rPr>
        <w:tab/>
        <w:t>Overview of Recoupment process</w:t>
      </w:r>
    </w:p>
    <w:p w:rsidR="00F542A7" w:rsidRPr="00606835" w:rsidRDefault="00F542A7" w:rsidP="006C12C9">
      <w:pPr>
        <w:jc w:val="both"/>
        <w:rPr>
          <w:rFonts w:ascii="Verdana" w:hAnsi="Verdana"/>
          <w:b/>
          <w:color w:val="0070C0"/>
          <w:sz w:val="20"/>
          <w:szCs w:val="20"/>
        </w:rPr>
      </w:pPr>
    </w:p>
    <w:p w:rsidR="00F542A7" w:rsidRPr="00AE2B5B" w:rsidRDefault="00F542A7" w:rsidP="00606835">
      <w:pPr>
        <w:ind w:left="720" w:right="53"/>
        <w:jc w:val="both"/>
        <w:rPr>
          <w:rFonts w:ascii="Verdana" w:hAnsi="Verdana"/>
          <w:sz w:val="20"/>
          <w:szCs w:val="20"/>
        </w:rPr>
      </w:pPr>
      <w:r w:rsidRPr="00206FEC">
        <w:rPr>
          <w:rFonts w:ascii="Verdana" w:hAnsi="Verdana"/>
          <w:sz w:val="20"/>
          <w:szCs w:val="20"/>
        </w:rPr>
        <w:t>The local authorities are responsible</w:t>
      </w:r>
      <w:r w:rsidRPr="00AE2B5B">
        <w:rPr>
          <w:rFonts w:ascii="Verdana" w:hAnsi="Verdana"/>
          <w:sz w:val="20"/>
          <w:szCs w:val="20"/>
        </w:rPr>
        <w:t xml:space="preserve"> for payment of funds </w:t>
      </w:r>
      <w:r>
        <w:rPr>
          <w:rFonts w:ascii="Verdana" w:hAnsi="Verdana"/>
          <w:sz w:val="20"/>
          <w:szCs w:val="20"/>
        </w:rPr>
        <w:t xml:space="preserve">approved under the scheme; within the terms of the local authorities own financial management procedures, </w:t>
      </w:r>
      <w:r w:rsidRPr="00AE2B5B">
        <w:rPr>
          <w:rFonts w:ascii="Verdana" w:hAnsi="Verdana"/>
          <w:sz w:val="20"/>
          <w:szCs w:val="20"/>
        </w:rPr>
        <w:t xml:space="preserve">to </w:t>
      </w:r>
      <w:r>
        <w:rPr>
          <w:rFonts w:ascii="Verdana" w:hAnsi="Verdana"/>
          <w:sz w:val="20"/>
          <w:szCs w:val="20"/>
        </w:rPr>
        <w:t xml:space="preserve">successful applicants </w:t>
      </w:r>
      <w:r w:rsidRPr="00606835">
        <w:rPr>
          <w:rFonts w:ascii="Verdana" w:hAnsi="Verdana"/>
          <w:b/>
          <w:sz w:val="20"/>
          <w:szCs w:val="20"/>
        </w:rPr>
        <w:t>in advance</w:t>
      </w:r>
      <w:r w:rsidRPr="00AE2B5B">
        <w:rPr>
          <w:rFonts w:ascii="Verdana" w:hAnsi="Verdana"/>
          <w:sz w:val="20"/>
          <w:szCs w:val="20"/>
        </w:rPr>
        <w:t xml:space="preserve"> of seeking recoupment from </w:t>
      </w:r>
      <w:r w:rsidR="008A4158">
        <w:rPr>
          <w:rFonts w:ascii="Verdana" w:hAnsi="Verdana"/>
          <w:sz w:val="20"/>
          <w:szCs w:val="20"/>
        </w:rPr>
        <w:t>DAH</w:t>
      </w:r>
      <w:r w:rsidR="00514303">
        <w:rPr>
          <w:rFonts w:ascii="Verdana" w:hAnsi="Verdana"/>
          <w:sz w:val="20"/>
          <w:szCs w:val="20"/>
        </w:rPr>
        <w:t>RRGA</w:t>
      </w:r>
      <w:r w:rsidRPr="00AE2B5B">
        <w:rPr>
          <w:rFonts w:ascii="Verdana" w:hAnsi="Verdana"/>
          <w:sz w:val="20"/>
          <w:szCs w:val="20"/>
        </w:rPr>
        <w:t xml:space="preserve">. </w:t>
      </w:r>
      <w:r w:rsidR="00601FB8">
        <w:rPr>
          <w:rFonts w:ascii="Verdana" w:hAnsi="Verdana"/>
          <w:sz w:val="20"/>
          <w:szCs w:val="20"/>
        </w:rPr>
        <w:t xml:space="preserve"> </w:t>
      </w:r>
      <w:r>
        <w:rPr>
          <w:rFonts w:ascii="Verdana" w:hAnsi="Verdana"/>
          <w:b/>
          <w:sz w:val="20"/>
          <w:szCs w:val="20"/>
        </w:rPr>
        <w:t xml:space="preserve">All </w:t>
      </w:r>
      <w:r w:rsidRPr="00AE2B5B">
        <w:rPr>
          <w:rFonts w:ascii="Verdana" w:hAnsi="Verdana"/>
          <w:b/>
          <w:sz w:val="20"/>
          <w:szCs w:val="20"/>
        </w:rPr>
        <w:t>works must be completed</w:t>
      </w:r>
      <w:r w:rsidRPr="00AE2B5B">
        <w:rPr>
          <w:rFonts w:ascii="Verdana" w:hAnsi="Verdana"/>
          <w:sz w:val="20"/>
          <w:szCs w:val="20"/>
        </w:rPr>
        <w:t xml:space="preserve"> </w:t>
      </w:r>
      <w:r w:rsidRPr="00003CBF">
        <w:rPr>
          <w:rFonts w:ascii="Verdana" w:hAnsi="Verdana"/>
          <w:b/>
          <w:sz w:val="20"/>
          <w:szCs w:val="20"/>
        </w:rPr>
        <w:t xml:space="preserve">and certified by the </w:t>
      </w:r>
      <w:r w:rsidR="0040664B">
        <w:rPr>
          <w:rFonts w:ascii="Verdana" w:hAnsi="Verdana"/>
          <w:b/>
          <w:sz w:val="20"/>
          <w:szCs w:val="20"/>
        </w:rPr>
        <w:t>LA</w:t>
      </w:r>
      <w:r w:rsidRPr="00AE2B5B">
        <w:rPr>
          <w:rFonts w:ascii="Verdana" w:hAnsi="Verdana"/>
          <w:sz w:val="20"/>
          <w:szCs w:val="20"/>
        </w:rPr>
        <w:t xml:space="preserve"> before the applicant </w:t>
      </w:r>
      <w:r>
        <w:rPr>
          <w:rFonts w:ascii="Verdana" w:hAnsi="Verdana"/>
          <w:sz w:val="20"/>
          <w:szCs w:val="20"/>
        </w:rPr>
        <w:t xml:space="preserve">can seek the </w:t>
      </w:r>
      <w:r w:rsidRPr="00AE2B5B">
        <w:rPr>
          <w:rFonts w:ascii="Verdana" w:hAnsi="Verdana"/>
          <w:sz w:val="20"/>
          <w:szCs w:val="20"/>
        </w:rPr>
        <w:t>payment of funding.</w:t>
      </w:r>
      <w:r>
        <w:rPr>
          <w:rFonts w:ascii="Verdana" w:hAnsi="Verdana"/>
          <w:sz w:val="20"/>
          <w:szCs w:val="20"/>
        </w:rPr>
        <w:t xml:space="preserve"> </w:t>
      </w:r>
      <w:r w:rsidR="0056080D">
        <w:rPr>
          <w:rFonts w:ascii="Verdana" w:hAnsi="Verdana"/>
          <w:sz w:val="20"/>
          <w:szCs w:val="20"/>
        </w:rPr>
        <w:t xml:space="preserve"> </w:t>
      </w:r>
      <w:r>
        <w:rPr>
          <w:rFonts w:ascii="Verdana" w:hAnsi="Verdana"/>
          <w:sz w:val="20"/>
          <w:szCs w:val="20"/>
        </w:rPr>
        <w:t xml:space="preserve">In order for the </w:t>
      </w:r>
      <w:r w:rsidR="0040664B">
        <w:rPr>
          <w:rFonts w:ascii="Verdana" w:hAnsi="Verdana"/>
          <w:sz w:val="20"/>
          <w:szCs w:val="20"/>
        </w:rPr>
        <w:t>LA</w:t>
      </w:r>
      <w:r>
        <w:rPr>
          <w:rFonts w:ascii="Verdana" w:hAnsi="Verdana"/>
          <w:sz w:val="20"/>
          <w:szCs w:val="20"/>
        </w:rPr>
        <w:t xml:space="preserve"> to fully complete Forms B and C the successful applicants must supply to the </w:t>
      </w:r>
      <w:r w:rsidR="0040664B">
        <w:rPr>
          <w:rFonts w:ascii="Verdana" w:hAnsi="Verdana"/>
          <w:sz w:val="20"/>
          <w:szCs w:val="20"/>
        </w:rPr>
        <w:t>LA</w:t>
      </w:r>
      <w:r>
        <w:rPr>
          <w:rFonts w:ascii="Verdana" w:hAnsi="Verdana"/>
          <w:sz w:val="20"/>
          <w:szCs w:val="20"/>
        </w:rPr>
        <w:t xml:space="preserve"> details regarding the final employment benefit of the scheme including the total number of days of employment for the duration of the project (a day is defined as 8 hours for the purposes of this scheme) and also the final amount of funding privately leveraged. </w:t>
      </w:r>
    </w:p>
    <w:p w:rsidR="00F542A7" w:rsidRPr="00AE2B5B" w:rsidRDefault="00F542A7" w:rsidP="006C12C9">
      <w:pPr>
        <w:jc w:val="both"/>
        <w:rPr>
          <w:rFonts w:ascii="Verdana" w:hAnsi="Verdana"/>
          <w:sz w:val="20"/>
          <w:szCs w:val="20"/>
        </w:rPr>
      </w:pPr>
    </w:p>
    <w:p w:rsidR="00F542A7" w:rsidRPr="00AE2B5B" w:rsidRDefault="00F542A7" w:rsidP="00003CBF">
      <w:pPr>
        <w:ind w:left="720"/>
        <w:jc w:val="both"/>
        <w:rPr>
          <w:rFonts w:ascii="Verdana" w:hAnsi="Verdana"/>
          <w:sz w:val="20"/>
          <w:szCs w:val="20"/>
        </w:rPr>
      </w:pPr>
      <w:r w:rsidRPr="00AE2B5B">
        <w:rPr>
          <w:rFonts w:ascii="Verdana" w:hAnsi="Verdana"/>
          <w:sz w:val="20"/>
          <w:szCs w:val="20"/>
        </w:rPr>
        <w:t xml:space="preserve">Once payment to an applicant has been made, the </w:t>
      </w:r>
      <w:r w:rsidR="0040664B">
        <w:rPr>
          <w:rFonts w:ascii="Verdana" w:hAnsi="Verdana"/>
          <w:sz w:val="20"/>
          <w:szCs w:val="20"/>
        </w:rPr>
        <w:t>LA</w:t>
      </w:r>
      <w:r w:rsidRPr="00AE2B5B">
        <w:rPr>
          <w:rFonts w:ascii="Verdana" w:hAnsi="Verdana"/>
          <w:sz w:val="20"/>
          <w:szCs w:val="20"/>
        </w:rPr>
        <w:t xml:space="preserve"> must complete and return </w:t>
      </w:r>
      <w:r w:rsidRPr="00AE2B5B">
        <w:rPr>
          <w:rFonts w:ascii="Verdana" w:hAnsi="Verdana"/>
          <w:b/>
          <w:sz w:val="20"/>
          <w:szCs w:val="20"/>
        </w:rPr>
        <w:t>Form C</w:t>
      </w:r>
      <w:r w:rsidRPr="00AE2B5B">
        <w:rPr>
          <w:rFonts w:ascii="Verdana" w:hAnsi="Verdana"/>
          <w:sz w:val="20"/>
          <w:szCs w:val="20"/>
        </w:rPr>
        <w:t xml:space="preserve"> </w:t>
      </w:r>
      <w:r>
        <w:rPr>
          <w:rFonts w:ascii="Verdana" w:hAnsi="Verdana"/>
          <w:sz w:val="20"/>
          <w:szCs w:val="20"/>
        </w:rPr>
        <w:t>to DAH</w:t>
      </w:r>
      <w:r w:rsidR="00514303">
        <w:rPr>
          <w:rFonts w:ascii="Verdana" w:hAnsi="Verdana"/>
          <w:sz w:val="20"/>
          <w:szCs w:val="20"/>
        </w:rPr>
        <w:t>RRGA</w:t>
      </w:r>
      <w:r>
        <w:rPr>
          <w:rFonts w:ascii="Verdana" w:hAnsi="Verdana"/>
          <w:sz w:val="20"/>
          <w:szCs w:val="20"/>
        </w:rPr>
        <w:t xml:space="preserve"> </w:t>
      </w:r>
      <w:r w:rsidRPr="00AE2B5B">
        <w:rPr>
          <w:rFonts w:ascii="Verdana" w:hAnsi="Verdana"/>
          <w:sz w:val="20"/>
          <w:szCs w:val="20"/>
        </w:rPr>
        <w:t xml:space="preserve">by </w:t>
      </w:r>
      <w:r w:rsidR="00514303">
        <w:rPr>
          <w:rFonts w:ascii="Verdana" w:hAnsi="Verdana"/>
          <w:b/>
          <w:sz w:val="20"/>
          <w:szCs w:val="20"/>
        </w:rPr>
        <w:t>3</w:t>
      </w:r>
      <w:r w:rsidR="00144368">
        <w:rPr>
          <w:rFonts w:ascii="Verdana" w:hAnsi="Verdana"/>
          <w:b/>
          <w:sz w:val="20"/>
          <w:szCs w:val="20"/>
        </w:rPr>
        <w:t xml:space="preserve"> </w:t>
      </w:r>
      <w:r w:rsidR="00772443" w:rsidRPr="003F1F07">
        <w:rPr>
          <w:rFonts w:ascii="Verdana" w:hAnsi="Verdana"/>
          <w:b/>
          <w:sz w:val="20"/>
          <w:szCs w:val="20"/>
        </w:rPr>
        <w:t>November</w:t>
      </w:r>
      <w:r w:rsidRPr="003F1F07">
        <w:rPr>
          <w:rFonts w:ascii="Verdana" w:hAnsi="Verdana"/>
          <w:b/>
          <w:sz w:val="20"/>
          <w:szCs w:val="20"/>
        </w:rPr>
        <w:t xml:space="preserve"> 201</w:t>
      </w:r>
      <w:r w:rsidR="00514303">
        <w:rPr>
          <w:rFonts w:ascii="Verdana" w:hAnsi="Verdana"/>
          <w:b/>
          <w:sz w:val="20"/>
          <w:szCs w:val="20"/>
        </w:rPr>
        <w:t>7</w:t>
      </w:r>
      <w:r w:rsidRPr="003F1F07">
        <w:rPr>
          <w:rFonts w:ascii="Verdana" w:hAnsi="Verdana"/>
          <w:b/>
          <w:color w:val="008000"/>
          <w:sz w:val="20"/>
          <w:szCs w:val="20"/>
        </w:rPr>
        <w:t xml:space="preserve"> </w:t>
      </w:r>
      <w:r w:rsidRPr="003F1F07">
        <w:rPr>
          <w:rFonts w:ascii="Verdana" w:hAnsi="Verdana"/>
          <w:sz w:val="20"/>
          <w:szCs w:val="20"/>
        </w:rPr>
        <w:t>to</w:t>
      </w:r>
      <w:r w:rsidRPr="00AE2B5B">
        <w:rPr>
          <w:rFonts w:ascii="Verdana" w:hAnsi="Verdana"/>
          <w:sz w:val="20"/>
          <w:szCs w:val="20"/>
        </w:rPr>
        <w:t xml:space="preserve"> recoup funding. </w:t>
      </w:r>
      <w:r w:rsidR="00601FB8">
        <w:rPr>
          <w:rFonts w:ascii="Verdana" w:hAnsi="Verdana"/>
          <w:sz w:val="20"/>
          <w:szCs w:val="20"/>
        </w:rPr>
        <w:t xml:space="preserve"> </w:t>
      </w:r>
      <w:r w:rsidRPr="00AE2B5B">
        <w:rPr>
          <w:rFonts w:ascii="Verdana" w:hAnsi="Verdana"/>
          <w:sz w:val="20"/>
          <w:szCs w:val="20"/>
        </w:rPr>
        <w:t xml:space="preserve">This form must be signed by the ACO or a member of the </w:t>
      </w:r>
      <w:r w:rsidR="0040664B">
        <w:rPr>
          <w:rFonts w:ascii="Verdana" w:hAnsi="Verdana"/>
          <w:sz w:val="20"/>
          <w:szCs w:val="20"/>
        </w:rPr>
        <w:t>LA’s</w:t>
      </w:r>
      <w:r w:rsidRPr="00AE2B5B">
        <w:rPr>
          <w:rFonts w:ascii="Verdana" w:hAnsi="Verdana"/>
          <w:sz w:val="20"/>
          <w:szCs w:val="20"/>
        </w:rPr>
        <w:t xml:space="preserve"> professional staff with oversight of the project and countersigned by the City or County Manager or Director of Services. </w:t>
      </w:r>
      <w:r w:rsidR="00601FB8">
        <w:rPr>
          <w:rFonts w:ascii="Verdana" w:hAnsi="Verdana"/>
          <w:sz w:val="20"/>
          <w:szCs w:val="20"/>
        </w:rPr>
        <w:t xml:space="preserve"> </w:t>
      </w:r>
      <w:r w:rsidRPr="00AE2B5B">
        <w:rPr>
          <w:rFonts w:ascii="Verdana" w:hAnsi="Verdana"/>
          <w:sz w:val="20"/>
          <w:szCs w:val="20"/>
        </w:rPr>
        <w:t xml:space="preserve">The form </w:t>
      </w:r>
      <w:r w:rsidRPr="00AE2B5B">
        <w:rPr>
          <w:rFonts w:ascii="Verdana" w:hAnsi="Verdana"/>
          <w:b/>
          <w:sz w:val="20"/>
          <w:szCs w:val="20"/>
        </w:rPr>
        <w:t>must</w:t>
      </w:r>
      <w:r w:rsidRPr="00AE2B5B">
        <w:rPr>
          <w:rFonts w:ascii="Verdana" w:hAnsi="Verdana"/>
          <w:sz w:val="20"/>
          <w:szCs w:val="20"/>
        </w:rPr>
        <w:t xml:space="preserve"> be accompanied by</w:t>
      </w:r>
      <w:r w:rsidR="00514303">
        <w:rPr>
          <w:rFonts w:ascii="Verdana" w:hAnsi="Verdana"/>
          <w:sz w:val="20"/>
          <w:szCs w:val="20"/>
        </w:rPr>
        <w:t xml:space="preserve"> </w:t>
      </w:r>
      <w:r w:rsidR="00514303" w:rsidRPr="00B945A0">
        <w:rPr>
          <w:rFonts w:ascii="Verdana" w:hAnsi="Verdana"/>
          <w:sz w:val="20"/>
          <w:szCs w:val="20"/>
        </w:rPr>
        <w:t>a final Form B with details of all projects</w:t>
      </w:r>
      <w:r w:rsidR="00514303">
        <w:rPr>
          <w:rFonts w:ascii="Verdana" w:hAnsi="Verdana"/>
          <w:sz w:val="20"/>
          <w:szCs w:val="20"/>
        </w:rPr>
        <w:t>, along with</w:t>
      </w:r>
      <w:r w:rsidRPr="00AE2B5B">
        <w:rPr>
          <w:rFonts w:ascii="Verdana" w:hAnsi="Verdana"/>
          <w:sz w:val="20"/>
          <w:szCs w:val="20"/>
        </w:rPr>
        <w:t xml:space="preserve"> proof of payment </w:t>
      </w:r>
      <w:r>
        <w:rPr>
          <w:rFonts w:ascii="Verdana" w:hAnsi="Verdana"/>
          <w:sz w:val="20"/>
          <w:szCs w:val="20"/>
        </w:rPr>
        <w:t>of funding to all successful applicants</w:t>
      </w:r>
      <w:r w:rsidRPr="00AE2B5B">
        <w:rPr>
          <w:rFonts w:ascii="Verdana" w:hAnsi="Verdana"/>
          <w:sz w:val="20"/>
          <w:szCs w:val="20"/>
        </w:rPr>
        <w:t xml:space="preserve"> e.g. printout from </w:t>
      </w:r>
      <w:proofErr w:type="spellStart"/>
      <w:r w:rsidRPr="00AE2B5B">
        <w:rPr>
          <w:rFonts w:ascii="Verdana" w:hAnsi="Verdana"/>
          <w:sz w:val="20"/>
          <w:szCs w:val="20"/>
        </w:rPr>
        <w:t>Agresso</w:t>
      </w:r>
      <w:proofErr w:type="spellEnd"/>
      <w:r w:rsidRPr="00AE2B5B">
        <w:rPr>
          <w:rFonts w:ascii="Verdana" w:hAnsi="Verdana"/>
          <w:sz w:val="20"/>
          <w:szCs w:val="20"/>
        </w:rPr>
        <w:t xml:space="preserve"> or similar financial system</w:t>
      </w:r>
      <w:r>
        <w:rPr>
          <w:rFonts w:ascii="Verdana" w:hAnsi="Verdana"/>
          <w:sz w:val="20"/>
          <w:szCs w:val="20"/>
        </w:rPr>
        <w:t xml:space="preserve"> (showing both the applicant’s name and the date of payment)</w:t>
      </w:r>
      <w:r w:rsidRPr="00AE2B5B">
        <w:rPr>
          <w:rFonts w:ascii="Verdana" w:hAnsi="Verdana"/>
          <w:sz w:val="20"/>
          <w:szCs w:val="20"/>
        </w:rPr>
        <w:t>.</w:t>
      </w:r>
      <w:r w:rsidR="00514303">
        <w:rPr>
          <w:rFonts w:ascii="Verdana" w:hAnsi="Verdana"/>
          <w:sz w:val="20"/>
          <w:szCs w:val="20"/>
        </w:rPr>
        <w:t xml:space="preserve"> </w:t>
      </w:r>
      <w:r w:rsidR="00A90A6A">
        <w:rPr>
          <w:rFonts w:ascii="Verdana" w:hAnsi="Verdana"/>
          <w:sz w:val="20"/>
          <w:szCs w:val="20"/>
        </w:rPr>
        <w:t>Please</w:t>
      </w:r>
      <w:r w:rsidR="00514303">
        <w:rPr>
          <w:rFonts w:ascii="Verdana" w:hAnsi="Verdana"/>
          <w:sz w:val="20"/>
          <w:szCs w:val="20"/>
        </w:rPr>
        <w:t xml:space="preserve"> submit one Form C and one Form B per recoupment claim.</w:t>
      </w:r>
      <w:r w:rsidR="00601FB8">
        <w:rPr>
          <w:rFonts w:ascii="Verdana" w:hAnsi="Verdana"/>
          <w:sz w:val="20"/>
          <w:szCs w:val="20"/>
        </w:rPr>
        <w:t xml:space="preserve"> </w:t>
      </w:r>
      <w:r w:rsidR="008A4158">
        <w:rPr>
          <w:rFonts w:ascii="Verdana" w:hAnsi="Verdana"/>
          <w:sz w:val="20"/>
          <w:szCs w:val="20"/>
        </w:rPr>
        <w:t>DAH</w:t>
      </w:r>
      <w:r w:rsidR="00514303">
        <w:rPr>
          <w:rFonts w:ascii="Verdana" w:hAnsi="Verdana"/>
          <w:sz w:val="20"/>
          <w:szCs w:val="20"/>
        </w:rPr>
        <w:t>RRGA</w:t>
      </w:r>
      <w:r w:rsidRPr="00AE2B5B">
        <w:rPr>
          <w:rFonts w:ascii="Verdana" w:hAnsi="Verdana"/>
          <w:sz w:val="20"/>
          <w:szCs w:val="20"/>
        </w:rPr>
        <w:t xml:space="preserve"> </w:t>
      </w:r>
      <w:r w:rsidR="00051D19">
        <w:rPr>
          <w:rFonts w:ascii="Verdana" w:hAnsi="Verdana"/>
          <w:sz w:val="20"/>
          <w:szCs w:val="20"/>
        </w:rPr>
        <w:t>require</w:t>
      </w:r>
      <w:r w:rsidRPr="00AE2B5B">
        <w:rPr>
          <w:rFonts w:ascii="Verdana" w:hAnsi="Verdana"/>
          <w:sz w:val="20"/>
          <w:szCs w:val="20"/>
        </w:rPr>
        <w:t xml:space="preserve"> local authorities to submit </w:t>
      </w:r>
      <w:r w:rsidR="00051D19" w:rsidRPr="00B945A0">
        <w:rPr>
          <w:rFonts w:ascii="Verdana" w:hAnsi="Verdana"/>
          <w:sz w:val="20"/>
          <w:szCs w:val="20"/>
        </w:rPr>
        <w:t xml:space="preserve">clear good quality digital </w:t>
      </w:r>
      <w:r w:rsidRPr="00AE2B5B">
        <w:rPr>
          <w:rFonts w:ascii="Verdana" w:hAnsi="Verdana"/>
          <w:sz w:val="20"/>
          <w:szCs w:val="20"/>
        </w:rPr>
        <w:t xml:space="preserve">photographs of works </w:t>
      </w:r>
      <w:r>
        <w:rPr>
          <w:rFonts w:ascii="Verdana" w:hAnsi="Verdana"/>
          <w:sz w:val="20"/>
          <w:szCs w:val="20"/>
        </w:rPr>
        <w:t>(</w:t>
      </w:r>
      <w:r w:rsidRPr="00AE2B5B">
        <w:rPr>
          <w:rFonts w:ascii="Verdana" w:hAnsi="Verdana"/>
          <w:sz w:val="20"/>
          <w:szCs w:val="20"/>
        </w:rPr>
        <w:t>before and after</w:t>
      </w:r>
      <w:r>
        <w:rPr>
          <w:rFonts w:ascii="Verdana" w:hAnsi="Verdana"/>
          <w:sz w:val="20"/>
          <w:szCs w:val="20"/>
        </w:rPr>
        <w:t>)</w:t>
      </w:r>
      <w:r w:rsidRPr="00AE2B5B">
        <w:rPr>
          <w:rFonts w:ascii="Verdana" w:hAnsi="Verdana"/>
          <w:sz w:val="20"/>
          <w:szCs w:val="20"/>
        </w:rPr>
        <w:t xml:space="preserve"> for a representative sample of projects and to accompany this with a short summary report of </w:t>
      </w:r>
      <w:r>
        <w:rPr>
          <w:rFonts w:ascii="Verdana" w:hAnsi="Verdana"/>
          <w:sz w:val="20"/>
          <w:szCs w:val="20"/>
        </w:rPr>
        <w:t>completed</w:t>
      </w:r>
      <w:r w:rsidRPr="00AE2B5B">
        <w:rPr>
          <w:rFonts w:ascii="Verdana" w:hAnsi="Verdana"/>
          <w:sz w:val="20"/>
          <w:szCs w:val="20"/>
        </w:rPr>
        <w:t xml:space="preserve"> project works.</w:t>
      </w:r>
    </w:p>
    <w:p w:rsidR="00F542A7" w:rsidRPr="00AE2B5B" w:rsidRDefault="00F542A7" w:rsidP="006C12C9">
      <w:pPr>
        <w:jc w:val="both"/>
        <w:rPr>
          <w:rFonts w:ascii="Verdana" w:hAnsi="Verdana"/>
          <w:sz w:val="20"/>
          <w:szCs w:val="20"/>
        </w:rPr>
      </w:pPr>
    </w:p>
    <w:p w:rsidR="00F542A7" w:rsidRPr="003F1F07" w:rsidRDefault="00F542A7" w:rsidP="00206FEC">
      <w:pPr>
        <w:ind w:left="720"/>
        <w:jc w:val="both"/>
        <w:rPr>
          <w:rFonts w:ascii="Verdana" w:hAnsi="Verdana"/>
          <w:b/>
          <w:sz w:val="20"/>
          <w:szCs w:val="20"/>
        </w:rPr>
      </w:pPr>
      <w:r w:rsidRPr="00AE2B5B">
        <w:rPr>
          <w:rFonts w:ascii="Verdana" w:hAnsi="Verdana"/>
          <w:sz w:val="20"/>
          <w:szCs w:val="20"/>
        </w:rPr>
        <w:t xml:space="preserve">Claims to </w:t>
      </w:r>
      <w:r>
        <w:rPr>
          <w:rFonts w:ascii="Verdana" w:hAnsi="Verdana"/>
          <w:sz w:val="20"/>
          <w:szCs w:val="20"/>
        </w:rPr>
        <w:t>DAH</w:t>
      </w:r>
      <w:r w:rsidR="00514303">
        <w:rPr>
          <w:rFonts w:ascii="Verdana" w:hAnsi="Verdana"/>
          <w:sz w:val="20"/>
          <w:szCs w:val="20"/>
        </w:rPr>
        <w:t>RRGA</w:t>
      </w:r>
      <w:r w:rsidRPr="00AE2B5B">
        <w:rPr>
          <w:rFonts w:ascii="Verdana" w:hAnsi="Verdana"/>
          <w:sz w:val="20"/>
          <w:szCs w:val="20"/>
        </w:rPr>
        <w:t xml:space="preserve"> may be submitted </w:t>
      </w:r>
      <w:r>
        <w:rPr>
          <w:rFonts w:ascii="Verdana" w:hAnsi="Verdana"/>
          <w:sz w:val="20"/>
          <w:szCs w:val="20"/>
        </w:rPr>
        <w:t xml:space="preserve">at any time before </w:t>
      </w:r>
      <w:r w:rsidR="0056080D" w:rsidRPr="003F1F07">
        <w:rPr>
          <w:rFonts w:ascii="Verdana" w:hAnsi="Verdana"/>
          <w:sz w:val="20"/>
          <w:szCs w:val="20"/>
        </w:rPr>
        <w:t>4pm</w:t>
      </w:r>
      <w:r w:rsidRPr="003F1F07">
        <w:rPr>
          <w:rFonts w:ascii="Verdana" w:hAnsi="Verdana"/>
          <w:sz w:val="20"/>
          <w:szCs w:val="20"/>
        </w:rPr>
        <w:t xml:space="preserve"> Friday </w:t>
      </w:r>
      <w:r w:rsidR="00514303">
        <w:rPr>
          <w:rFonts w:ascii="Verdana" w:hAnsi="Verdana"/>
          <w:b/>
          <w:sz w:val="20"/>
          <w:szCs w:val="20"/>
          <w:u w:val="single"/>
        </w:rPr>
        <w:t>3</w:t>
      </w:r>
      <w:r w:rsidRPr="003F1F07">
        <w:rPr>
          <w:rFonts w:ascii="Verdana" w:hAnsi="Verdana"/>
          <w:b/>
          <w:sz w:val="20"/>
          <w:szCs w:val="20"/>
          <w:u w:val="single"/>
        </w:rPr>
        <w:t xml:space="preserve"> November 201</w:t>
      </w:r>
      <w:r w:rsidR="00514303">
        <w:rPr>
          <w:rFonts w:ascii="Verdana" w:hAnsi="Verdana"/>
          <w:b/>
          <w:sz w:val="20"/>
          <w:szCs w:val="20"/>
          <w:u w:val="single"/>
        </w:rPr>
        <w:t>7</w:t>
      </w:r>
      <w:r w:rsidRPr="003F1F07">
        <w:rPr>
          <w:rFonts w:ascii="Verdana" w:hAnsi="Verdana"/>
          <w:sz w:val="20"/>
          <w:szCs w:val="20"/>
        </w:rPr>
        <w:t xml:space="preserve"> upon completion of works. </w:t>
      </w:r>
      <w:r w:rsidR="00601FB8" w:rsidRPr="003F1F07">
        <w:rPr>
          <w:rFonts w:ascii="Verdana" w:hAnsi="Verdana"/>
          <w:sz w:val="20"/>
          <w:szCs w:val="20"/>
        </w:rPr>
        <w:t xml:space="preserve"> </w:t>
      </w:r>
      <w:r w:rsidRPr="003F1F07">
        <w:rPr>
          <w:rFonts w:ascii="Verdana" w:hAnsi="Verdana"/>
          <w:b/>
          <w:sz w:val="20"/>
          <w:szCs w:val="20"/>
        </w:rPr>
        <w:t>Any funding unclaimed by the due date will be forfeit.</w:t>
      </w:r>
    </w:p>
    <w:p w:rsidR="00F542A7" w:rsidRPr="003F1F07" w:rsidRDefault="00F542A7" w:rsidP="00A31E83">
      <w:pPr>
        <w:shd w:val="clear" w:color="auto" w:fill="FFFFFF" w:themeFill="background1"/>
        <w:ind w:left="720"/>
        <w:jc w:val="both"/>
        <w:rPr>
          <w:rFonts w:ascii="Verdana" w:hAnsi="Verdana"/>
          <w:b/>
          <w:sz w:val="20"/>
          <w:szCs w:val="20"/>
        </w:rPr>
      </w:pPr>
    </w:p>
    <w:p w:rsidR="00F542A7" w:rsidRDefault="00F542A7" w:rsidP="00A31E83">
      <w:pPr>
        <w:shd w:val="clear" w:color="auto" w:fill="FFFFFF" w:themeFill="background1"/>
        <w:spacing w:before="200"/>
        <w:ind w:left="709"/>
        <w:jc w:val="both"/>
        <w:rPr>
          <w:rFonts w:ascii="Verdana" w:hAnsi="Verdana"/>
          <w:b/>
          <w:sz w:val="20"/>
          <w:szCs w:val="20"/>
        </w:rPr>
      </w:pPr>
      <w:r w:rsidRPr="003F1F07">
        <w:rPr>
          <w:rFonts w:ascii="Verdana" w:hAnsi="Verdana"/>
          <w:b/>
          <w:sz w:val="20"/>
          <w:szCs w:val="20"/>
        </w:rPr>
        <w:t>Local Authorities may submit claims for reimbursement at any stage to DAH</w:t>
      </w:r>
      <w:r w:rsidR="00514303">
        <w:rPr>
          <w:rFonts w:ascii="Verdana" w:hAnsi="Verdana"/>
          <w:b/>
          <w:sz w:val="20"/>
          <w:szCs w:val="20"/>
        </w:rPr>
        <w:t>RRGA</w:t>
      </w:r>
      <w:r w:rsidRPr="003F1F07">
        <w:rPr>
          <w:rFonts w:ascii="Verdana" w:hAnsi="Verdana"/>
          <w:b/>
          <w:sz w:val="20"/>
          <w:szCs w:val="20"/>
        </w:rPr>
        <w:t xml:space="preserve"> from </w:t>
      </w:r>
      <w:r w:rsidR="00514303">
        <w:rPr>
          <w:rFonts w:ascii="Verdana" w:hAnsi="Verdana"/>
          <w:b/>
          <w:sz w:val="20"/>
          <w:szCs w:val="20"/>
        </w:rPr>
        <w:t>May</w:t>
      </w:r>
      <w:r w:rsidRPr="003F1F07">
        <w:rPr>
          <w:rFonts w:ascii="Verdana" w:hAnsi="Verdana"/>
          <w:b/>
          <w:sz w:val="20"/>
          <w:szCs w:val="20"/>
        </w:rPr>
        <w:t xml:space="preserve"> to </w:t>
      </w:r>
      <w:r w:rsidR="00514303">
        <w:rPr>
          <w:rFonts w:ascii="Verdana" w:hAnsi="Verdana"/>
          <w:b/>
          <w:sz w:val="20"/>
          <w:szCs w:val="20"/>
        </w:rPr>
        <w:t>3</w:t>
      </w:r>
      <w:r w:rsidRPr="003F1F07">
        <w:rPr>
          <w:rFonts w:ascii="Verdana" w:hAnsi="Verdana"/>
          <w:b/>
          <w:sz w:val="20"/>
          <w:szCs w:val="20"/>
        </w:rPr>
        <w:t xml:space="preserve"> November 201</w:t>
      </w:r>
      <w:r w:rsidR="00514303">
        <w:rPr>
          <w:rFonts w:ascii="Verdana" w:hAnsi="Verdana"/>
          <w:b/>
          <w:sz w:val="20"/>
          <w:szCs w:val="20"/>
        </w:rPr>
        <w:t>7</w:t>
      </w:r>
      <w:r w:rsidRPr="003F1F07">
        <w:rPr>
          <w:rFonts w:ascii="Verdana" w:hAnsi="Verdana"/>
          <w:b/>
          <w:sz w:val="20"/>
          <w:szCs w:val="20"/>
        </w:rPr>
        <w:t xml:space="preserve"> once payment to the applicant has been made by the </w:t>
      </w:r>
      <w:r w:rsidR="0040664B" w:rsidRPr="003F1F07">
        <w:rPr>
          <w:rFonts w:ascii="Verdana" w:hAnsi="Verdana"/>
          <w:b/>
          <w:sz w:val="20"/>
          <w:szCs w:val="20"/>
        </w:rPr>
        <w:t>LA</w:t>
      </w:r>
      <w:r w:rsidRPr="003F1F07">
        <w:rPr>
          <w:rFonts w:ascii="Verdana" w:hAnsi="Verdana"/>
          <w:b/>
          <w:sz w:val="20"/>
          <w:szCs w:val="20"/>
        </w:rPr>
        <w:t>.</w:t>
      </w:r>
    </w:p>
    <w:p w:rsidR="00DF2C56" w:rsidRPr="00A31E83" w:rsidRDefault="00DF2C56" w:rsidP="00A31E83">
      <w:pPr>
        <w:shd w:val="clear" w:color="auto" w:fill="FFFFFF" w:themeFill="background1"/>
        <w:spacing w:before="200"/>
        <w:ind w:left="709"/>
        <w:rPr>
          <w:rFonts w:ascii="Verdana" w:hAnsi="Verdana"/>
          <w:b/>
          <w:sz w:val="20"/>
          <w:szCs w:val="20"/>
        </w:rPr>
      </w:pPr>
    </w:p>
    <w:p w:rsidR="00514303" w:rsidRDefault="00514303" w:rsidP="00A31E83">
      <w:pPr>
        <w:shd w:val="clear" w:color="auto" w:fill="FFFFFF" w:themeFill="background1"/>
        <w:ind w:left="720"/>
        <w:rPr>
          <w:rFonts w:ascii="Verdana" w:hAnsi="Verdana"/>
          <w:b/>
          <w:sz w:val="20"/>
          <w:szCs w:val="20"/>
        </w:rPr>
      </w:pPr>
    </w:p>
    <w:p w:rsidR="00514303" w:rsidRDefault="00514303" w:rsidP="00A31E83">
      <w:pPr>
        <w:shd w:val="clear" w:color="auto" w:fill="FFFFFF" w:themeFill="background1"/>
        <w:ind w:left="720"/>
        <w:rPr>
          <w:rFonts w:ascii="Verdana" w:hAnsi="Verdana"/>
          <w:b/>
          <w:sz w:val="20"/>
          <w:szCs w:val="20"/>
        </w:rPr>
      </w:pPr>
    </w:p>
    <w:p w:rsidR="00514303" w:rsidRDefault="00514303" w:rsidP="00A31E83">
      <w:pPr>
        <w:shd w:val="clear" w:color="auto" w:fill="FFFFFF" w:themeFill="background1"/>
        <w:ind w:left="720"/>
        <w:rPr>
          <w:rFonts w:ascii="Verdana" w:hAnsi="Verdana"/>
          <w:b/>
          <w:sz w:val="20"/>
          <w:szCs w:val="20"/>
        </w:rPr>
      </w:pPr>
    </w:p>
    <w:p w:rsidR="00514303" w:rsidRDefault="00514303" w:rsidP="00A31E83">
      <w:pPr>
        <w:shd w:val="clear" w:color="auto" w:fill="FFFFFF" w:themeFill="background1"/>
        <w:ind w:left="720"/>
        <w:rPr>
          <w:rFonts w:ascii="Verdana" w:hAnsi="Verdana"/>
          <w:b/>
          <w:sz w:val="20"/>
          <w:szCs w:val="20"/>
        </w:rPr>
      </w:pPr>
    </w:p>
    <w:p w:rsidR="00514303" w:rsidRDefault="00514303" w:rsidP="00A31E83">
      <w:pPr>
        <w:shd w:val="clear" w:color="auto" w:fill="FFFFFF" w:themeFill="background1"/>
        <w:ind w:left="720"/>
        <w:rPr>
          <w:rFonts w:ascii="Verdana" w:hAnsi="Verdana"/>
          <w:b/>
          <w:sz w:val="20"/>
          <w:szCs w:val="20"/>
        </w:rPr>
      </w:pPr>
    </w:p>
    <w:p w:rsidR="00514303" w:rsidRDefault="00514303" w:rsidP="00A31E83">
      <w:pPr>
        <w:shd w:val="clear" w:color="auto" w:fill="FFFFFF" w:themeFill="background1"/>
        <w:ind w:left="720"/>
        <w:rPr>
          <w:rFonts w:ascii="Verdana" w:hAnsi="Verdana"/>
          <w:b/>
          <w:sz w:val="20"/>
          <w:szCs w:val="20"/>
        </w:rPr>
      </w:pPr>
    </w:p>
    <w:p w:rsidR="00FD2762" w:rsidRDefault="00FD2762" w:rsidP="00A31E83">
      <w:pPr>
        <w:shd w:val="clear" w:color="auto" w:fill="FFFFFF" w:themeFill="background1"/>
        <w:ind w:left="720"/>
        <w:rPr>
          <w:rFonts w:ascii="Verdana" w:hAnsi="Verdana"/>
          <w:b/>
          <w:sz w:val="20"/>
          <w:szCs w:val="20"/>
        </w:rPr>
      </w:pPr>
    </w:p>
    <w:p w:rsidR="00F542A7" w:rsidRDefault="00DF2C56" w:rsidP="000023FE">
      <w:pPr>
        <w:shd w:val="clear" w:color="auto" w:fill="FFFFFF" w:themeFill="background1"/>
        <w:ind w:left="720"/>
        <w:jc w:val="center"/>
        <w:rPr>
          <w:rFonts w:ascii="Verdana" w:hAnsi="Verdana"/>
          <w:b/>
          <w:sz w:val="20"/>
          <w:szCs w:val="20"/>
        </w:rPr>
      </w:pPr>
      <w:r w:rsidRPr="00A31E83">
        <w:rPr>
          <w:rFonts w:ascii="Verdana" w:hAnsi="Verdana"/>
          <w:b/>
          <w:color w:val="660066"/>
          <w:sz w:val="20"/>
          <w:szCs w:val="20"/>
        </w:rPr>
        <w:t>Recoupment Process</w:t>
      </w:r>
    </w:p>
    <w:p w:rsidR="00F542A7" w:rsidRDefault="00F542A7" w:rsidP="00206FEC">
      <w:pPr>
        <w:ind w:left="720"/>
        <w:jc w:val="both"/>
        <w:rPr>
          <w:rFonts w:ascii="Verdana" w:hAnsi="Verdana"/>
          <w:b/>
          <w:sz w:val="20"/>
          <w:szCs w:val="20"/>
        </w:rPr>
      </w:pPr>
    </w:p>
    <w:p w:rsidR="00F542A7" w:rsidRDefault="00ED20C5" w:rsidP="00206FEC">
      <w:pPr>
        <w:ind w:left="720"/>
        <w:jc w:val="both"/>
        <w:rPr>
          <w:rFonts w:ascii="Verdana" w:hAnsi="Verdana"/>
          <w:b/>
          <w:sz w:val="20"/>
          <w:szCs w:val="20"/>
        </w:rPr>
      </w:pPr>
      <w:r>
        <w:rPr>
          <w:rFonts w:ascii="Verdana" w:hAnsi="Verdana"/>
          <w:b/>
          <w:noProof/>
          <w:sz w:val="20"/>
          <w:szCs w:val="20"/>
          <w:lang w:val="en-IE" w:eastAsia="en-IE"/>
        </w:rPr>
        <w:drawing>
          <wp:inline distT="0" distB="0" distL="0" distR="0">
            <wp:extent cx="5486400" cy="3409950"/>
            <wp:effectExtent l="0" t="0" r="0" b="0"/>
            <wp:docPr id="12" name="Diagram 14"/>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F542A7" w:rsidRPr="00AE2B5B" w:rsidRDefault="00F542A7" w:rsidP="0036079C">
      <w:pPr>
        <w:jc w:val="both"/>
        <w:rPr>
          <w:rFonts w:ascii="Verdana" w:hAnsi="Verdana"/>
          <w:sz w:val="20"/>
          <w:szCs w:val="20"/>
        </w:rPr>
      </w:pPr>
    </w:p>
    <w:p w:rsidR="003F1F07" w:rsidRDefault="003F1F07" w:rsidP="0036079C">
      <w:pPr>
        <w:jc w:val="both"/>
        <w:rPr>
          <w:rFonts w:ascii="Verdana" w:hAnsi="Verdana"/>
          <w:b/>
          <w:color w:val="660066"/>
          <w:sz w:val="20"/>
          <w:szCs w:val="20"/>
        </w:rPr>
      </w:pPr>
    </w:p>
    <w:p w:rsidR="00F542A7" w:rsidRPr="000A59EF" w:rsidRDefault="00F542A7" w:rsidP="0036079C">
      <w:pPr>
        <w:jc w:val="both"/>
        <w:rPr>
          <w:rFonts w:ascii="Verdana" w:hAnsi="Verdana"/>
          <w:b/>
          <w:color w:val="660066"/>
          <w:sz w:val="20"/>
          <w:szCs w:val="20"/>
        </w:rPr>
      </w:pPr>
      <w:r w:rsidRPr="000A59EF">
        <w:rPr>
          <w:rFonts w:ascii="Verdana" w:hAnsi="Verdana"/>
          <w:b/>
          <w:color w:val="660066"/>
          <w:sz w:val="20"/>
          <w:szCs w:val="20"/>
        </w:rPr>
        <w:t xml:space="preserve">4.2 </w:t>
      </w:r>
      <w:r w:rsidRPr="000A59EF">
        <w:rPr>
          <w:rFonts w:ascii="Verdana" w:hAnsi="Verdana"/>
          <w:b/>
          <w:color w:val="660066"/>
          <w:sz w:val="20"/>
          <w:szCs w:val="20"/>
        </w:rPr>
        <w:tab/>
        <w:t>Cross</w:t>
      </w:r>
      <w:r>
        <w:rPr>
          <w:rFonts w:ascii="Verdana" w:hAnsi="Verdana"/>
          <w:b/>
          <w:color w:val="660066"/>
          <w:sz w:val="20"/>
          <w:szCs w:val="20"/>
        </w:rPr>
        <w:t>-</w:t>
      </w:r>
      <w:r w:rsidRPr="000A59EF">
        <w:rPr>
          <w:rFonts w:ascii="Verdana" w:hAnsi="Verdana"/>
          <w:b/>
          <w:color w:val="660066"/>
          <w:sz w:val="20"/>
          <w:szCs w:val="20"/>
        </w:rPr>
        <w:t xml:space="preserve">check </w:t>
      </w:r>
      <w:r>
        <w:rPr>
          <w:rFonts w:ascii="Verdana" w:hAnsi="Verdana"/>
          <w:b/>
          <w:color w:val="660066"/>
          <w:sz w:val="20"/>
          <w:szCs w:val="20"/>
        </w:rPr>
        <w:t>P</w:t>
      </w:r>
      <w:r w:rsidRPr="000A59EF">
        <w:rPr>
          <w:rFonts w:ascii="Verdana" w:hAnsi="Verdana"/>
          <w:b/>
          <w:color w:val="660066"/>
          <w:sz w:val="20"/>
          <w:szCs w:val="20"/>
        </w:rPr>
        <w:t xml:space="preserve">rocedures </w:t>
      </w:r>
    </w:p>
    <w:p w:rsidR="00F542A7" w:rsidRPr="00206FEC" w:rsidRDefault="00F542A7" w:rsidP="0036079C">
      <w:pPr>
        <w:jc w:val="both"/>
        <w:rPr>
          <w:rFonts w:ascii="Verdana" w:hAnsi="Verdana"/>
          <w:b/>
          <w:color w:val="0070C0"/>
          <w:sz w:val="20"/>
          <w:szCs w:val="20"/>
        </w:rPr>
      </w:pPr>
    </w:p>
    <w:p w:rsidR="00F542A7" w:rsidRDefault="00F542A7" w:rsidP="00206FEC">
      <w:pPr>
        <w:ind w:left="720"/>
        <w:jc w:val="both"/>
        <w:rPr>
          <w:rFonts w:ascii="Verdana" w:hAnsi="Verdana"/>
          <w:sz w:val="20"/>
          <w:szCs w:val="20"/>
        </w:rPr>
      </w:pPr>
      <w:r>
        <w:rPr>
          <w:rFonts w:ascii="Verdana" w:hAnsi="Verdana"/>
          <w:sz w:val="20"/>
          <w:szCs w:val="20"/>
        </w:rPr>
        <w:t>I</w:t>
      </w:r>
      <w:r w:rsidRPr="00AE2B5B">
        <w:rPr>
          <w:rFonts w:ascii="Verdana" w:hAnsi="Verdana"/>
          <w:sz w:val="20"/>
          <w:szCs w:val="20"/>
        </w:rPr>
        <w:t xml:space="preserve">n some cases projects may be eligible to receive funding from more than one publicly funded scheme/programme. </w:t>
      </w:r>
      <w:r w:rsidR="00772443">
        <w:rPr>
          <w:rFonts w:ascii="Verdana" w:hAnsi="Verdana"/>
          <w:sz w:val="20"/>
          <w:szCs w:val="20"/>
        </w:rPr>
        <w:t xml:space="preserve"> </w:t>
      </w:r>
      <w:r w:rsidRPr="00AE2B5B">
        <w:rPr>
          <w:rFonts w:ascii="Verdana" w:hAnsi="Verdana"/>
          <w:sz w:val="20"/>
          <w:szCs w:val="20"/>
        </w:rPr>
        <w:t>To ensure that the 50% limit of the total project cost from public funding</w:t>
      </w:r>
      <w:r>
        <w:rPr>
          <w:rFonts w:ascii="Verdana" w:hAnsi="Verdana"/>
          <w:sz w:val="20"/>
          <w:szCs w:val="20"/>
        </w:rPr>
        <w:t xml:space="preserve"> -</w:t>
      </w:r>
      <w:r w:rsidRPr="00AE2B5B">
        <w:rPr>
          <w:rFonts w:ascii="Verdana" w:hAnsi="Verdana"/>
          <w:sz w:val="20"/>
          <w:szCs w:val="20"/>
        </w:rPr>
        <w:t xml:space="preserve"> inclusive of VAT</w:t>
      </w:r>
      <w:r>
        <w:rPr>
          <w:rFonts w:ascii="Verdana" w:hAnsi="Verdana"/>
          <w:sz w:val="20"/>
          <w:szCs w:val="20"/>
        </w:rPr>
        <w:t xml:space="preserve"> -</w:t>
      </w:r>
      <w:r w:rsidRPr="00AE2B5B">
        <w:rPr>
          <w:rFonts w:ascii="Verdana" w:hAnsi="Verdana"/>
          <w:sz w:val="20"/>
          <w:szCs w:val="20"/>
        </w:rPr>
        <w:t xml:space="preserve"> is not exceeded, save in exceptional circumstances, information provided by the applicant should be cross-checked by the </w:t>
      </w:r>
      <w:r w:rsidR="0040664B">
        <w:rPr>
          <w:rFonts w:ascii="Verdana" w:hAnsi="Verdana"/>
          <w:sz w:val="20"/>
          <w:szCs w:val="20"/>
        </w:rPr>
        <w:t>LA</w:t>
      </w:r>
      <w:r w:rsidRPr="00AE2B5B">
        <w:rPr>
          <w:rFonts w:ascii="Verdana" w:hAnsi="Verdana"/>
          <w:sz w:val="20"/>
          <w:szCs w:val="20"/>
        </w:rPr>
        <w:t xml:space="preserve"> in respect of </w:t>
      </w:r>
      <w:r>
        <w:rPr>
          <w:rFonts w:ascii="Verdana" w:hAnsi="Verdana"/>
          <w:sz w:val="20"/>
          <w:szCs w:val="20"/>
        </w:rPr>
        <w:t>funding from</w:t>
      </w:r>
      <w:r w:rsidRPr="00AE2B5B">
        <w:rPr>
          <w:rFonts w:ascii="Verdana" w:hAnsi="Verdana"/>
          <w:sz w:val="20"/>
          <w:szCs w:val="20"/>
        </w:rPr>
        <w:t xml:space="preserve"> other schemes which may be available for a particular project in 201</w:t>
      </w:r>
      <w:r w:rsidR="00047F05">
        <w:rPr>
          <w:rFonts w:ascii="Verdana" w:hAnsi="Verdana"/>
          <w:sz w:val="20"/>
          <w:szCs w:val="20"/>
        </w:rPr>
        <w:t>7</w:t>
      </w:r>
      <w:r w:rsidRPr="00AE2B5B">
        <w:rPr>
          <w:rFonts w:ascii="Verdana" w:hAnsi="Verdana"/>
          <w:sz w:val="20"/>
          <w:szCs w:val="20"/>
        </w:rPr>
        <w:t>.</w:t>
      </w:r>
      <w:r w:rsidR="00772443">
        <w:rPr>
          <w:rFonts w:ascii="Verdana" w:hAnsi="Verdana"/>
          <w:sz w:val="20"/>
          <w:szCs w:val="20"/>
        </w:rPr>
        <w:t xml:space="preserve"> </w:t>
      </w:r>
      <w:r w:rsidRPr="00AE2B5B">
        <w:rPr>
          <w:rFonts w:ascii="Verdana" w:hAnsi="Verdana"/>
          <w:sz w:val="20"/>
          <w:szCs w:val="20"/>
        </w:rPr>
        <w:t xml:space="preserve"> In particular this information should be cross checked with:</w:t>
      </w:r>
    </w:p>
    <w:p w:rsidR="00F542A7" w:rsidRPr="009205D7" w:rsidRDefault="00F542A7" w:rsidP="00206FEC">
      <w:pPr>
        <w:ind w:left="720"/>
        <w:jc w:val="both"/>
        <w:rPr>
          <w:rFonts w:ascii="Verdana" w:hAnsi="Verdana"/>
          <w:sz w:val="20"/>
          <w:szCs w:val="20"/>
        </w:rPr>
      </w:pPr>
    </w:p>
    <w:p w:rsidR="00F542A7" w:rsidRPr="00A31E83" w:rsidRDefault="00F542A7" w:rsidP="00692602">
      <w:pPr>
        <w:ind w:left="1429" w:firstLine="11"/>
        <w:jc w:val="both"/>
        <w:rPr>
          <w:rFonts w:ascii="Verdana" w:hAnsi="Verdana"/>
          <w:sz w:val="20"/>
          <w:szCs w:val="20"/>
        </w:rPr>
      </w:pPr>
      <w:r w:rsidRPr="00A31E83">
        <w:rPr>
          <w:rFonts w:ascii="Verdana" w:hAnsi="Verdana"/>
          <w:sz w:val="20"/>
          <w:szCs w:val="20"/>
        </w:rPr>
        <w:t>(a) The Thatching Grant Scheme administered by the D</w:t>
      </w:r>
      <w:r w:rsidR="00233875">
        <w:rPr>
          <w:rFonts w:ascii="Verdana" w:hAnsi="Verdana"/>
          <w:sz w:val="20"/>
          <w:szCs w:val="20"/>
        </w:rPr>
        <w:t>HPCLG</w:t>
      </w:r>
      <w:r w:rsidRPr="00A31E83">
        <w:rPr>
          <w:rFonts w:ascii="Verdana" w:hAnsi="Verdana"/>
          <w:sz w:val="20"/>
          <w:szCs w:val="20"/>
        </w:rPr>
        <w:t xml:space="preserve"> (if relevant)</w:t>
      </w:r>
    </w:p>
    <w:p w:rsidR="00F542A7" w:rsidRPr="00A31E83" w:rsidRDefault="00F542A7" w:rsidP="00692602">
      <w:pPr>
        <w:ind w:left="1429" w:firstLine="11"/>
        <w:jc w:val="both"/>
        <w:rPr>
          <w:rFonts w:ascii="Verdana" w:hAnsi="Verdana"/>
          <w:sz w:val="20"/>
          <w:szCs w:val="20"/>
        </w:rPr>
      </w:pPr>
    </w:p>
    <w:p w:rsidR="00F542A7" w:rsidRPr="00A31E83" w:rsidRDefault="00F542A7" w:rsidP="00692602">
      <w:pPr>
        <w:ind w:left="1418" w:firstLine="11"/>
        <w:jc w:val="both"/>
        <w:rPr>
          <w:rFonts w:ascii="Verdana" w:hAnsi="Verdana"/>
          <w:sz w:val="20"/>
          <w:szCs w:val="20"/>
        </w:rPr>
      </w:pPr>
      <w:r w:rsidRPr="00A31E83">
        <w:rPr>
          <w:rFonts w:ascii="Verdana" w:hAnsi="Verdana"/>
          <w:sz w:val="20"/>
          <w:szCs w:val="20"/>
        </w:rPr>
        <w:t>(b) Conservation grants administered by the Heritage Council</w:t>
      </w:r>
    </w:p>
    <w:p w:rsidR="00F542A7" w:rsidRPr="00A31E83" w:rsidRDefault="00F542A7" w:rsidP="00692602">
      <w:pPr>
        <w:ind w:left="1418" w:firstLine="11"/>
        <w:jc w:val="both"/>
        <w:rPr>
          <w:rFonts w:ascii="Verdana" w:hAnsi="Verdana"/>
          <w:sz w:val="20"/>
          <w:szCs w:val="20"/>
        </w:rPr>
      </w:pPr>
    </w:p>
    <w:p w:rsidR="00F542A7" w:rsidRPr="00A31E83" w:rsidRDefault="00F542A7" w:rsidP="00692602">
      <w:pPr>
        <w:ind w:left="1407" w:firstLine="11"/>
        <w:jc w:val="both"/>
        <w:rPr>
          <w:rFonts w:ascii="Verdana" w:hAnsi="Verdana"/>
          <w:sz w:val="20"/>
          <w:szCs w:val="20"/>
        </w:rPr>
      </w:pPr>
      <w:r w:rsidRPr="00A31E83">
        <w:rPr>
          <w:rFonts w:ascii="Verdana" w:hAnsi="Verdana"/>
          <w:sz w:val="20"/>
          <w:szCs w:val="20"/>
        </w:rPr>
        <w:t>(c) Built Heritage Programmes administered by the DAH</w:t>
      </w:r>
      <w:r w:rsidR="00233875">
        <w:rPr>
          <w:rFonts w:ascii="Verdana" w:hAnsi="Verdana"/>
          <w:sz w:val="20"/>
          <w:szCs w:val="20"/>
        </w:rPr>
        <w:t>RRGA</w:t>
      </w:r>
      <w:r w:rsidR="00853FFD">
        <w:rPr>
          <w:rFonts w:ascii="Verdana" w:hAnsi="Verdana"/>
          <w:sz w:val="20"/>
          <w:szCs w:val="20"/>
        </w:rPr>
        <w:t xml:space="preserve"> (including SRF)</w:t>
      </w:r>
    </w:p>
    <w:p w:rsidR="00F542A7" w:rsidRPr="00A31E83" w:rsidRDefault="00F542A7" w:rsidP="00692602">
      <w:pPr>
        <w:ind w:left="1407" w:firstLine="11"/>
        <w:jc w:val="both"/>
        <w:rPr>
          <w:rFonts w:ascii="Verdana" w:hAnsi="Verdana"/>
          <w:sz w:val="20"/>
          <w:szCs w:val="20"/>
        </w:rPr>
      </w:pPr>
    </w:p>
    <w:p w:rsidR="00F542A7" w:rsidRPr="00A31E83" w:rsidRDefault="00F542A7" w:rsidP="00692602">
      <w:pPr>
        <w:ind w:left="1396" w:firstLine="11"/>
        <w:jc w:val="both"/>
        <w:rPr>
          <w:rFonts w:ascii="Verdana" w:hAnsi="Verdana"/>
          <w:sz w:val="20"/>
          <w:szCs w:val="20"/>
        </w:rPr>
      </w:pPr>
      <w:r w:rsidRPr="00A31E83">
        <w:rPr>
          <w:rFonts w:ascii="Verdana" w:hAnsi="Verdana"/>
          <w:sz w:val="20"/>
          <w:szCs w:val="20"/>
        </w:rPr>
        <w:t>(d) Energy Improvement schemes operated by SEAI (if relevant)</w:t>
      </w:r>
    </w:p>
    <w:p w:rsidR="00F542A7" w:rsidRDefault="00F542A7" w:rsidP="00692602">
      <w:pPr>
        <w:ind w:left="1396" w:firstLine="11"/>
        <w:jc w:val="both"/>
        <w:rPr>
          <w:rFonts w:ascii="Verdana" w:hAnsi="Verdana"/>
          <w:sz w:val="19"/>
          <w:szCs w:val="19"/>
        </w:rPr>
      </w:pPr>
    </w:p>
    <w:p w:rsidR="00F542A7" w:rsidRDefault="00F542A7" w:rsidP="002C2C19">
      <w:pPr>
        <w:ind w:left="709"/>
        <w:jc w:val="both"/>
        <w:rPr>
          <w:rFonts w:ascii="Verdana" w:hAnsi="Verdana"/>
          <w:b/>
          <w:sz w:val="20"/>
          <w:szCs w:val="20"/>
          <w:u w:val="single"/>
        </w:rPr>
      </w:pPr>
      <w:r w:rsidRPr="00AE2B5B">
        <w:rPr>
          <w:rFonts w:ascii="Verdana" w:hAnsi="Verdana"/>
          <w:sz w:val="20"/>
          <w:szCs w:val="20"/>
        </w:rPr>
        <w:t xml:space="preserve">Where an applicant has applied for or has received funding from other schemes </w:t>
      </w:r>
      <w:r>
        <w:rPr>
          <w:rFonts w:ascii="Verdana" w:hAnsi="Verdana"/>
          <w:sz w:val="20"/>
          <w:szCs w:val="20"/>
        </w:rPr>
        <w:t>co-</w:t>
      </w:r>
      <w:r w:rsidRPr="00AE2B5B">
        <w:rPr>
          <w:rFonts w:ascii="Verdana" w:hAnsi="Verdana"/>
          <w:sz w:val="20"/>
          <w:szCs w:val="20"/>
        </w:rPr>
        <w:t xml:space="preserve">financed by </w:t>
      </w:r>
      <w:r>
        <w:rPr>
          <w:rFonts w:ascii="Verdana" w:hAnsi="Verdana"/>
          <w:sz w:val="20"/>
          <w:szCs w:val="20"/>
        </w:rPr>
        <w:t xml:space="preserve">the </w:t>
      </w:r>
      <w:r w:rsidRPr="00AE2B5B">
        <w:rPr>
          <w:rFonts w:ascii="Verdana" w:hAnsi="Verdana"/>
          <w:sz w:val="20"/>
          <w:szCs w:val="20"/>
        </w:rPr>
        <w:t xml:space="preserve">EU (e.g. LEADER Programme) for works approved under this scheme, the cumulative total of such funding </w:t>
      </w:r>
      <w:r w:rsidRPr="00AE2B5B">
        <w:rPr>
          <w:rFonts w:ascii="Verdana" w:hAnsi="Verdana"/>
          <w:b/>
          <w:sz w:val="20"/>
          <w:szCs w:val="20"/>
        </w:rPr>
        <w:t>and</w:t>
      </w:r>
      <w:r w:rsidRPr="00AE2B5B">
        <w:rPr>
          <w:rFonts w:ascii="Verdana" w:hAnsi="Verdana"/>
          <w:sz w:val="20"/>
          <w:szCs w:val="20"/>
        </w:rPr>
        <w:t xml:space="preserve"> the funding under this scheme </w:t>
      </w:r>
      <w:r w:rsidRPr="002C2C19">
        <w:rPr>
          <w:rFonts w:ascii="Verdana" w:hAnsi="Verdana"/>
          <w:b/>
          <w:sz w:val="20"/>
          <w:szCs w:val="20"/>
          <w:u w:val="single"/>
        </w:rPr>
        <w:t>must not exceed the limits as set by such European Funding schemes</w:t>
      </w:r>
    </w:p>
    <w:p w:rsidR="00F542A7" w:rsidRDefault="00F542A7" w:rsidP="002C2C19">
      <w:pPr>
        <w:ind w:left="709"/>
        <w:jc w:val="both"/>
        <w:rPr>
          <w:rFonts w:ascii="Verdana" w:hAnsi="Verdana"/>
          <w:b/>
          <w:sz w:val="20"/>
          <w:szCs w:val="20"/>
          <w:u w:val="single"/>
        </w:rPr>
      </w:pPr>
    </w:p>
    <w:p w:rsidR="009D582B" w:rsidRDefault="009D582B" w:rsidP="00A31E83">
      <w:pPr>
        <w:jc w:val="both"/>
        <w:rPr>
          <w:rFonts w:ascii="Verdana" w:hAnsi="Verdana"/>
          <w:b/>
          <w:sz w:val="20"/>
          <w:szCs w:val="20"/>
        </w:rPr>
      </w:pPr>
    </w:p>
    <w:p w:rsidR="00F542A7" w:rsidRPr="000A59EF" w:rsidRDefault="00772443" w:rsidP="0036079C">
      <w:pPr>
        <w:jc w:val="both"/>
        <w:rPr>
          <w:rFonts w:ascii="Verdana" w:hAnsi="Verdana"/>
          <w:b/>
          <w:color w:val="660066"/>
          <w:sz w:val="20"/>
          <w:szCs w:val="20"/>
        </w:rPr>
      </w:pPr>
      <w:r>
        <w:rPr>
          <w:rFonts w:ascii="Verdana" w:hAnsi="Verdana"/>
          <w:b/>
          <w:color w:val="660066"/>
          <w:sz w:val="20"/>
          <w:szCs w:val="20"/>
        </w:rPr>
        <w:t>4.3</w:t>
      </w:r>
      <w:r>
        <w:rPr>
          <w:rFonts w:ascii="Verdana" w:hAnsi="Verdana"/>
          <w:b/>
          <w:color w:val="660066"/>
          <w:sz w:val="20"/>
          <w:szCs w:val="20"/>
        </w:rPr>
        <w:tab/>
        <w:t>Eligible Expenditure</w:t>
      </w:r>
    </w:p>
    <w:p w:rsidR="00F542A7" w:rsidRDefault="00F542A7" w:rsidP="0036079C">
      <w:pPr>
        <w:jc w:val="both"/>
        <w:rPr>
          <w:rFonts w:ascii="Verdana" w:hAnsi="Verdana"/>
          <w:b/>
          <w:color w:val="4B8DC9"/>
          <w:sz w:val="20"/>
          <w:szCs w:val="20"/>
        </w:rPr>
      </w:pPr>
    </w:p>
    <w:p w:rsidR="00F542A7" w:rsidRPr="00972958" w:rsidRDefault="00F542A7" w:rsidP="002C2C19">
      <w:pPr>
        <w:ind w:left="720"/>
        <w:jc w:val="both"/>
        <w:rPr>
          <w:rFonts w:ascii="Verdana" w:hAnsi="Verdana"/>
          <w:color w:val="000000"/>
          <w:sz w:val="20"/>
          <w:szCs w:val="20"/>
        </w:rPr>
      </w:pPr>
      <w:r w:rsidRPr="00972958">
        <w:rPr>
          <w:rFonts w:ascii="Verdana" w:hAnsi="Verdana"/>
          <w:b/>
          <w:color w:val="000000"/>
          <w:sz w:val="20"/>
          <w:szCs w:val="20"/>
        </w:rPr>
        <w:t>Value Added Tax (VAT)</w:t>
      </w:r>
      <w:r w:rsidRPr="00972958">
        <w:rPr>
          <w:rFonts w:ascii="Verdana" w:hAnsi="Verdana"/>
          <w:color w:val="000000"/>
          <w:sz w:val="20"/>
          <w:szCs w:val="20"/>
        </w:rPr>
        <w:t xml:space="preserve"> is allowable as eligible expenditure under this scheme</w:t>
      </w:r>
      <w:r>
        <w:rPr>
          <w:rFonts w:ascii="Verdana" w:hAnsi="Verdana"/>
          <w:color w:val="000000"/>
          <w:sz w:val="20"/>
          <w:szCs w:val="20"/>
        </w:rPr>
        <w:t>.</w:t>
      </w:r>
      <w:r w:rsidRPr="00972958">
        <w:rPr>
          <w:rFonts w:ascii="Verdana" w:hAnsi="Verdana"/>
          <w:color w:val="000000"/>
          <w:sz w:val="20"/>
          <w:szCs w:val="20"/>
        </w:rPr>
        <w:t xml:space="preserve"> </w:t>
      </w:r>
      <w:r>
        <w:rPr>
          <w:rFonts w:ascii="Verdana" w:hAnsi="Verdana"/>
          <w:color w:val="000000"/>
          <w:sz w:val="20"/>
          <w:szCs w:val="20"/>
        </w:rPr>
        <w:t>H</w:t>
      </w:r>
      <w:r w:rsidRPr="00972958">
        <w:rPr>
          <w:rFonts w:ascii="Verdana" w:hAnsi="Verdana"/>
          <w:color w:val="000000"/>
          <w:sz w:val="20"/>
          <w:szCs w:val="20"/>
        </w:rPr>
        <w:t xml:space="preserve">owever, </w:t>
      </w:r>
      <w:r>
        <w:rPr>
          <w:rFonts w:ascii="Verdana" w:hAnsi="Verdana"/>
          <w:color w:val="000000"/>
          <w:sz w:val="20"/>
          <w:szCs w:val="20"/>
        </w:rPr>
        <w:t xml:space="preserve">it is </w:t>
      </w:r>
      <w:r w:rsidRPr="00972958">
        <w:rPr>
          <w:rFonts w:ascii="Verdana" w:hAnsi="Verdana"/>
          <w:color w:val="000000"/>
          <w:sz w:val="20"/>
          <w:szCs w:val="20"/>
        </w:rPr>
        <w:t xml:space="preserve">only </w:t>
      </w:r>
      <w:r>
        <w:rPr>
          <w:rFonts w:ascii="Verdana" w:hAnsi="Verdana"/>
          <w:color w:val="000000"/>
          <w:sz w:val="20"/>
          <w:szCs w:val="20"/>
        </w:rPr>
        <w:t xml:space="preserve">allowable </w:t>
      </w:r>
      <w:r w:rsidRPr="00972958">
        <w:rPr>
          <w:rFonts w:ascii="Verdana" w:hAnsi="Verdana"/>
          <w:color w:val="000000"/>
          <w:sz w:val="20"/>
          <w:szCs w:val="20"/>
        </w:rPr>
        <w:t xml:space="preserve">for that portion of works which is being funded and only in circumstances where such VAT is not recoverable by the beneficiary by any other means. </w:t>
      </w:r>
    </w:p>
    <w:p w:rsidR="00F542A7" w:rsidRPr="00972958" w:rsidRDefault="00F542A7" w:rsidP="0036079C">
      <w:pPr>
        <w:jc w:val="both"/>
        <w:rPr>
          <w:rFonts w:ascii="Verdana" w:hAnsi="Verdana"/>
          <w:color w:val="000000"/>
          <w:sz w:val="20"/>
          <w:szCs w:val="20"/>
        </w:rPr>
      </w:pPr>
    </w:p>
    <w:p w:rsidR="00F542A7" w:rsidRDefault="00F542A7" w:rsidP="00154C89">
      <w:pPr>
        <w:ind w:left="720"/>
        <w:jc w:val="both"/>
        <w:rPr>
          <w:rFonts w:ascii="Verdana" w:hAnsi="Verdana"/>
          <w:color w:val="000000"/>
          <w:sz w:val="20"/>
          <w:szCs w:val="20"/>
        </w:rPr>
      </w:pPr>
      <w:r w:rsidRPr="00972958">
        <w:rPr>
          <w:rFonts w:ascii="Verdana" w:hAnsi="Verdana"/>
          <w:b/>
          <w:color w:val="000000"/>
          <w:sz w:val="20"/>
          <w:szCs w:val="20"/>
        </w:rPr>
        <w:t>Professional Fees</w:t>
      </w:r>
      <w:r w:rsidRPr="00972958">
        <w:rPr>
          <w:rFonts w:ascii="Verdana" w:hAnsi="Verdana"/>
          <w:color w:val="000000"/>
          <w:sz w:val="20"/>
          <w:szCs w:val="20"/>
        </w:rPr>
        <w:t xml:space="preserve"> are allowable as eligible expenditure under this scheme</w:t>
      </w:r>
      <w:r>
        <w:rPr>
          <w:rFonts w:ascii="Verdana" w:hAnsi="Verdana"/>
          <w:color w:val="000000"/>
          <w:sz w:val="20"/>
          <w:szCs w:val="20"/>
        </w:rPr>
        <w:t>.</w:t>
      </w:r>
      <w:r w:rsidRPr="00972958">
        <w:rPr>
          <w:rFonts w:ascii="Verdana" w:hAnsi="Verdana"/>
          <w:color w:val="000000"/>
          <w:sz w:val="20"/>
          <w:szCs w:val="20"/>
        </w:rPr>
        <w:t xml:space="preserve"> </w:t>
      </w:r>
      <w:r w:rsidR="00772443">
        <w:rPr>
          <w:rFonts w:ascii="Verdana" w:hAnsi="Verdana"/>
          <w:color w:val="000000"/>
          <w:sz w:val="20"/>
          <w:szCs w:val="20"/>
        </w:rPr>
        <w:t xml:space="preserve"> </w:t>
      </w:r>
      <w:r>
        <w:rPr>
          <w:rFonts w:ascii="Verdana" w:hAnsi="Verdana"/>
          <w:color w:val="000000"/>
          <w:sz w:val="20"/>
          <w:szCs w:val="20"/>
        </w:rPr>
        <w:t>H</w:t>
      </w:r>
      <w:r w:rsidRPr="00972958">
        <w:rPr>
          <w:rFonts w:ascii="Verdana" w:hAnsi="Verdana"/>
          <w:color w:val="000000"/>
          <w:sz w:val="20"/>
          <w:szCs w:val="20"/>
        </w:rPr>
        <w:t xml:space="preserve">owever, </w:t>
      </w:r>
      <w:r>
        <w:rPr>
          <w:rFonts w:ascii="Verdana" w:hAnsi="Verdana"/>
          <w:color w:val="000000"/>
          <w:sz w:val="20"/>
          <w:szCs w:val="20"/>
        </w:rPr>
        <w:t xml:space="preserve">they are </w:t>
      </w:r>
      <w:r w:rsidRPr="00972958">
        <w:rPr>
          <w:rFonts w:ascii="Verdana" w:hAnsi="Verdana"/>
          <w:color w:val="000000"/>
          <w:sz w:val="20"/>
          <w:szCs w:val="20"/>
        </w:rPr>
        <w:t>only</w:t>
      </w:r>
      <w:r>
        <w:rPr>
          <w:rFonts w:ascii="Verdana" w:hAnsi="Verdana"/>
          <w:color w:val="000000"/>
          <w:sz w:val="20"/>
          <w:szCs w:val="20"/>
        </w:rPr>
        <w:t xml:space="preserve"> allowable</w:t>
      </w:r>
      <w:r w:rsidRPr="00972958">
        <w:rPr>
          <w:rFonts w:ascii="Verdana" w:hAnsi="Verdana"/>
          <w:color w:val="000000"/>
          <w:sz w:val="20"/>
          <w:szCs w:val="20"/>
        </w:rPr>
        <w:t xml:space="preserve"> for that portion of works which is being funded</w:t>
      </w:r>
      <w:r>
        <w:rPr>
          <w:rFonts w:ascii="Verdana" w:hAnsi="Verdana"/>
          <w:color w:val="000000"/>
          <w:sz w:val="20"/>
          <w:szCs w:val="20"/>
        </w:rPr>
        <w:t xml:space="preserve">. </w:t>
      </w:r>
      <w:r w:rsidR="00772443">
        <w:rPr>
          <w:rFonts w:ascii="Verdana" w:hAnsi="Verdana"/>
          <w:color w:val="000000"/>
          <w:sz w:val="20"/>
          <w:szCs w:val="20"/>
        </w:rPr>
        <w:t xml:space="preserve"> </w:t>
      </w:r>
      <w:r>
        <w:rPr>
          <w:rFonts w:ascii="Verdana" w:hAnsi="Verdana"/>
          <w:color w:val="000000"/>
          <w:sz w:val="20"/>
          <w:szCs w:val="20"/>
        </w:rPr>
        <w:t xml:space="preserve">These </w:t>
      </w:r>
      <w:r w:rsidRPr="00972958">
        <w:rPr>
          <w:rFonts w:ascii="Verdana" w:hAnsi="Verdana"/>
          <w:color w:val="000000"/>
          <w:sz w:val="20"/>
          <w:szCs w:val="20"/>
        </w:rPr>
        <w:t xml:space="preserve">may include </w:t>
      </w:r>
      <w:r>
        <w:rPr>
          <w:rFonts w:ascii="Verdana" w:hAnsi="Verdana"/>
          <w:color w:val="000000"/>
          <w:sz w:val="20"/>
          <w:szCs w:val="20"/>
        </w:rPr>
        <w:t xml:space="preserve">fees for </w:t>
      </w:r>
      <w:r w:rsidRPr="00972958">
        <w:rPr>
          <w:rFonts w:ascii="Verdana" w:hAnsi="Verdana"/>
          <w:color w:val="000000"/>
          <w:sz w:val="20"/>
          <w:szCs w:val="20"/>
        </w:rPr>
        <w:t>surveys and method statements, on-site supervision and monitoring, reasonable travel and subsistence costs and sign-off on project.</w:t>
      </w:r>
    </w:p>
    <w:p w:rsidR="00F542A7" w:rsidRPr="00154C89" w:rsidRDefault="00F542A7" w:rsidP="00154C89">
      <w:pPr>
        <w:ind w:left="720"/>
        <w:jc w:val="both"/>
        <w:rPr>
          <w:rFonts w:ascii="Verdana" w:hAnsi="Verdana"/>
          <w:color w:val="000000"/>
          <w:sz w:val="20"/>
          <w:szCs w:val="20"/>
        </w:rPr>
      </w:pPr>
    </w:p>
    <w:p w:rsidR="00F542A7" w:rsidRDefault="00F542A7" w:rsidP="0036079C">
      <w:pPr>
        <w:jc w:val="both"/>
        <w:rPr>
          <w:rFonts w:ascii="Verdana" w:hAnsi="Verdana"/>
          <w:sz w:val="20"/>
          <w:szCs w:val="20"/>
        </w:rPr>
      </w:pPr>
    </w:p>
    <w:p w:rsidR="00F542A7" w:rsidRPr="000A59EF" w:rsidRDefault="00F542A7" w:rsidP="00692602">
      <w:pPr>
        <w:ind w:left="720" w:hanging="720"/>
        <w:jc w:val="both"/>
        <w:rPr>
          <w:rFonts w:ascii="Verdana" w:hAnsi="Verdana"/>
          <w:b/>
          <w:color w:val="660066"/>
          <w:sz w:val="20"/>
          <w:szCs w:val="20"/>
        </w:rPr>
      </w:pPr>
      <w:r w:rsidRPr="000A59EF">
        <w:rPr>
          <w:rFonts w:ascii="Verdana" w:hAnsi="Verdana"/>
          <w:b/>
          <w:color w:val="660066"/>
          <w:sz w:val="20"/>
          <w:szCs w:val="20"/>
        </w:rPr>
        <w:t>4.4</w:t>
      </w:r>
      <w:r w:rsidRPr="000A59EF">
        <w:rPr>
          <w:rFonts w:ascii="Verdana" w:hAnsi="Verdana"/>
          <w:b/>
          <w:color w:val="660066"/>
          <w:sz w:val="20"/>
          <w:szCs w:val="20"/>
        </w:rPr>
        <w:tab/>
        <w:t>Refunds</w:t>
      </w:r>
    </w:p>
    <w:p w:rsidR="00F542A7" w:rsidRPr="009E0665" w:rsidRDefault="00F542A7" w:rsidP="00692602">
      <w:pPr>
        <w:ind w:left="720"/>
        <w:jc w:val="both"/>
        <w:rPr>
          <w:rFonts w:ascii="Verdana" w:hAnsi="Verdana"/>
          <w:sz w:val="20"/>
          <w:szCs w:val="20"/>
        </w:rPr>
      </w:pPr>
    </w:p>
    <w:p w:rsidR="00F542A7" w:rsidRPr="009E0665" w:rsidRDefault="00F542A7" w:rsidP="00A85689">
      <w:pPr>
        <w:ind w:left="720"/>
        <w:jc w:val="both"/>
        <w:rPr>
          <w:rFonts w:ascii="Verdana" w:hAnsi="Verdana"/>
          <w:sz w:val="20"/>
          <w:szCs w:val="20"/>
        </w:rPr>
      </w:pPr>
      <w:r w:rsidRPr="009E0665">
        <w:rPr>
          <w:rFonts w:ascii="Verdana" w:hAnsi="Verdana"/>
          <w:sz w:val="20"/>
          <w:szCs w:val="20"/>
        </w:rPr>
        <w:t xml:space="preserve">If </w:t>
      </w:r>
      <w:r w:rsidR="00BF41B1">
        <w:rPr>
          <w:rFonts w:ascii="Verdana" w:hAnsi="Verdana"/>
          <w:sz w:val="20"/>
          <w:szCs w:val="20"/>
        </w:rPr>
        <w:t>a protected</w:t>
      </w:r>
      <w:r w:rsidR="00BF41B1" w:rsidRPr="009E0665">
        <w:rPr>
          <w:rFonts w:ascii="Verdana" w:hAnsi="Verdana"/>
          <w:sz w:val="20"/>
          <w:szCs w:val="20"/>
        </w:rPr>
        <w:t xml:space="preserve"> </w:t>
      </w:r>
      <w:r w:rsidRPr="009E0665">
        <w:rPr>
          <w:rFonts w:ascii="Verdana" w:hAnsi="Verdana"/>
          <w:sz w:val="20"/>
          <w:szCs w:val="20"/>
        </w:rPr>
        <w:t xml:space="preserve">structure being awarded funding is </w:t>
      </w:r>
      <w:r w:rsidRPr="00154C89">
        <w:rPr>
          <w:rFonts w:ascii="Verdana" w:hAnsi="Verdana"/>
          <w:b/>
          <w:sz w:val="20"/>
          <w:szCs w:val="20"/>
        </w:rPr>
        <w:t>deleted from the RPS</w:t>
      </w:r>
      <w:r w:rsidRPr="009E0665">
        <w:rPr>
          <w:rFonts w:ascii="Verdana" w:hAnsi="Verdana"/>
          <w:sz w:val="20"/>
          <w:szCs w:val="20"/>
        </w:rPr>
        <w:t xml:space="preserve">, is sold, or the ownership transferred within a period of 5 years from date of payment of funding under the scheme, the </w:t>
      </w:r>
      <w:r w:rsidR="005B0C59">
        <w:rPr>
          <w:rFonts w:ascii="Verdana" w:hAnsi="Verdana"/>
          <w:sz w:val="20"/>
          <w:szCs w:val="20"/>
        </w:rPr>
        <w:t>LA</w:t>
      </w:r>
      <w:r w:rsidRPr="009E0665">
        <w:rPr>
          <w:rFonts w:ascii="Verdana" w:hAnsi="Verdana"/>
          <w:sz w:val="20"/>
          <w:szCs w:val="20"/>
        </w:rPr>
        <w:t xml:space="preserve"> reserves the right to ‘claw-back’ some or all of the funds awarded to that project.</w:t>
      </w:r>
      <w:r w:rsidR="00772443">
        <w:rPr>
          <w:rFonts w:ascii="Verdana" w:hAnsi="Verdana"/>
          <w:sz w:val="20"/>
          <w:szCs w:val="20"/>
        </w:rPr>
        <w:t xml:space="preserve"> </w:t>
      </w:r>
      <w:r w:rsidRPr="009E0665">
        <w:rPr>
          <w:rFonts w:ascii="Verdana" w:hAnsi="Verdana"/>
          <w:sz w:val="20"/>
          <w:szCs w:val="20"/>
        </w:rPr>
        <w:t xml:space="preserve"> In the event of transfer of ownership prior to the payment of funds under this scheme, the </w:t>
      </w:r>
      <w:r w:rsidR="005B0C59">
        <w:rPr>
          <w:rFonts w:ascii="Verdana" w:hAnsi="Verdana"/>
          <w:sz w:val="20"/>
          <w:szCs w:val="20"/>
        </w:rPr>
        <w:t>LA</w:t>
      </w:r>
      <w:r w:rsidRPr="009E0665">
        <w:rPr>
          <w:rFonts w:ascii="Verdana" w:hAnsi="Verdana"/>
          <w:sz w:val="20"/>
          <w:szCs w:val="20"/>
        </w:rPr>
        <w:t xml:space="preserve"> may make arrangements to transfer the funding to the new owner of the property.</w:t>
      </w:r>
    </w:p>
    <w:p w:rsidR="00F542A7" w:rsidRPr="009E0665" w:rsidRDefault="00F542A7" w:rsidP="00692602">
      <w:pPr>
        <w:ind w:left="720"/>
        <w:jc w:val="both"/>
        <w:rPr>
          <w:rFonts w:ascii="Verdana" w:hAnsi="Verdana"/>
          <w:sz w:val="20"/>
          <w:szCs w:val="20"/>
        </w:rPr>
      </w:pPr>
    </w:p>
    <w:p w:rsidR="00F542A7" w:rsidRDefault="00F542A7" w:rsidP="00A85689">
      <w:pPr>
        <w:ind w:left="720"/>
        <w:jc w:val="both"/>
        <w:rPr>
          <w:rFonts w:ascii="Verdana" w:hAnsi="Verdana"/>
          <w:b/>
          <w:sz w:val="20"/>
          <w:szCs w:val="20"/>
        </w:rPr>
      </w:pPr>
      <w:r w:rsidRPr="009E0665">
        <w:rPr>
          <w:rFonts w:ascii="Verdana" w:hAnsi="Verdana"/>
          <w:sz w:val="20"/>
          <w:szCs w:val="20"/>
        </w:rPr>
        <w:t xml:space="preserve">For </w:t>
      </w:r>
      <w:r w:rsidRPr="00154C89">
        <w:rPr>
          <w:rFonts w:ascii="Verdana" w:hAnsi="Verdana"/>
          <w:b/>
          <w:sz w:val="20"/>
          <w:szCs w:val="20"/>
        </w:rPr>
        <w:t>proposed protected structures</w:t>
      </w:r>
      <w:r w:rsidRPr="009E0665">
        <w:rPr>
          <w:rFonts w:ascii="Verdana" w:hAnsi="Verdana"/>
          <w:sz w:val="20"/>
          <w:szCs w:val="20"/>
        </w:rPr>
        <w:t xml:space="preserve"> awarded funding and which are </w:t>
      </w:r>
      <w:r w:rsidRPr="00154C89">
        <w:rPr>
          <w:rFonts w:ascii="Verdana" w:hAnsi="Verdana"/>
          <w:b/>
          <w:sz w:val="20"/>
          <w:szCs w:val="20"/>
        </w:rPr>
        <w:t>not added to the RPS</w:t>
      </w:r>
      <w:r w:rsidR="0085057B">
        <w:rPr>
          <w:rFonts w:ascii="Verdana" w:hAnsi="Verdana"/>
          <w:sz w:val="20"/>
          <w:szCs w:val="20"/>
        </w:rPr>
        <w:t xml:space="preserve"> by 31 December</w:t>
      </w:r>
      <w:r w:rsidRPr="009E0665">
        <w:rPr>
          <w:rFonts w:ascii="Verdana" w:hAnsi="Verdana"/>
          <w:sz w:val="20"/>
          <w:szCs w:val="20"/>
        </w:rPr>
        <w:t xml:space="preserve"> 201</w:t>
      </w:r>
      <w:r w:rsidR="00853FFD">
        <w:rPr>
          <w:rFonts w:ascii="Verdana" w:hAnsi="Verdana"/>
          <w:sz w:val="20"/>
          <w:szCs w:val="20"/>
        </w:rPr>
        <w:t>7</w:t>
      </w:r>
      <w:r w:rsidRPr="009E0665">
        <w:rPr>
          <w:rFonts w:ascii="Verdana" w:hAnsi="Verdana"/>
          <w:sz w:val="20"/>
          <w:szCs w:val="20"/>
        </w:rPr>
        <w:t>, DAH</w:t>
      </w:r>
      <w:r w:rsidR="00233875">
        <w:rPr>
          <w:rFonts w:ascii="Verdana" w:hAnsi="Verdana"/>
          <w:sz w:val="20"/>
          <w:szCs w:val="20"/>
        </w:rPr>
        <w:t>RRGA</w:t>
      </w:r>
      <w:r w:rsidRPr="009E0665">
        <w:rPr>
          <w:rFonts w:ascii="Verdana" w:hAnsi="Verdana"/>
          <w:sz w:val="20"/>
          <w:szCs w:val="20"/>
        </w:rPr>
        <w:t xml:space="preserve"> reserves the right to seek a refund of funding from the </w:t>
      </w:r>
      <w:r w:rsidR="005B0C59">
        <w:rPr>
          <w:rFonts w:ascii="Verdana" w:hAnsi="Verdana"/>
          <w:sz w:val="20"/>
          <w:szCs w:val="20"/>
        </w:rPr>
        <w:t>LA</w:t>
      </w:r>
      <w:r w:rsidRPr="009E0665">
        <w:rPr>
          <w:rFonts w:ascii="Verdana" w:hAnsi="Verdana"/>
          <w:b/>
          <w:sz w:val="20"/>
          <w:szCs w:val="20"/>
        </w:rPr>
        <w:t>.</w:t>
      </w:r>
    </w:p>
    <w:p w:rsidR="00BF41B1" w:rsidRPr="009E0665" w:rsidRDefault="00BF41B1" w:rsidP="00A85689">
      <w:pPr>
        <w:ind w:left="720"/>
        <w:jc w:val="both"/>
        <w:rPr>
          <w:rFonts w:ascii="Verdana" w:hAnsi="Verdana"/>
          <w:b/>
          <w:sz w:val="20"/>
          <w:szCs w:val="20"/>
        </w:rPr>
      </w:pPr>
    </w:p>
    <w:p w:rsidR="00BF41B1" w:rsidRDefault="00BF41B1" w:rsidP="00BF41B1">
      <w:pPr>
        <w:ind w:left="720"/>
        <w:jc w:val="both"/>
        <w:rPr>
          <w:rFonts w:ascii="Verdana" w:hAnsi="Verdana"/>
          <w:sz w:val="20"/>
          <w:szCs w:val="20"/>
        </w:rPr>
      </w:pPr>
      <w:r w:rsidRPr="00692602">
        <w:rPr>
          <w:rFonts w:ascii="Verdana" w:hAnsi="Verdana"/>
          <w:sz w:val="20"/>
          <w:szCs w:val="20"/>
        </w:rPr>
        <w:t>A</w:t>
      </w:r>
      <w:r w:rsidRPr="00AE2B5B">
        <w:rPr>
          <w:rFonts w:ascii="Verdana" w:hAnsi="Verdana"/>
          <w:sz w:val="20"/>
          <w:szCs w:val="20"/>
        </w:rPr>
        <w:t xml:space="preserve">ny funding provided to a </w:t>
      </w:r>
      <w:r>
        <w:rPr>
          <w:rFonts w:ascii="Verdana" w:hAnsi="Verdana"/>
          <w:sz w:val="20"/>
          <w:szCs w:val="20"/>
        </w:rPr>
        <w:t>LA</w:t>
      </w:r>
      <w:r w:rsidRPr="00AE2B5B">
        <w:rPr>
          <w:rFonts w:ascii="Verdana" w:hAnsi="Verdana"/>
          <w:sz w:val="20"/>
          <w:szCs w:val="20"/>
        </w:rPr>
        <w:t xml:space="preserve"> which is subsequently recovered under Section 70 of the Planning and Development Act 2000, from the owner/occupier of the funded structure, must be </w:t>
      </w:r>
      <w:r w:rsidRPr="005F6CDF">
        <w:rPr>
          <w:rFonts w:ascii="Verdana" w:hAnsi="Verdana"/>
          <w:b/>
          <w:sz w:val="20"/>
          <w:szCs w:val="20"/>
        </w:rPr>
        <w:t>refunded</w:t>
      </w:r>
      <w:r w:rsidRPr="00AE2B5B">
        <w:rPr>
          <w:rFonts w:ascii="Verdana" w:hAnsi="Verdana"/>
          <w:sz w:val="20"/>
          <w:szCs w:val="20"/>
        </w:rPr>
        <w:t xml:space="preserve"> to </w:t>
      </w:r>
      <w:r>
        <w:rPr>
          <w:rFonts w:ascii="Verdana" w:hAnsi="Verdana"/>
          <w:sz w:val="20"/>
          <w:szCs w:val="20"/>
        </w:rPr>
        <w:t>DAH</w:t>
      </w:r>
      <w:r w:rsidR="00233875">
        <w:rPr>
          <w:rFonts w:ascii="Verdana" w:hAnsi="Verdana"/>
          <w:sz w:val="20"/>
          <w:szCs w:val="20"/>
        </w:rPr>
        <w:t>RRGA</w:t>
      </w:r>
      <w:r w:rsidRPr="00AE2B5B">
        <w:rPr>
          <w:rFonts w:ascii="Verdana" w:hAnsi="Verdana"/>
          <w:sz w:val="20"/>
          <w:szCs w:val="20"/>
        </w:rPr>
        <w:t xml:space="preserve">. </w:t>
      </w:r>
    </w:p>
    <w:p w:rsidR="00F542A7" w:rsidRPr="009E0665" w:rsidRDefault="00F542A7" w:rsidP="00692602">
      <w:pPr>
        <w:ind w:left="720"/>
        <w:jc w:val="both"/>
        <w:rPr>
          <w:rFonts w:ascii="Verdana" w:hAnsi="Verdana"/>
          <w:sz w:val="20"/>
          <w:szCs w:val="20"/>
        </w:rPr>
      </w:pPr>
    </w:p>
    <w:p w:rsidR="00F542A7" w:rsidRPr="00AE2B5B" w:rsidRDefault="00F542A7" w:rsidP="001F2013">
      <w:pPr>
        <w:jc w:val="both"/>
        <w:rPr>
          <w:rFonts w:ascii="Verdana" w:hAnsi="Verdana"/>
          <w:sz w:val="20"/>
          <w:szCs w:val="20"/>
        </w:rPr>
      </w:pPr>
    </w:p>
    <w:p w:rsidR="00F542A7" w:rsidRDefault="00F542A7" w:rsidP="00A31E83">
      <w:pPr>
        <w:pStyle w:val="BHJLS"/>
        <w:pBdr>
          <w:bottom w:val="none" w:sz="0" w:space="0" w:color="auto"/>
        </w:pBdr>
      </w:pPr>
    </w:p>
    <w:p w:rsidR="00F542A7" w:rsidRPr="000A59EF" w:rsidRDefault="00F542A7" w:rsidP="00A31E83">
      <w:pPr>
        <w:pStyle w:val="Circualr"/>
      </w:pPr>
      <w:r w:rsidRPr="000A59EF">
        <w:t xml:space="preserve">General information </w:t>
      </w:r>
    </w:p>
    <w:p w:rsidR="00F542A7" w:rsidRPr="000A59EF" w:rsidRDefault="00F542A7" w:rsidP="002F7338">
      <w:pPr>
        <w:jc w:val="both"/>
        <w:rPr>
          <w:rFonts w:ascii="Verdana" w:hAnsi="Verdana"/>
          <w:color w:val="660066"/>
          <w:sz w:val="19"/>
          <w:szCs w:val="19"/>
        </w:rPr>
      </w:pPr>
      <w:r w:rsidRPr="000A59EF">
        <w:rPr>
          <w:rFonts w:ascii="Verdana" w:hAnsi="Verdana"/>
          <w:b/>
          <w:color w:val="660066"/>
          <w:sz w:val="19"/>
          <w:szCs w:val="19"/>
        </w:rPr>
        <w:t>Procurement</w:t>
      </w:r>
    </w:p>
    <w:p w:rsidR="00F542A7" w:rsidRPr="00890E71" w:rsidRDefault="00F542A7" w:rsidP="002F7338">
      <w:pPr>
        <w:jc w:val="both"/>
        <w:rPr>
          <w:rFonts w:ascii="Verdana" w:hAnsi="Verdana"/>
          <w:sz w:val="19"/>
          <w:szCs w:val="19"/>
        </w:rPr>
      </w:pPr>
      <w:r w:rsidRPr="00890E71">
        <w:rPr>
          <w:rFonts w:ascii="Verdana" w:hAnsi="Verdana"/>
          <w:sz w:val="19"/>
          <w:szCs w:val="19"/>
        </w:rPr>
        <w:t xml:space="preserve">It will be a matter for the </w:t>
      </w:r>
      <w:r w:rsidR="005B0C59">
        <w:rPr>
          <w:rFonts w:ascii="Verdana" w:hAnsi="Verdana"/>
          <w:sz w:val="19"/>
          <w:szCs w:val="19"/>
        </w:rPr>
        <w:t xml:space="preserve">LA </w:t>
      </w:r>
      <w:r w:rsidRPr="00890E71">
        <w:rPr>
          <w:rFonts w:ascii="Verdana" w:hAnsi="Verdana"/>
          <w:sz w:val="19"/>
          <w:szCs w:val="19"/>
        </w:rPr>
        <w:t xml:space="preserve">to ensure that the </w:t>
      </w:r>
      <w:r w:rsidRPr="00A31E83">
        <w:rPr>
          <w:rFonts w:ascii="Verdana" w:hAnsi="Verdana"/>
          <w:sz w:val="19"/>
          <w:szCs w:val="19"/>
        </w:rPr>
        <w:t>Department of Finance</w:t>
      </w:r>
      <w:r w:rsidRPr="002B1DA1">
        <w:rPr>
          <w:rFonts w:ascii="Verdana" w:hAnsi="Verdana"/>
          <w:sz w:val="19"/>
          <w:szCs w:val="19"/>
        </w:rPr>
        <w:t>’</w:t>
      </w:r>
      <w:r w:rsidRPr="00A31E83">
        <w:rPr>
          <w:rFonts w:ascii="Verdana" w:hAnsi="Verdana"/>
          <w:sz w:val="19"/>
          <w:szCs w:val="19"/>
        </w:rPr>
        <w:t xml:space="preserve">s </w:t>
      </w:r>
      <w:r w:rsidRPr="00A31E83">
        <w:rPr>
          <w:rFonts w:ascii="Verdana" w:hAnsi="Verdana"/>
          <w:i/>
          <w:sz w:val="19"/>
          <w:szCs w:val="19"/>
        </w:rPr>
        <w:t>National and EU</w:t>
      </w:r>
      <w:r w:rsidRPr="00A31E83">
        <w:rPr>
          <w:rFonts w:ascii="Verdana" w:hAnsi="Verdana"/>
          <w:sz w:val="19"/>
          <w:szCs w:val="19"/>
        </w:rPr>
        <w:t xml:space="preserve"> </w:t>
      </w:r>
      <w:r w:rsidRPr="00A31E83">
        <w:rPr>
          <w:rFonts w:ascii="Verdana" w:hAnsi="Verdana"/>
          <w:i/>
          <w:sz w:val="19"/>
          <w:szCs w:val="19"/>
        </w:rPr>
        <w:t>Public Procurement Guidelines</w:t>
      </w:r>
      <w:r w:rsidRPr="00A31E83">
        <w:rPr>
          <w:rFonts w:ascii="Verdana" w:hAnsi="Verdana"/>
          <w:sz w:val="19"/>
          <w:szCs w:val="19"/>
        </w:rPr>
        <w:t xml:space="preserve"> are followed, where relevant. For public sector construction projects it is the responsibility of the </w:t>
      </w:r>
      <w:r w:rsidR="005B0C59">
        <w:rPr>
          <w:rFonts w:ascii="Verdana" w:hAnsi="Verdana"/>
          <w:sz w:val="19"/>
          <w:szCs w:val="19"/>
        </w:rPr>
        <w:t>LA</w:t>
      </w:r>
      <w:r>
        <w:rPr>
          <w:rFonts w:ascii="Verdana" w:hAnsi="Verdana"/>
          <w:sz w:val="19"/>
          <w:szCs w:val="19"/>
        </w:rPr>
        <w:t xml:space="preserve"> to ascertain whether works are public sector construction projects and are bound under the principles of Department of Finance Circular 6/10 </w:t>
      </w:r>
      <w:r w:rsidRPr="00890E71">
        <w:rPr>
          <w:rFonts w:ascii="Verdana" w:hAnsi="Verdana"/>
          <w:i/>
          <w:sz w:val="19"/>
          <w:szCs w:val="19"/>
        </w:rPr>
        <w:t>Capital Works Management Framework 2010</w:t>
      </w:r>
      <w:r>
        <w:rPr>
          <w:rFonts w:ascii="Verdana" w:hAnsi="Verdana"/>
          <w:i/>
          <w:sz w:val="19"/>
          <w:szCs w:val="19"/>
        </w:rPr>
        <w:t>.</w:t>
      </w:r>
      <w:r w:rsidRPr="00890E71">
        <w:rPr>
          <w:rFonts w:ascii="Verdana" w:hAnsi="Verdana"/>
          <w:sz w:val="19"/>
          <w:szCs w:val="19"/>
        </w:rPr>
        <w:t xml:space="preserve"> </w:t>
      </w:r>
    </w:p>
    <w:p w:rsidR="00F542A7" w:rsidRPr="000A59EF" w:rsidRDefault="00F542A7" w:rsidP="00D32D95">
      <w:pPr>
        <w:jc w:val="both"/>
        <w:rPr>
          <w:rFonts w:ascii="Verdana" w:hAnsi="Verdana"/>
          <w:b/>
          <w:color w:val="660066"/>
          <w:sz w:val="19"/>
          <w:szCs w:val="19"/>
        </w:rPr>
      </w:pPr>
      <w:r w:rsidRPr="000A59EF">
        <w:rPr>
          <w:rFonts w:ascii="Verdana" w:hAnsi="Verdana"/>
          <w:b/>
          <w:color w:val="660066"/>
          <w:sz w:val="19"/>
          <w:szCs w:val="19"/>
        </w:rPr>
        <w:t>Financial Management Requirements</w:t>
      </w:r>
    </w:p>
    <w:p w:rsidR="00F542A7" w:rsidRPr="00512F91" w:rsidRDefault="002B6A57" w:rsidP="00D32D95">
      <w:pPr>
        <w:jc w:val="both"/>
        <w:rPr>
          <w:rFonts w:ascii="Verdana" w:hAnsi="Verdana"/>
          <w:sz w:val="19"/>
          <w:szCs w:val="19"/>
        </w:rPr>
      </w:pPr>
      <w:r>
        <w:rPr>
          <w:rFonts w:ascii="Verdana" w:hAnsi="Verdana"/>
          <w:sz w:val="19"/>
          <w:szCs w:val="19"/>
        </w:rPr>
        <w:t>BHIS</w:t>
      </w:r>
      <w:r w:rsidR="00F542A7" w:rsidRPr="00512F91">
        <w:rPr>
          <w:rFonts w:ascii="Verdana" w:hAnsi="Verdana"/>
          <w:sz w:val="19"/>
          <w:szCs w:val="19"/>
        </w:rPr>
        <w:t xml:space="preserve"> operates under the principles of the public spending code where</w:t>
      </w:r>
      <w:r w:rsidR="00F542A7">
        <w:rPr>
          <w:rFonts w:ascii="Verdana" w:hAnsi="Verdana"/>
          <w:sz w:val="19"/>
          <w:szCs w:val="19"/>
        </w:rPr>
        <w:t>by</w:t>
      </w:r>
      <w:r w:rsidR="00F542A7" w:rsidRPr="00512F91">
        <w:rPr>
          <w:rFonts w:ascii="Verdana" w:hAnsi="Verdana"/>
          <w:sz w:val="19"/>
          <w:szCs w:val="19"/>
        </w:rPr>
        <w:t xml:space="preserve"> all Irish public bodies are obliged to treat public funds with care and ensure that the best possible value-for-money is obtained whenever public money is being spent or invested</w:t>
      </w:r>
      <w:r w:rsidR="00F542A7">
        <w:rPr>
          <w:rFonts w:ascii="Verdana" w:hAnsi="Verdana"/>
          <w:sz w:val="19"/>
          <w:szCs w:val="19"/>
        </w:rPr>
        <w:t>.</w:t>
      </w:r>
      <w:r w:rsidR="009A2169">
        <w:rPr>
          <w:rStyle w:val="FootnoteReference"/>
          <w:rFonts w:ascii="Verdana" w:hAnsi="Verdana"/>
          <w:sz w:val="19"/>
          <w:szCs w:val="19"/>
        </w:rPr>
        <w:footnoteReference w:customMarkFollows="1" w:id="3"/>
        <w:t>3</w:t>
      </w:r>
    </w:p>
    <w:p w:rsidR="00F542A7" w:rsidRPr="003F1F07" w:rsidRDefault="00F542A7" w:rsidP="00D32D95">
      <w:pPr>
        <w:jc w:val="both"/>
        <w:rPr>
          <w:rFonts w:ascii="Verdana" w:hAnsi="Verdana"/>
          <w:sz w:val="13"/>
          <w:szCs w:val="19"/>
        </w:rPr>
      </w:pPr>
    </w:p>
    <w:p w:rsidR="00F542A7" w:rsidRDefault="003F1F07" w:rsidP="00AF2744">
      <w:pPr>
        <w:jc w:val="both"/>
        <w:rPr>
          <w:rFonts w:ascii="Verdana" w:hAnsi="Verdana"/>
          <w:sz w:val="19"/>
          <w:szCs w:val="19"/>
        </w:rPr>
      </w:pPr>
      <w:r>
        <w:rPr>
          <w:rFonts w:ascii="Verdana" w:hAnsi="Verdana"/>
          <w:sz w:val="19"/>
          <w:szCs w:val="19"/>
        </w:rPr>
        <w:t>LAs</w:t>
      </w:r>
      <w:r w:rsidR="00F542A7" w:rsidRPr="00512F91">
        <w:rPr>
          <w:rFonts w:ascii="Verdana" w:hAnsi="Verdana"/>
          <w:sz w:val="19"/>
          <w:szCs w:val="19"/>
        </w:rPr>
        <w:t xml:space="preserve"> must </w:t>
      </w:r>
      <w:r w:rsidR="00F542A7">
        <w:rPr>
          <w:rFonts w:ascii="Verdana" w:hAnsi="Verdana"/>
          <w:sz w:val="19"/>
          <w:szCs w:val="19"/>
        </w:rPr>
        <w:t xml:space="preserve">ensure </w:t>
      </w:r>
      <w:r w:rsidR="00F542A7" w:rsidRPr="00512F91">
        <w:rPr>
          <w:rFonts w:ascii="Verdana" w:hAnsi="Verdana"/>
          <w:sz w:val="19"/>
          <w:szCs w:val="19"/>
        </w:rPr>
        <w:t xml:space="preserve">that an adequate audit trail exists and is maintained for expenditure under this </w:t>
      </w:r>
      <w:r w:rsidR="00F542A7">
        <w:rPr>
          <w:rFonts w:ascii="Verdana" w:hAnsi="Verdana"/>
          <w:sz w:val="19"/>
          <w:szCs w:val="19"/>
        </w:rPr>
        <w:t xml:space="preserve">scheme. </w:t>
      </w:r>
      <w:r w:rsidR="00772443">
        <w:rPr>
          <w:rFonts w:ascii="Verdana" w:hAnsi="Verdana"/>
          <w:sz w:val="19"/>
          <w:szCs w:val="19"/>
        </w:rPr>
        <w:t xml:space="preserve"> </w:t>
      </w:r>
      <w:r w:rsidR="00F542A7">
        <w:rPr>
          <w:rFonts w:ascii="Verdana" w:hAnsi="Verdana"/>
          <w:sz w:val="19"/>
          <w:szCs w:val="19"/>
        </w:rPr>
        <w:t xml:space="preserve">Proper procedures should be put in place by </w:t>
      </w:r>
      <w:r>
        <w:rPr>
          <w:rFonts w:ascii="Verdana" w:hAnsi="Verdana"/>
          <w:sz w:val="19"/>
          <w:szCs w:val="19"/>
        </w:rPr>
        <w:t>LAs</w:t>
      </w:r>
      <w:r w:rsidR="00F542A7">
        <w:rPr>
          <w:rFonts w:ascii="Verdana" w:hAnsi="Verdana"/>
          <w:sz w:val="19"/>
          <w:szCs w:val="19"/>
        </w:rPr>
        <w:t xml:space="preserve"> for the</w:t>
      </w:r>
      <w:r w:rsidR="00F542A7" w:rsidRPr="00512F91">
        <w:rPr>
          <w:rFonts w:ascii="Verdana" w:hAnsi="Verdana"/>
          <w:sz w:val="19"/>
          <w:szCs w:val="19"/>
        </w:rPr>
        <w:t xml:space="preserve"> administration of this scheme for each level of the financial management and control cascade</w:t>
      </w:r>
      <w:r w:rsidR="00F542A7">
        <w:rPr>
          <w:rFonts w:ascii="Verdana" w:hAnsi="Verdana"/>
          <w:i/>
          <w:sz w:val="19"/>
          <w:szCs w:val="19"/>
        </w:rPr>
        <w:t xml:space="preserve"> </w:t>
      </w:r>
      <w:r w:rsidR="00F542A7">
        <w:rPr>
          <w:rFonts w:ascii="Verdana" w:hAnsi="Verdana"/>
          <w:sz w:val="19"/>
          <w:szCs w:val="19"/>
        </w:rPr>
        <w:t>and</w:t>
      </w:r>
      <w:r w:rsidR="00F542A7" w:rsidRPr="00512F91">
        <w:rPr>
          <w:rFonts w:ascii="Verdana" w:hAnsi="Verdana"/>
          <w:sz w:val="19"/>
          <w:szCs w:val="19"/>
        </w:rPr>
        <w:t xml:space="preserve"> </w:t>
      </w:r>
      <w:r w:rsidR="00F542A7">
        <w:rPr>
          <w:rFonts w:ascii="Verdana" w:hAnsi="Verdana"/>
          <w:sz w:val="19"/>
          <w:szCs w:val="19"/>
        </w:rPr>
        <w:t xml:space="preserve">for </w:t>
      </w:r>
      <w:r w:rsidR="00F542A7" w:rsidRPr="00512F91">
        <w:rPr>
          <w:rFonts w:ascii="Verdana" w:hAnsi="Verdana"/>
          <w:sz w:val="19"/>
          <w:szCs w:val="19"/>
        </w:rPr>
        <w:t>monitoring p</w:t>
      </w:r>
      <w:r w:rsidR="00F542A7" w:rsidRPr="00E83E2D">
        <w:rPr>
          <w:rFonts w:ascii="Verdana" w:hAnsi="Verdana"/>
          <w:sz w:val="19"/>
          <w:szCs w:val="19"/>
        </w:rPr>
        <w:t xml:space="preserve">rogress on the overall performance of projects. </w:t>
      </w:r>
      <w:r w:rsidR="00772443" w:rsidRPr="00E83E2D">
        <w:rPr>
          <w:rFonts w:ascii="Verdana" w:hAnsi="Verdana"/>
          <w:sz w:val="19"/>
          <w:szCs w:val="19"/>
        </w:rPr>
        <w:t xml:space="preserve"> </w:t>
      </w:r>
      <w:r>
        <w:rPr>
          <w:rFonts w:ascii="Verdana" w:hAnsi="Verdana"/>
          <w:sz w:val="19"/>
          <w:szCs w:val="19"/>
        </w:rPr>
        <w:t>LAs</w:t>
      </w:r>
      <w:r w:rsidR="00F542A7" w:rsidRPr="00E83E2D">
        <w:rPr>
          <w:rFonts w:ascii="Verdana" w:hAnsi="Verdana"/>
          <w:sz w:val="19"/>
          <w:szCs w:val="19"/>
        </w:rPr>
        <w:t xml:space="preserve"> are reminded of the requirements of Department of Finance </w:t>
      </w:r>
      <w:r w:rsidR="00F542A7" w:rsidRPr="00E83E2D">
        <w:rPr>
          <w:rFonts w:ascii="Verdana" w:hAnsi="Verdana"/>
          <w:i/>
          <w:sz w:val="19"/>
          <w:szCs w:val="19"/>
        </w:rPr>
        <w:t>Circular 1</w:t>
      </w:r>
      <w:r w:rsidR="00772443" w:rsidRPr="00E83E2D">
        <w:rPr>
          <w:rFonts w:ascii="Verdana" w:hAnsi="Verdana"/>
          <w:i/>
          <w:sz w:val="19"/>
          <w:szCs w:val="19"/>
        </w:rPr>
        <w:t>3</w:t>
      </w:r>
      <w:r w:rsidR="00F542A7" w:rsidRPr="00E83E2D">
        <w:rPr>
          <w:rFonts w:ascii="Verdana" w:hAnsi="Verdana"/>
          <w:i/>
          <w:sz w:val="19"/>
          <w:szCs w:val="19"/>
        </w:rPr>
        <w:t>/</w:t>
      </w:r>
      <w:r w:rsidR="00772443" w:rsidRPr="00E83E2D">
        <w:rPr>
          <w:rFonts w:ascii="Verdana" w:hAnsi="Verdana"/>
          <w:i/>
          <w:sz w:val="19"/>
          <w:szCs w:val="19"/>
        </w:rPr>
        <w:t>13</w:t>
      </w:r>
      <w:r w:rsidR="00F542A7" w:rsidRPr="00E83E2D">
        <w:rPr>
          <w:rFonts w:ascii="Verdana" w:hAnsi="Verdana"/>
          <w:i/>
          <w:sz w:val="19"/>
          <w:szCs w:val="19"/>
        </w:rPr>
        <w:t xml:space="preserve"> </w:t>
      </w:r>
      <w:r w:rsidR="00772443" w:rsidRPr="00E83E2D">
        <w:rPr>
          <w:rFonts w:ascii="Verdana" w:hAnsi="Verdana"/>
          <w:i/>
          <w:sz w:val="19"/>
          <w:szCs w:val="19"/>
        </w:rPr>
        <w:t>The Public Spending Code: Expenditure Planning and Appraisal &amp; Evaluation in the Irish Public Service – Standards Rules &amp; Procedures</w:t>
      </w:r>
      <w:r w:rsidR="00F542A7" w:rsidRPr="00E83E2D">
        <w:rPr>
          <w:rFonts w:ascii="Verdana" w:hAnsi="Verdana"/>
          <w:sz w:val="19"/>
          <w:szCs w:val="19"/>
        </w:rPr>
        <w:t>.</w:t>
      </w:r>
      <w:r w:rsidR="00F542A7">
        <w:rPr>
          <w:rFonts w:ascii="Verdana" w:hAnsi="Verdana"/>
          <w:sz w:val="19"/>
          <w:szCs w:val="19"/>
        </w:rPr>
        <w:t xml:space="preserve"> </w:t>
      </w:r>
      <w:r w:rsidR="00786C08">
        <w:rPr>
          <w:rFonts w:ascii="Verdana" w:hAnsi="Verdana"/>
          <w:sz w:val="19"/>
          <w:szCs w:val="19"/>
        </w:rPr>
        <w:t xml:space="preserve"> </w:t>
      </w:r>
    </w:p>
    <w:p w:rsidR="00786C08" w:rsidRPr="003F1F07" w:rsidRDefault="00786C08" w:rsidP="00AF2744">
      <w:pPr>
        <w:jc w:val="both"/>
        <w:rPr>
          <w:rFonts w:ascii="Verdana" w:hAnsi="Verdana"/>
          <w:sz w:val="15"/>
          <w:szCs w:val="19"/>
        </w:rPr>
      </w:pPr>
    </w:p>
    <w:p w:rsidR="007F04EC" w:rsidRDefault="003F1F07" w:rsidP="00AF2744">
      <w:pPr>
        <w:jc w:val="both"/>
        <w:rPr>
          <w:rFonts w:ascii="Verdana" w:hAnsi="Verdana"/>
          <w:sz w:val="19"/>
          <w:szCs w:val="19"/>
        </w:rPr>
      </w:pPr>
      <w:r>
        <w:rPr>
          <w:rFonts w:ascii="Verdana" w:hAnsi="Verdana"/>
          <w:sz w:val="19"/>
          <w:szCs w:val="19"/>
        </w:rPr>
        <w:t>Each LA</w:t>
      </w:r>
      <w:r w:rsidR="00786C08">
        <w:rPr>
          <w:rFonts w:ascii="Verdana" w:hAnsi="Verdana"/>
          <w:sz w:val="19"/>
          <w:szCs w:val="19"/>
        </w:rPr>
        <w:t xml:space="preserve"> should adhere to their responsibilities, as Grantor and Grantee, in relation to Circular 13/2014: </w:t>
      </w:r>
      <w:r w:rsidR="00786C08">
        <w:rPr>
          <w:rFonts w:ascii="Verdana" w:hAnsi="Verdana"/>
          <w:i/>
          <w:sz w:val="19"/>
          <w:szCs w:val="19"/>
        </w:rPr>
        <w:t>Management of and Accountability for Grants from Exchequer Funds</w:t>
      </w:r>
      <w:r w:rsidR="00786C08">
        <w:rPr>
          <w:rFonts w:ascii="Verdana" w:hAnsi="Verdana"/>
          <w:sz w:val="19"/>
          <w:szCs w:val="19"/>
        </w:rPr>
        <w:t xml:space="preserve">, in relation </w:t>
      </w:r>
      <w:r w:rsidR="007F04EC">
        <w:rPr>
          <w:rFonts w:ascii="Verdana" w:hAnsi="Verdana"/>
          <w:sz w:val="19"/>
          <w:szCs w:val="19"/>
        </w:rPr>
        <w:t>to expenditure of public funds</w:t>
      </w:r>
      <w:r w:rsidR="00786C08">
        <w:rPr>
          <w:rFonts w:ascii="Verdana" w:hAnsi="Verdana"/>
          <w:i/>
          <w:sz w:val="19"/>
          <w:szCs w:val="19"/>
        </w:rPr>
        <w:t xml:space="preserve"> </w:t>
      </w:r>
      <w:r w:rsidR="007F04EC">
        <w:rPr>
          <w:rFonts w:ascii="Verdana" w:hAnsi="Verdana"/>
          <w:sz w:val="19"/>
          <w:szCs w:val="19"/>
        </w:rPr>
        <w:t xml:space="preserve">by way of disbursement of grant funding to all bodies, including agencies, companies, committees, advisory groups, charities, or individuals, whether through directly from the Votes of the Government Department/Offices or through an intermediary body or series of bodies. </w:t>
      </w:r>
      <w:r w:rsidR="0056080D">
        <w:rPr>
          <w:rFonts w:ascii="Verdana" w:hAnsi="Verdana"/>
          <w:sz w:val="19"/>
          <w:szCs w:val="19"/>
        </w:rPr>
        <w:t xml:space="preserve"> </w:t>
      </w:r>
      <w:hyperlink r:id="rId30" w:history="1">
        <w:r w:rsidR="007F04EC" w:rsidRPr="005849AF">
          <w:rPr>
            <w:rStyle w:val="Hyperlink"/>
            <w:rFonts w:ascii="Verdana" w:hAnsi="Verdana" w:cs="Arial"/>
            <w:sz w:val="19"/>
            <w:szCs w:val="19"/>
          </w:rPr>
          <w:t>http://circulars.gov.ie/pdf/circular/per/2014/13.pdf</w:t>
        </w:r>
      </w:hyperlink>
    </w:p>
    <w:p w:rsidR="00F542A7" w:rsidRPr="000A59EF" w:rsidRDefault="00F542A7" w:rsidP="00E20D74">
      <w:pPr>
        <w:jc w:val="both"/>
        <w:rPr>
          <w:rFonts w:ascii="Verdana" w:hAnsi="Verdana"/>
          <w:color w:val="660066"/>
          <w:sz w:val="19"/>
          <w:szCs w:val="19"/>
        </w:rPr>
      </w:pPr>
      <w:r w:rsidRPr="000A59EF">
        <w:rPr>
          <w:rFonts w:ascii="Verdana" w:hAnsi="Verdana"/>
          <w:b/>
          <w:color w:val="660066"/>
          <w:sz w:val="19"/>
          <w:szCs w:val="19"/>
        </w:rPr>
        <w:t>Tax Clearance Procedures*</w:t>
      </w:r>
    </w:p>
    <w:p w:rsidR="00F542A7" w:rsidRPr="005F6CDF" w:rsidRDefault="00F542A7" w:rsidP="00E20D74">
      <w:pPr>
        <w:jc w:val="both"/>
        <w:rPr>
          <w:rFonts w:ascii="Verdana" w:hAnsi="Verdana"/>
          <w:color w:val="FF0000"/>
          <w:sz w:val="19"/>
          <w:szCs w:val="19"/>
        </w:rPr>
      </w:pPr>
      <w:r w:rsidRPr="005F6CDF">
        <w:rPr>
          <w:rFonts w:ascii="Verdana" w:hAnsi="Verdana"/>
          <w:sz w:val="19"/>
          <w:szCs w:val="19"/>
        </w:rPr>
        <w:t xml:space="preserve">Relevant tax clearance procedures in respect of public sector grant payments as set down by the Revenue Commissioners must be adhered to </w:t>
      </w:r>
      <w:r w:rsidR="009273EF" w:rsidRPr="00B945A0">
        <w:rPr>
          <w:rFonts w:ascii="Verdana" w:hAnsi="Verdana"/>
          <w:sz w:val="19"/>
          <w:szCs w:val="19"/>
        </w:rPr>
        <w:t xml:space="preserve">Please note that Revenue </w:t>
      </w:r>
      <w:proofErr w:type="gramStart"/>
      <w:r w:rsidR="009273EF" w:rsidRPr="00B945A0">
        <w:rPr>
          <w:rFonts w:ascii="Verdana" w:hAnsi="Verdana"/>
          <w:sz w:val="19"/>
          <w:szCs w:val="19"/>
        </w:rPr>
        <w:t>have</w:t>
      </w:r>
      <w:proofErr w:type="gramEnd"/>
      <w:r w:rsidR="009273EF" w:rsidRPr="00B945A0">
        <w:rPr>
          <w:rFonts w:ascii="Verdana" w:hAnsi="Verdana"/>
          <w:sz w:val="19"/>
          <w:szCs w:val="19"/>
        </w:rPr>
        <w:t xml:space="preserve"> introduced new Tax Clearance procedures. </w:t>
      </w:r>
      <w:r w:rsidRPr="005F6CDF">
        <w:rPr>
          <w:rFonts w:ascii="Verdana" w:hAnsi="Verdana"/>
          <w:sz w:val="19"/>
          <w:szCs w:val="19"/>
        </w:rPr>
        <w:t xml:space="preserve">Please refer to </w:t>
      </w:r>
      <w:hyperlink r:id="rId31" w:history="1">
        <w:r w:rsidRPr="000A59EF">
          <w:rPr>
            <w:rStyle w:val="Hyperlink"/>
            <w:rFonts w:ascii="Verdana" w:hAnsi="Verdana" w:cs="Arial"/>
            <w:color w:val="660066"/>
            <w:sz w:val="19"/>
            <w:szCs w:val="19"/>
          </w:rPr>
          <w:t>www.revenue.ie</w:t>
        </w:r>
      </w:hyperlink>
      <w:r w:rsidRPr="005F6CDF">
        <w:rPr>
          <w:rFonts w:ascii="Verdana" w:hAnsi="Verdana"/>
          <w:sz w:val="19"/>
          <w:szCs w:val="19"/>
        </w:rPr>
        <w:t xml:space="preserve"> for further details.  In line with Section 4(1) </w:t>
      </w:r>
      <w:r w:rsidRPr="00A31E83">
        <w:rPr>
          <w:rFonts w:ascii="Verdana" w:hAnsi="Verdana"/>
          <w:sz w:val="19"/>
          <w:szCs w:val="19"/>
        </w:rPr>
        <w:t>of</w:t>
      </w:r>
      <w:r w:rsidRPr="00A31E83">
        <w:rPr>
          <w:rFonts w:ascii="Verdana" w:hAnsi="Verdana"/>
          <w:bCs/>
          <w:sz w:val="19"/>
          <w:szCs w:val="19"/>
          <w:lang w:val="en-US"/>
        </w:rPr>
        <w:t xml:space="preserve"> Department of Finance </w:t>
      </w:r>
      <w:r w:rsidRPr="00A31E83">
        <w:rPr>
          <w:rFonts w:ascii="Verdana" w:hAnsi="Verdana"/>
          <w:bCs/>
          <w:i/>
          <w:sz w:val="19"/>
          <w:szCs w:val="19"/>
          <w:lang w:val="en-US"/>
        </w:rPr>
        <w:t>Circular 44/2006:</w:t>
      </w:r>
      <w:r w:rsidRPr="00A31E83">
        <w:rPr>
          <w:rFonts w:ascii="Verdana" w:hAnsi="Verdana"/>
          <w:bCs/>
          <w:sz w:val="19"/>
          <w:szCs w:val="19"/>
          <w:lang w:val="en-US"/>
        </w:rPr>
        <w:t xml:space="preserve"> </w:t>
      </w:r>
      <w:r w:rsidRPr="00A31E83">
        <w:rPr>
          <w:rFonts w:ascii="Verdana" w:hAnsi="Verdana"/>
          <w:bCs/>
          <w:i/>
          <w:sz w:val="19"/>
          <w:szCs w:val="19"/>
          <w:lang w:val="en-US"/>
        </w:rPr>
        <w:t>Tax Clearance Procedures: Grants, Subsidies and Similar Payments</w:t>
      </w:r>
      <w:r w:rsidRPr="00A31E83">
        <w:rPr>
          <w:rFonts w:ascii="Verdana" w:hAnsi="Verdana"/>
          <w:bCs/>
          <w:sz w:val="19"/>
          <w:szCs w:val="19"/>
          <w:lang w:val="en-US"/>
        </w:rPr>
        <w:t xml:space="preserve">, </w:t>
      </w:r>
      <w:r w:rsidRPr="00A31E83">
        <w:rPr>
          <w:rFonts w:ascii="Verdana" w:hAnsi="Verdana"/>
          <w:sz w:val="19"/>
          <w:szCs w:val="19"/>
        </w:rPr>
        <w:t xml:space="preserve">it will be a matter for each </w:t>
      </w:r>
      <w:r w:rsidR="005B0C59">
        <w:rPr>
          <w:rFonts w:ascii="Verdana" w:hAnsi="Verdana"/>
          <w:sz w:val="19"/>
          <w:szCs w:val="19"/>
        </w:rPr>
        <w:t>LA</w:t>
      </w:r>
      <w:r w:rsidRPr="00A31E83">
        <w:rPr>
          <w:rFonts w:ascii="Verdana" w:hAnsi="Verdana"/>
          <w:sz w:val="19"/>
          <w:szCs w:val="19"/>
        </w:rPr>
        <w:t xml:space="preserve"> to ensure that the proper tax clearance procedures are </w:t>
      </w:r>
      <w:r w:rsidRPr="005F6CDF">
        <w:rPr>
          <w:rFonts w:ascii="Verdana" w:hAnsi="Verdana"/>
          <w:sz w:val="19"/>
          <w:szCs w:val="19"/>
        </w:rPr>
        <w:t xml:space="preserve">being adhered to by applicants, contractors and subcontractors, and in line with local authorities own financial control procedures.  </w:t>
      </w:r>
    </w:p>
    <w:p w:rsidR="00F542A7" w:rsidRPr="000A59EF" w:rsidRDefault="00F542A7" w:rsidP="002F7338">
      <w:pPr>
        <w:jc w:val="both"/>
        <w:rPr>
          <w:rFonts w:ascii="Verdana" w:hAnsi="Verdana"/>
          <w:color w:val="660066"/>
          <w:sz w:val="19"/>
          <w:szCs w:val="19"/>
        </w:rPr>
      </w:pPr>
      <w:r w:rsidRPr="000A59EF">
        <w:rPr>
          <w:rFonts w:ascii="Verdana" w:hAnsi="Verdana"/>
          <w:b/>
          <w:color w:val="660066"/>
          <w:sz w:val="19"/>
          <w:szCs w:val="19"/>
        </w:rPr>
        <w:t xml:space="preserve">Annual </w:t>
      </w:r>
      <w:r>
        <w:rPr>
          <w:rFonts w:ascii="Verdana" w:hAnsi="Verdana"/>
          <w:b/>
          <w:color w:val="660066"/>
          <w:sz w:val="19"/>
          <w:szCs w:val="19"/>
        </w:rPr>
        <w:t>R</w:t>
      </w:r>
      <w:r w:rsidRPr="000A59EF">
        <w:rPr>
          <w:rFonts w:ascii="Verdana" w:hAnsi="Verdana"/>
          <w:b/>
          <w:color w:val="660066"/>
          <w:sz w:val="19"/>
          <w:szCs w:val="19"/>
        </w:rPr>
        <w:t xml:space="preserve">eport and </w:t>
      </w:r>
      <w:r>
        <w:rPr>
          <w:rFonts w:ascii="Verdana" w:hAnsi="Verdana"/>
          <w:b/>
          <w:color w:val="660066"/>
          <w:sz w:val="19"/>
          <w:szCs w:val="19"/>
        </w:rPr>
        <w:t>P</w:t>
      </w:r>
      <w:r w:rsidRPr="000A59EF">
        <w:rPr>
          <w:rFonts w:ascii="Verdana" w:hAnsi="Verdana"/>
          <w:b/>
          <w:color w:val="660066"/>
          <w:sz w:val="19"/>
          <w:szCs w:val="19"/>
        </w:rPr>
        <w:t>ublicity</w:t>
      </w:r>
    </w:p>
    <w:p w:rsidR="00F542A7" w:rsidRPr="005F6CDF" w:rsidRDefault="00F542A7" w:rsidP="002F7338">
      <w:pPr>
        <w:jc w:val="both"/>
        <w:rPr>
          <w:rFonts w:ascii="Verdana" w:hAnsi="Verdana"/>
          <w:sz w:val="19"/>
          <w:szCs w:val="19"/>
        </w:rPr>
      </w:pPr>
      <w:r w:rsidRPr="005F6CDF">
        <w:rPr>
          <w:rFonts w:ascii="Verdana" w:hAnsi="Verdana"/>
          <w:sz w:val="19"/>
          <w:szCs w:val="19"/>
        </w:rPr>
        <w:lastRenderedPageBreak/>
        <w:t xml:space="preserve">A </w:t>
      </w:r>
      <w:r w:rsidR="005B0C59">
        <w:rPr>
          <w:rFonts w:ascii="Verdana" w:hAnsi="Verdana"/>
          <w:sz w:val="19"/>
          <w:szCs w:val="19"/>
        </w:rPr>
        <w:t>LA</w:t>
      </w:r>
      <w:r w:rsidRPr="005F6CDF">
        <w:rPr>
          <w:rFonts w:ascii="Verdana" w:hAnsi="Verdana"/>
          <w:sz w:val="19"/>
          <w:szCs w:val="19"/>
        </w:rPr>
        <w:t xml:space="preserve"> should include information on its operation of the fund in its Annual Report as provided for under Section 221 of the </w:t>
      </w:r>
      <w:r w:rsidRPr="00A31E83">
        <w:rPr>
          <w:rFonts w:ascii="Verdana" w:hAnsi="Verdana"/>
          <w:i/>
          <w:sz w:val="19"/>
          <w:szCs w:val="19"/>
        </w:rPr>
        <w:t>Local Government Act 2001.</w:t>
      </w:r>
      <w:r w:rsidR="0085057B">
        <w:rPr>
          <w:rFonts w:ascii="Verdana" w:hAnsi="Verdana"/>
          <w:sz w:val="19"/>
          <w:szCs w:val="19"/>
        </w:rPr>
        <w:t xml:space="preserve"> </w:t>
      </w:r>
      <w:r w:rsidRPr="005F6CDF">
        <w:rPr>
          <w:rFonts w:ascii="Verdana" w:hAnsi="Verdana"/>
          <w:sz w:val="19"/>
          <w:szCs w:val="19"/>
        </w:rPr>
        <w:t xml:space="preserve">The contribution of </w:t>
      </w:r>
      <w:r w:rsidR="005B0C59">
        <w:rPr>
          <w:rFonts w:ascii="Verdana" w:hAnsi="Verdana"/>
          <w:sz w:val="19"/>
          <w:szCs w:val="19"/>
        </w:rPr>
        <w:t>DAH</w:t>
      </w:r>
      <w:r w:rsidR="00130149">
        <w:rPr>
          <w:rFonts w:ascii="Verdana" w:hAnsi="Verdana"/>
          <w:sz w:val="19"/>
          <w:szCs w:val="19"/>
        </w:rPr>
        <w:t>RRGA</w:t>
      </w:r>
      <w:r w:rsidRPr="005F6CDF">
        <w:rPr>
          <w:rFonts w:ascii="Verdana" w:hAnsi="Verdana"/>
          <w:sz w:val="19"/>
          <w:szCs w:val="19"/>
        </w:rPr>
        <w:t xml:space="preserve"> should be publicly acknowledged in all advertisements and publicity in relation to this scheme.</w:t>
      </w:r>
    </w:p>
    <w:p w:rsidR="00F542A7" w:rsidRPr="000A59EF" w:rsidRDefault="00F542A7" w:rsidP="002F7338">
      <w:pPr>
        <w:jc w:val="both"/>
        <w:rPr>
          <w:rFonts w:ascii="Verdana" w:hAnsi="Verdana"/>
          <w:b/>
          <w:color w:val="660066"/>
          <w:sz w:val="19"/>
          <w:szCs w:val="19"/>
        </w:rPr>
      </w:pPr>
      <w:r w:rsidRPr="000A59EF">
        <w:rPr>
          <w:rFonts w:ascii="Verdana" w:hAnsi="Verdana"/>
          <w:b/>
          <w:color w:val="660066"/>
          <w:sz w:val="19"/>
          <w:szCs w:val="19"/>
        </w:rPr>
        <w:t>Freedom of Information Act</w:t>
      </w:r>
    </w:p>
    <w:p w:rsidR="00F542A7" w:rsidRPr="00A31E83" w:rsidRDefault="00F542A7" w:rsidP="002F7338">
      <w:pPr>
        <w:jc w:val="both"/>
        <w:rPr>
          <w:rFonts w:ascii="Verdana" w:hAnsi="Verdana"/>
          <w:b/>
          <w:i/>
          <w:sz w:val="19"/>
          <w:szCs w:val="19"/>
        </w:rPr>
      </w:pPr>
      <w:r w:rsidRPr="009E0665">
        <w:rPr>
          <w:rFonts w:ascii="Verdana" w:hAnsi="Verdana"/>
          <w:sz w:val="19"/>
          <w:szCs w:val="19"/>
        </w:rPr>
        <w:t xml:space="preserve">Applications for funding under this scheme may be subject to the </w:t>
      </w:r>
      <w:r w:rsidRPr="00A31E83">
        <w:rPr>
          <w:rFonts w:ascii="Verdana" w:hAnsi="Verdana"/>
          <w:i/>
          <w:sz w:val="19"/>
          <w:szCs w:val="19"/>
        </w:rPr>
        <w:t>Freedom of Information Acts.</w:t>
      </w:r>
    </w:p>
    <w:p w:rsidR="00F542A7" w:rsidRPr="000A59EF" w:rsidRDefault="00F542A7" w:rsidP="002F7338">
      <w:pPr>
        <w:jc w:val="both"/>
        <w:rPr>
          <w:rFonts w:ascii="Verdana" w:hAnsi="Verdana"/>
          <w:color w:val="660066"/>
          <w:sz w:val="19"/>
          <w:szCs w:val="19"/>
        </w:rPr>
      </w:pPr>
      <w:r w:rsidRPr="000A59EF">
        <w:rPr>
          <w:rFonts w:ascii="Verdana" w:hAnsi="Verdana"/>
          <w:b/>
          <w:color w:val="660066"/>
          <w:sz w:val="19"/>
          <w:szCs w:val="19"/>
        </w:rPr>
        <w:t>Document Retention</w:t>
      </w:r>
    </w:p>
    <w:p w:rsidR="00F542A7" w:rsidRPr="009E0665" w:rsidRDefault="00F542A7" w:rsidP="002F7338">
      <w:pPr>
        <w:jc w:val="both"/>
        <w:rPr>
          <w:rFonts w:ascii="Verdana" w:hAnsi="Verdana"/>
          <w:b/>
          <w:color w:val="4F81B8"/>
          <w:sz w:val="19"/>
          <w:szCs w:val="19"/>
        </w:rPr>
      </w:pPr>
      <w:r w:rsidRPr="009E0665">
        <w:rPr>
          <w:rFonts w:ascii="Verdana" w:hAnsi="Verdana"/>
          <w:sz w:val="19"/>
          <w:szCs w:val="19"/>
        </w:rPr>
        <w:t xml:space="preserve">All documentation regarding this scheme in each </w:t>
      </w:r>
      <w:r w:rsidR="005B0C59">
        <w:rPr>
          <w:rFonts w:ascii="Verdana" w:hAnsi="Verdana"/>
          <w:sz w:val="19"/>
          <w:szCs w:val="19"/>
        </w:rPr>
        <w:t>LA</w:t>
      </w:r>
      <w:r w:rsidRPr="009E0665">
        <w:rPr>
          <w:rFonts w:ascii="Verdana" w:hAnsi="Verdana"/>
          <w:sz w:val="19"/>
          <w:szCs w:val="19"/>
        </w:rPr>
        <w:t xml:space="preserve"> including must be kept on file for at least 7 years after the closure of this scheme. If documents are stored electronically procedures used to do so should be in compliance with the </w:t>
      </w:r>
      <w:r w:rsidRPr="00A31E83">
        <w:rPr>
          <w:rFonts w:ascii="Verdana" w:hAnsi="Verdana"/>
          <w:i/>
          <w:sz w:val="19"/>
          <w:szCs w:val="19"/>
        </w:rPr>
        <w:t>E-Commerce Act, 2000</w:t>
      </w:r>
      <w:r w:rsidRPr="009E0665">
        <w:rPr>
          <w:rFonts w:ascii="Verdana" w:hAnsi="Verdana"/>
          <w:sz w:val="19"/>
          <w:szCs w:val="19"/>
        </w:rPr>
        <w:t xml:space="preserve">. Documentation should be made available to </w:t>
      </w:r>
      <w:r w:rsidR="008A4158">
        <w:rPr>
          <w:rFonts w:ascii="Verdana" w:hAnsi="Verdana"/>
          <w:sz w:val="19"/>
          <w:szCs w:val="19"/>
        </w:rPr>
        <w:t>DAH</w:t>
      </w:r>
      <w:r w:rsidR="00130149">
        <w:rPr>
          <w:rFonts w:ascii="Verdana" w:hAnsi="Verdana"/>
          <w:sz w:val="19"/>
          <w:szCs w:val="19"/>
        </w:rPr>
        <w:t>RRGA</w:t>
      </w:r>
      <w:r w:rsidRPr="009E0665">
        <w:rPr>
          <w:rFonts w:ascii="Verdana" w:hAnsi="Verdana"/>
          <w:sz w:val="19"/>
          <w:szCs w:val="19"/>
        </w:rPr>
        <w:t xml:space="preserve"> if requested within a reasonable amount of time.</w:t>
      </w:r>
    </w:p>
    <w:p w:rsidR="00F542A7" w:rsidRPr="000A59EF" w:rsidRDefault="00F542A7" w:rsidP="002F7338">
      <w:pPr>
        <w:jc w:val="both"/>
        <w:rPr>
          <w:rFonts w:ascii="Verdana" w:hAnsi="Verdana"/>
          <w:b/>
          <w:color w:val="660066"/>
          <w:sz w:val="19"/>
          <w:szCs w:val="19"/>
        </w:rPr>
      </w:pPr>
      <w:r w:rsidRPr="000A59EF">
        <w:rPr>
          <w:rFonts w:ascii="Verdana" w:hAnsi="Verdana"/>
          <w:b/>
          <w:color w:val="660066"/>
          <w:sz w:val="19"/>
          <w:szCs w:val="19"/>
        </w:rPr>
        <w:t>Appeals Procedure</w:t>
      </w:r>
    </w:p>
    <w:p w:rsidR="00F542A7" w:rsidRPr="0056080D" w:rsidRDefault="00F542A7" w:rsidP="002F7338">
      <w:pPr>
        <w:jc w:val="both"/>
        <w:rPr>
          <w:rFonts w:ascii="Verdana" w:hAnsi="Verdana"/>
          <w:b/>
          <w:i/>
          <w:color w:val="4F81B8"/>
          <w:sz w:val="19"/>
          <w:szCs w:val="19"/>
        </w:rPr>
      </w:pPr>
      <w:r w:rsidRPr="009E0665">
        <w:rPr>
          <w:rFonts w:ascii="Verdana" w:hAnsi="Verdana"/>
          <w:sz w:val="19"/>
          <w:szCs w:val="19"/>
        </w:rPr>
        <w:t xml:space="preserve">The decision of the </w:t>
      </w:r>
      <w:r>
        <w:rPr>
          <w:rFonts w:ascii="Verdana" w:hAnsi="Verdana"/>
          <w:sz w:val="19"/>
          <w:szCs w:val="19"/>
        </w:rPr>
        <w:t>MAH</w:t>
      </w:r>
      <w:r w:rsidR="00130149">
        <w:rPr>
          <w:rFonts w:ascii="Verdana" w:hAnsi="Verdana"/>
          <w:sz w:val="19"/>
          <w:szCs w:val="19"/>
        </w:rPr>
        <w:t>RRGA</w:t>
      </w:r>
      <w:r>
        <w:rPr>
          <w:rFonts w:ascii="Verdana" w:hAnsi="Verdana"/>
          <w:sz w:val="19"/>
          <w:szCs w:val="19"/>
        </w:rPr>
        <w:t xml:space="preserve"> and </w:t>
      </w:r>
      <w:r w:rsidR="005B0C59">
        <w:rPr>
          <w:rFonts w:ascii="Verdana" w:hAnsi="Verdana"/>
          <w:sz w:val="19"/>
          <w:szCs w:val="19"/>
        </w:rPr>
        <w:t>LA</w:t>
      </w:r>
      <w:r w:rsidRPr="009E0665">
        <w:rPr>
          <w:rFonts w:ascii="Verdana" w:hAnsi="Verdana"/>
          <w:sz w:val="19"/>
          <w:szCs w:val="19"/>
        </w:rPr>
        <w:t xml:space="preserve"> regarding funding award</w:t>
      </w:r>
      <w:r>
        <w:rPr>
          <w:rFonts w:ascii="Verdana" w:hAnsi="Verdana"/>
          <w:sz w:val="19"/>
          <w:szCs w:val="19"/>
        </w:rPr>
        <w:t>ed under this scheme</w:t>
      </w:r>
      <w:r w:rsidRPr="009E0665">
        <w:rPr>
          <w:rFonts w:ascii="Verdana" w:hAnsi="Verdana"/>
          <w:sz w:val="19"/>
          <w:szCs w:val="19"/>
        </w:rPr>
        <w:t xml:space="preserve"> is deemed to be final</w:t>
      </w:r>
      <w:r>
        <w:rPr>
          <w:rFonts w:ascii="Verdana" w:hAnsi="Verdana"/>
          <w:sz w:val="19"/>
          <w:szCs w:val="19"/>
        </w:rPr>
        <w:t>.  H</w:t>
      </w:r>
      <w:r w:rsidRPr="009E0665">
        <w:rPr>
          <w:rFonts w:ascii="Verdana" w:hAnsi="Verdana"/>
          <w:sz w:val="19"/>
          <w:szCs w:val="19"/>
        </w:rPr>
        <w:t>owever</w:t>
      </w:r>
      <w:r>
        <w:rPr>
          <w:rFonts w:ascii="Verdana" w:hAnsi="Verdana"/>
          <w:sz w:val="19"/>
          <w:szCs w:val="19"/>
        </w:rPr>
        <w:t>,</w:t>
      </w:r>
      <w:r w:rsidRPr="009E0665">
        <w:rPr>
          <w:rFonts w:ascii="Verdana" w:hAnsi="Verdana"/>
          <w:sz w:val="19"/>
          <w:szCs w:val="19"/>
        </w:rPr>
        <w:t xml:space="preserve"> </w:t>
      </w:r>
      <w:r>
        <w:rPr>
          <w:rFonts w:ascii="Verdana" w:hAnsi="Verdana"/>
          <w:sz w:val="19"/>
          <w:szCs w:val="19"/>
        </w:rPr>
        <w:t>DAH</w:t>
      </w:r>
      <w:r w:rsidR="00130149">
        <w:rPr>
          <w:rFonts w:ascii="Verdana" w:hAnsi="Verdana"/>
          <w:sz w:val="19"/>
          <w:szCs w:val="19"/>
        </w:rPr>
        <w:t>RRGA</w:t>
      </w:r>
      <w:r w:rsidR="0085057B">
        <w:rPr>
          <w:rFonts w:ascii="Verdana" w:hAnsi="Verdana"/>
          <w:sz w:val="19"/>
          <w:szCs w:val="19"/>
        </w:rPr>
        <w:t xml:space="preserve"> reserves the right to </w:t>
      </w:r>
      <w:r w:rsidRPr="009E0665">
        <w:rPr>
          <w:rFonts w:ascii="Verdana" w:hAnsi="Verdana"/>
          <w:sz w:val="19"/>
          <w:szCs w:val="19"/>
        </w:rPr>
        <w:t xml:space="preserve">reallocate funding if projects have not commenced by </w:t>
      </w:r>
      <w:r>
        <w:rPr>
          <w:rFonts w:ascii="Verdana" w:hAnsi="Verdana"/>
          <w:sz w:val="19"/>
          <w:szCs w:val="19"/>
        </w:rPr>
        <w:t>the</w:t>
      </w:r>
      <w:r w:rsidRPr="009E0665">
        <w:rPr>
          <w:rFonts w:ascii="Verdana" w:hAnsi="Verdana"/>
          <w:sz w:val="19"/>
          <w:szCs w:val="19"/>
        </w:rPr>
        <w:t xml:space="preserve"> specified date</w:t>
      </w:r>
      <w:r>
        <w:rPr>
          <w:rFonts w:ascii="Verdana" w:hAnsi="Verdana"/>
          <w:sz w:val="19"/>
          <w:szCs w:val="19"/>
        </w:rPr>
        <w:t>s</w:t>
      </w:r>
      <w:r w:rsidRPr="009E0665">
        <w:rPr>
          <w:rFonts w:ascii="Verdana" w:hAnsi="Verdana"/>
          <w:sz w:val="19"/>
          <w:szCs w:val="19"/>
        </w:rPr>
        <w:t xml:space="preserve">. Any issues regarding the administration of this scheme should be addressed in the first instance by the </w:t>
      </w:r>
      <w:r w:rsidR="005B0C59">
        <w:rPr>
          <w:rFonts w:ascii="Verdana" w:hAnsi="Verdana"/>
          <w:sz w:val="19"/>
          <w:szCs w:val="19"/>
        </w:rPr>
        <w:t>LA</w:t>
      </w:r>
      <w:r>
        <w:rPr>
          <w:rFonts w:ascii="Verdana" w:hAnsi="Verdana"/>
          <w:sz w:val="19"/>
          <w:szCs w:val="19"/>
        </w:rPr>
        <w:t xml:space="preserve">. </w:t>
      </w:r>
      <w:r w:rsidR="0085057B">
        <w:rPr>
          <w:rFonts w:ascii="Verdana" w:hAnsi="Verdana"/>
          <w:sz w:val="19"/>
          <w:szCs w:val="19"/>
        </w:rPr>
        <w:t xml:space="preserve"> </w:t>
      </w:r>
      <w:r>
        <w:rPr>
          <w:rFonts w:ascii="Verdana" w:hAnsi="Verdana"/>
          <w:sz w:val="19"/>
          <w:szCs w:val="19"/>
        </w:rPr>
        <w:t>In the event of a complaint, applicants should be made aware of their rights to refer to the Office of the Ombudsman.</w:t>
      </w:r>
    </w:p>
    <w:p w:rsidR="00F542A7" w:rsidRDefault="00F542A7" w:rsidP="002F7338">
      <w:pPr>
        <w:jc w:val="both"/>
        <w:rPr>
          <w:rFonts w:ascii="Verdana" w:hAnsi="Verdana"/>
          <w:b/>
          <w:color w:val="660066"/>
          <w:sz w:val="19"/>
          <w:szCs w:val="19"/>
        </w:rPr>
      </w:pPr>
      <w:r w:rsidRPr="000A59EF">
        <w:rPr>
          <w:rFonts w:ascii="Verdana" w:hAnsi="Verdana"/>
          <w:b/>
          <w:color w:val="660066"/>
          <w:sz w:val="19"/>
          <w:szCs w:val="19"/>
        </w:rPr>
        <w:t>Contact</w:t>
      </w:r>
    </w:p>
    <w:p w:rsidR="00F542A7" w:rsidRDefault="00F542A7" w:rsidP="002F7338">
      <w:pPr>
        <w:jc w:val="both"/>
        <w:rPr>
          <w:rFonts w:ascii="Verdana" w:hAnsi="Verdana"/>
          <w:sz w:val="19"/>
          <w:szCs w:val="19"/>
        </w:rPr>
      </w:pPr>
      <w:r w:rsidRPr="005F6CDF">
        <w:rPr>
          <w:rFonts w:ascii="Verdana" w:hAnsi="Verdana"/>
          <w:sz w:val="19"/>
          <w:szCs w:val="19"/>
        </w:rPr>
        <w:t>For further information regarding</w:t>
      </w:r>
      <w:r>
        <w:rPr>
          <w:rFonts w:ascii="Verdana" w:hAnsi="Verdana"/>
          <w:sz w:val="19"/>
          <w:szCs w:val="19"/>
        </w:rPr>
        <w:t xml:space="preserve"> the operation of</w:t>
      </w:r>
      <w:r w:rsidRPr="005F6CDF">
        <w:rPr>
          <w:rFonts w:ascii="Verdana" w:hAnsi="Verdana"/>
          <w:sz w:val="19"/>
          <w:szCs w:val="19"/>
        </w:rPr>
        <w:t xml:space="preserve"> this scheme, </w:t>
      </w:r>
      <w:r w:rsidR="005B0C59">
        <w:rPr>
          <w:rFonts w:ascii="Verdana" w:hAnsi="Verdana"/>
          <w:sz w:val="19"/>
          <w:szCs w:val="19"/>
        </w:rPr>
        <w:t>LAs</w:t>
      </w:r>
      <w:r>
        <w:rPr>
          <w:rFonts w:ascii="Verdana" w:hAnsi="Verdana"/>
          <w:sz w:val="19"/>
          <w:szCs w:val="19"/>
        </w:rPr>
        <w:t xml:space="preserve"> may</w:t>
      </w:r>
      <w:r w:rsidRPr="005F6CDF">
        <w:rPr>
          <w:rFonts w:ascii="Verdana" w:hAnsi="Verdana"/>
          <w:sz w:val="19"/>
          <w:szCs w:val="19"/>
        </w:rPr>
        <w:t xml:space="preserve"> contact the </w:t>
      </w:r>
      <w:r w:rsidRPr="005F6CDF">
        <w:rPr>
          <w:rFonts w:ascii="Verdana" w:hAnsi="Verdana"/>
          <w:b/>
          <w:sz w:val="19"/>
          <w:szCs w:val="19"/>
        </w:rPr>
        <w:t>Built Heritag</w:t>
      </w:r>
      <w:r w:rsidR="00A070AE">
        <w:rPr>
          <w:rFonts w:ascii="Verdana" w:hAnsi="Verdana"/>
          <w:b/>
          <w:sz w:val="19"/>
          <w:szCs w:val="19"/>
        </w:rPr>
        <w:t>e, Architectural Policy &amp; Strategic Infrastructure</w:t>
      </w:r>
      <w:r w:rsidR="00853FFD">
        <w:rPr>
          <w:rFonts w:ascii="Verdana" w:hAnsi="Verdana"/>
          <w:b/>
          <w:sz w:val="19"/>
          <w:szCs w:val="19"/>
        </w:rPr>
        <w:t xml:space="preserve"> </w:t>
      </w:r>
      <w:r w:rsidR="00853FFD" w:rsidRPr="00853FFD">
        <w:rPr>
          <w:rFonts w:ascii="Verdana" w:hAnsi="Verdana"/>
          <w:sz w:val="19"/>
          <w:szCs w:val="19"/>
        </w:rPr>
        <w:t>section</w:t>
      </w:r>
      <w:r w:rsidR="00853FFD">
        <w:rPr>
          <w:rFonts w:ascii="Verdana" w:hAnsi="Verdana"/>
          <w:b/>
          <w:sz w:val="19"/>
          <w:szCs w:val="19"/>
        </w:rPr>
        <w:t xml:space="preserve"> </w:t>
      </w:r>
      <w:r w:rsidRPr="00853FFD">
        <w:rPr>
          <w:rFonts w:ascii="Verdana" w:hAnsi="Verdana"/>
          <w:sz w:val="19"/>
          <w:szCs w:val="19"/>
        </w:rPr>
        <w:t>of the</w:t>
      </w:r>
      <w:r>
        <w:rPr>
          <w:rFonts w:ascii="Verdana" w:hAnsi="Verdana"/>
          <w:b/>
          <w:sz w:val="19"/>
          <w:szCs w:val="19"/>
        </w:rPr>
        <w:t xml:space="preserve"> </w:t>
      </w:r>
      <w:r w:rsidR="00853FFD">
        <w:rPr>
          <w:rFonts w:ascii="Verdana" w:hAnsi="Verdana"/>
          <w:sz w:val="19"/>
          <w:szCs w:val="19"/>
        </w:rPr>
        <w:t>Department of Arts, Heritage, Regional, Rural and Gaeltacht Affairs</w:t>
      </w:r>
      <w:r>
        <w:rPr>
          <w:rFonts w:ascii="Verdana" w:hAnsi="Verdana"/>
          <w:b/>
          <w:sz w:val="19"/>
          <w:szCs w:val="19"/>
        </w:rPr>
        <w:t xml:space="preserve">.  </w:t>
      </w:r>
      <w:r w:rsidRPr="00A31E83">
        <w:rPr>
          <w:rFonts w:ascii="Verdana" w:hAnsi="Verdana"/>
          <w:sz w:val="19"/>
          <w:szCs w:val="19"/>
        </w:rPr>
        <w:t xml:space="preserve">Applicants should refer to the relevant section of the </w:t>
      </w:r>
      <w:r w:rsidR="0040664B">
        <w:rPr>
          <w:rFonts w:ascii="Verdana" w:hAnsi="Verdana"/>
          <w:sz w:val="19"/>
          <w:szCs w:val="19"/>
        </w:rPr>
        <w:t>LA</w:t>
      </w:r>
      <w:r w:rsidRPr="00A31E83">
        <w:rPr>
          <w:rFonts w:ascii="Verdana" w:hAnsi="Verdana"/>
          <w:sz w:val="19"/>
          <w:szCs w:val="19"/>
        </w:rPr>
        <w:t xml:space="preserve"> in the first instance in relation to the application and assessment process.</w:t>
      </w:r>
      <w:r>
        <w:rPr>
          <w:rFonts w:ascii="Verdana" w:hAnsi="Verdana"/>
          <w:b/>
          <w:sz w:val="19"/>
          <w:szCs w:val="19"/>
        </w:rPr>
        <w:t xml:space="preserve">  </w:t>
      </w:r>
    </w:p>
    <w:p w:rsidR="00F542A7" w:rsidRPr="005F6CDF" w:rsidRDefault="00F542A7" w:rsidP="002F7338">
      <w:pPr>
        <w:jc w:val="both"/>
        <w:rPr>
          <w:rFonts w:ascii="Verdana" w:hAnsi="Verdana"/>
          <w:color w:val="008000"/>
          <w:sz w:val="19"/>
          <w:szCs w:val="19"/>
        </w:rPr>
      </w:pPr>
    </w:p>
    <w:p w:rsidR="00F542A7" w:rsidRPr="00A31E83" w:rsidRDefault="00F542A7" w:rsidP="00912FC7">
      <w:pPr>
        <w:rPr>
          <w:rFonts w:ascii="Verdana" w:hAnsi="Verdana"/>
          <w:sz w:val="16"/>
          <w:szCs w:val="16"/>
        </w:rPr>
      </w:pPr>
      <w:bookmarkStart w:id="1" w:name="_Toc275423282"/>
      <w:r w:rsidRPr="00A31E83">
        <w:rPr>
          <w:rFonts w:ascii="Verdana" w:hAnsi="Verdana"/>
          <w:sz w:val="16"/>
          <w:szCs w:val="16"/>
        </w:rPr>
        <w:t>*Tax requirements may be subject to change by the Revenue Commissioners</w:t>
      </w:r>
    </w:p>
    <w:p w:rsidR="00F542A7" w:rsidRDefault="00F542A7" w:rsidP="00912FC7">
      <w:pPr>
        <w:rPr>
          <w:rFonts w:ascii="Verdana" w:hAnsi="Verdana"/>
          <w:sz w:val="20"/>
          <w:szCs w:val="20"/>
        </w:rPr>
        <w:sectPr w:rsidR="00F542A7" w:rsidSect="00BF3089">
          <w:headerReference w:type="even" r:id="rId32"/>
          <w:headerReference w:type="default" r:id="rId33"/>
          <w:footerReference w:type="even" r:id="rId34"/>
          <w:footerReference w:type="default" r:id="rId35"/>
          <w:headerReference w:type="first" r:id="rId36"/>
          <w:pgSz w:w="11909" w:h="16834" w:code="9"/>
          <w:pgMar w:top="306" w:right="1136" w:bottom="1134" w:left="1089" w:header="113" w:footer="0" w:gutter="0"/>
          <w:pgNumType w:start="1"/>
          <w:cols w:space="708"/>
          <w:docGrid w:linePitch="326"/>
        </w:sectPr>
      </w:pPr>
    </w:p>
    <w:p w:rsidR="00F542A7" w:rsidRPr="00AE2B5B" w:rsidRDefault="00F542A7" w:rsidP="00912FC7">
      <w:pPr>
        <w:rPr>
          <w:rFonts w:ascii="Verdana" w:hAnsi="Verdana"/>
          <w:sz w:val="20"/>
          <w:szCs w:val="20"/>
        </w:rPr>
      </w:pPr>
    </w:p>
    <w:p w:rsidR="00F542A7" w:rsidRPr="00AE2B5B" w:rsidRDefault="00F542A7" w:rsidP="00214ECD">
      <w:pPr>
        <w:rPr>
          <w:rFonts w:ascii="Verdana" w:hAnsi="Verdana"/>
          <w:sz w:val="20"/>
          <w:szCs w:val="20"/>
        </w:rPr>
      </w:pPr>
    </w:p>
    <w:bookmarkEnd w:id="1"/>
    <w:p w:rsidR="00F542A7" w:rsidRPr="00AE2B5B" w:rsidRDefault="00F542A7" w:rsidP="00A938AB">
      <w:pPr>
        <w:rPr>
          <w:rFonts w:ascii="Verdana" w:hAnsi="Verdana"/>
          <w:b/>
          <w:snapToGrid w:val="0"/>
          <w:sz w:val="20"/>
          <w:szCs w:val="20"/>
        </w:rPr>
      </w:pPr>
    </w:p>
    <w:p w:rsidR="00F542A7" w:rsidRPr="00AE2B5B" w:rsidRDefault="00F542A7" w:rsidP="00A938AB">
      <w:pPr>
        <w:rPr>
          <w:rFonts w:ascii="Verdana" w:hAnsi="Verdana"/>
          <w:b/>
          <w:snapToGrid w:val="0"/>
          <w:sz w:val="20"/>
          <w:szCs w:val="20"/>
        </w:rPr>
      </w:pPr>
    </w:p>
    <w:p w:rsidR="00F542A7" w:rsidRPr="00AE2B5B" w:rsidRDefault="00F542A7" w:rsidP="00A938AB">
      <w:pPr>
        <w:rPr>
          <w:rFonts w:ascii="Verdana" w:hAnsi="Verdana"/>
          <w:b/>
          <w:snapToGrid w:val="0"/>
          <w:sz w:val="20"/>
          <w:szCs w:val="20"/>
        </w:rPr>
      </w:pPr>
    </w:p>
    <w:p w:rsidR="00F542A7" w:rsidRPr="00AE2B5B" w:rsidRDefault="00F542A7" w:rsidP="00511FF3">
      <w:pPr>
        <w:jc w:val="center"/>
        <w:rPr>
          <w:rFonts w:ascii="Verdana" w:hAnsi="Verdana"/>
          <w:b/>
          <w:snapToGrid w:val="0"/>
          <w:sz w:val="20"/>
          <w:szCs w:val="20"/>
        </w:rPr>
      </w:pPr>
    </w:p>
    <w:p w:rsidR="00F542A7" w:rsidRPr="00AE2B5B" w:rsidRDefault="00F542A7" w:rsidP="00511FF3">
      <w:pPr>
        <w:jc w:val="center"/>
        <w:rPr>
          <w:rFonts w:ascii="Verdana" w:hAnsi="Verdana"/>
          <w:b/>
          <w:snapToGrid w:val="0"/>
          <w:sz w:val="20"/>
          <w:szCs w:val="20"/>
        </w:rPr>
      </w:pPr>
    </w:p>
    <w:p w:rsidR="00F542A7" w:rsidRPr="00F444F6" w:rsidRDefault="00F542A7" w:rsidP="00511FF3">
      <w:pPr>
        <w:jc w:val="center"/>
        <w:rPr>
          <w:rFonts w:ascii="Verdana" w:hAnsi="Verdana"/>
          <w:b/>
          <w:snapToGrid w:val="0"/>
          <w:color w:val="4F81B8"/>
          <w:sz w:val="20"/>
          <w:szCs w:val="20"/>
        </w:rPr>
      </w:pPr>
    </w:p>
    <w:p w:rsidR="00F542A7" w:rsidRPr="00E46D5F" w:rsidRDefault="00F542A7" w:rsidP="00511FF3">
      <w:pPr>
        <w:jc w:val="center"/>
        <w:rPr>
          <w:rFonts w:ascii="Verdana" w:hAnsi="Verdana"/>
          <w:b/>
          <w:snapToGrid w:val="0"/>
          <w:color w:val="000000"/>
          <w:sz w:val="36"/>
          <w:szCs w:val="36"/>
        </w:rPr>
      </w:pPr>
      <w:r w:rsidRPr="00E46D5F">
        <w:rPr>
          <w:rFonts w:ascii="Verdana" w:hAnsi="Verdana"/>
          <w:b/>
          <w:snapToGrid w:val="0"/>
          <w:color w:val="000000"/>
          <w:sz w:val="36"/>
          <w:szCs w:val="36"/>
        </w:rPr>
        <w:t>APPLICATION FORM A</w:t>
      </w:r>
    </w:p>
    <w:p w:rsidR="00F542A7" w:rsidRPr="00E46D5F" w:rsidRDefault="00F542A7" w:rsidP="00511FF3">
      <w:pPr>
        <w:jc w:val="center"/>
        <w:rPr>
          <w:rFonts w:ascii="Verdana" w:hAnsi="Verdana"/>
          <w:b/>
          <w:snapToGrid w:val="0"/>
          <w:color w:val="000000"/>
          <w:sz w:val="36"/>
          <w:szCs w:val="36"/>
        </w:rPr>
      </w:pPr>
    </w:p>
    <w:p w:rsidR="00F542A7" w:rsidRPr="00E46D5F" w:rsidRDefault="00F542A7" w:rsidP="00511FF3">
      <w:pPr>
        <w:jc w:val="center"/>
        <w:rPr>
          <w:rFonts w:ascii="Verdana" w:hAnsi="Verdana"/>
          <w:b/>
          <w:snapToGrid w:val="0"/>
          <w:color w:val="000000"/>
          <w:sz w:val="36"/>
          <w:szCs w:val="36"/>
        </w:rPr>
      </w:pPr>
      <w:r w:rsidRPr="00E46D5F">
        <w:rPr>
          <w:rFonts w:ascii="Verdana" w:hAnsi="Verdana"/>
          <w:b/>
          <w:snapToGrid w:val="0"/>
          <w:color w:val="000000"/>
          <w:sz w:val="36"/>
          <w:szCs w:val="36"/>
        </w:rPr>
        <w:t>TO BE COMPLETED BY APPLICANT</w:t>
      </w:r>
    </w:p>
    <w:p w:rsidR="00F542A7" w:rsidRPr="00E46D5F" w:rsidRDefault="00F542A7" w:rsidP="00511FF3">
      <w:pPr>
        <w:jc w:val="center"/>
        <w:rPr>
          <w:rFonts w:ascii="Verdana" w:hAnsi="Verdana"/>
          <w:b/>
          <w:snapToGrid w:val="0"/>
          <w:color w:val="000000"/>
          <w:sz w:val="36"/>
          <w:szCs w:val="36"/>
        </w:rPr>
      </w:pPr>
    </w:p>
    <w:p w:rsidR="00F542A7" w:rsidRPr="00E46D5F" w:rsidRDefault="00F542A7" w:rsidP="00511FF3">
      <w:pPr>
        <w:jc w:val="center"/>
        <w:rPr>
          <w:rFonts w:ascii="Verdana" w:hAnsi="Verdana"/>
          <w:b/>
          <w:snapToGrid w:val="0"/>
          <w:color w:val="000000"/>
          <w:sz w:val="36"/>
          <w:szCs w:val="36"/>
        </w:rPr>
      </w:pPr>
    </w:p>
    <w:p w:rsidR="00F542A7" w:rsidRPr="00E46D5F" w:rsidRDefault="00F542A7" w:rsidP="00511FF3">
      <w:pPr>
        <w:jc w:val="center"/>
        <w:rPr>
          <w:rFonts w:ascii="Verdana" w:hAnsi="Verdana"/>
          <w:b/>
          <w:snapToGrid w:val="0"/>
          <w:color w:val="000000"/>
          <w:sz w:val="36"/>
          <w:szCs w:val="36"/>
        </w:rPr>
      </w:pPr>
    </w:p>
    <w:p w:rsidR="00F542A7" w:rsidRPr="00E46D5F" w:rsidRDefault="00F542A7" w:rsidP="00511FF3">
      <w:pPr>
        <w:jc w:val="center"/>
        <w:rPr>
          <w:rFonts w:ascii="Verdana" w:hAnsi="Verdana"/>
          <w:b/>
          <w:snapToGrid w:val="0"/>
          <w:color w:val="000000"/>
          <w:sz w:val="36"/>
          <w:szCs w:val="36"/>
        </w:rPr>
      </w:pPr>
      <w:r w:rsidRPr="00E46D5F">
        <w:rPr>
          <w:rFonts w:ascii="Verdana" w:hAnsi="Verdana"/>
          <w:b/>
          <w:snapToGrid w:val="0"/>
          <w:color w:val="000000"/>
          <w:sz w:val="36"/>
          <w:szCs w:val="36"/>
        </w:rPr>
        <w:t>Buil</w:t>
      </w:r>
      <w:r w:rsidR="0085057B">
        <w:rPr>
          <w:rFonts w:ascii="Verdana" w:hAnsi="Verdana"/>
          <w:b/>
          <w:snapToGrid w:val="0"/>
          <w:color w:val="000000"/>
          <w:sz w:val="36"/>
          <w:szCs w:val="36"/>
        </w:rPr>
        <w:t xml:space="preserve">t Heritage </w:t>
      </w:r>
      <w:r w:rsidR="002B6A57">
        <w:rPr>
          <w:rFonts w:ascii="Verdana" w:hAnsi="Verdana"/>
          <w:b/>
          <w:snapToGrid w:val="0"/>
          <w:color w:val="000000"/>
          <w:sz w:val="36"/>
          <w:szCs w:val="36"/>
        </w:rPr>
        <w:t>Investment</w:t>
      </w:r>
      <w:r w:rsidR="0085057B">
        <w:rPr>
          <w:rFonts w:ascii="Verdana" w:hAnsi="Verdana"/>
          <w:b/>
          <w:snapToGrid w:val="0"/>
          <w:color w:val="000000"/>
          <w:sz w:val="36"/>
          <w:szCs w:val="36"/>
        </w:rPr>
        <w:t xml:space="preserve"> Scheme</w:t>
      </w:r>
      <w:r w:rsidRPr="00E46D5F">
        <w:rPr>
          <w:rFonts w:ascii="Verdana" w:hAnsi="Verdana"/>
          <w:b/>
          <w:snapToGrid w:val="0"/>
          <w:color w:val="000000"/>
          <w:sz w:val="36"/>
          <w:szCs w:val="36"/>
        </w:rPr>
        <w:t xml:space="preserve"> 201</w:t>
      </w:r>
      <w:r w:rsidR="00A070AE">
        <w:rPr>
          <w:rFonts w:ascii="Verdana" w:hAnsi="Verdana"/>
          <w:b/>
          <w:snapToGrid w:val="0"/>
          <w:color w:val="000000"/>
          <w:sz w:val="36"/>
          <w:szCs w:val="36"/>
        </w:rPr>
        <w:t>7</w:t>
      </w:r>
    </w:p>
    <w:p w:rsidR="00F542A7" w:rsidRPr="00F444F6" w:rsidRDefault="00F542A7" w:rsidP="00511FF3">
      <w:pPr>
        <w:jc w:val="center"/>
        <w:rPr>
          <w:rFonts w:ascii="Verdana" w:hAnsi="Verdana"/>
          <w:b/>
          <w:snapToGrid w:val="0"/>
          <w:color w:val="4F81B8"/>
          <w:sz w:val="20"/>
          <w:szCs w:val="20"/>
        </w:rPr>
      </w:pPr>
    </w:p>
    <w:p w:rsidR="00F542A7" w:rsidRPr="00F444F6" w:rsidRDefault="00F542A7" w:rsidP="00511FF3">
      <w:pPr>
        <w:jc w:val="center"/>
        <w:rPr>
          <w:rFonts w:ascii="Verdana" w:hAnsi="Verdana"/>
          <w:b/>
          <w:snapToGrid w:val="0"/>
          <w:color w:val="4F81B8"/>
          <w:sz w:val="20"/>
          <w:szCs w:val="20"/>
        </w:rPr>
      </w:pPr>
    </w:p>
    <w:p w:rsidR="00F542A7" w:rsidRPr="00AE2B5B" w:rsidRDefault="00F542A7" w:rsidP="00511FF3">
      <w:pPr>
        <w:jc w:val="center"/>
        <w:rPr>
          <w:rFonts w:ascii="Verdana" w:hAnsi="Verdana"/>
          <w:b/>
          <w:snapToGrid w:val="0"/>
          <w:sz w:val="20"/>
          <w:szCs w:val="20"/>
        </w:rPr>
      </w:pPr>
    </w:p>
    <w:p w:rsidR="00F542A7" w:rsidRPr="00AE2B5B" w:rsidRDefault="00F542A7" w:rsidP="00511FF3">
      <w:pPr>
        <w:jc w:val="center"/>
        <w:rPr>
          <w:rFonts w:ascii="Verdana" w:hAnsi="Verdana"/>
          <w:b/>
          <w:snapToGrid w:val="0"/>
          <w:sz w:val="20"/>
          <w:szCs w:val="20"/>
        </w:rPr>
      </w:pPr>
    </w:p>
    <w:p w:rsidR="00F542A7" w:rsidRPr="00AE2B5B" w:rsidRDefault="00F542A7" w:rsidP="00511FF3">
      <w:pPr>
        <w:jc w:val="center"/>
        <w:rPr>
          <w:rFonts w:ascii="Verdana" w:hAnsi="Verdana"/>
          <w:b/>
          <w:snapToGrid w:val="0"/>
          <w:sz w:val="20"/>
          <w:szCs w:val="20"/>
        </w:rPr>
      </w:pPr>
    </w:p>
    <w:p w:rsidR="00F542A7" w:rsidRPr="00AE2B5B" w:rsidRDefault="00F542A7" w:rsidP="00511FF3">
      <w:pPr>
        <w:jc w:val="center"/>
        <w:rPr>
          <w:rFonts w:ascii="Verdana" w:hAnsi="Verdana"/>
          <w:b/>
          <w:snapToGrid w:val="0"/>
          <w:sz w:val="20"/>
          <w:szCs w:val="20"/>
        </w:rPr>
      </w:pPr>
    </w:p>
    <w:p w:rsidR="00F542A7" w:rsidRPr="00AE2B5B" w:rsidRDefault="00F542A7" w:rsidP="00511FF3">
      <w:pPr>
        <w:jc w:val="center"/>
        <w:rPr>
          <w:rFonts w:ascii="Verdana" w:hAnsi="Verdana"/>
          <w:b/>
          <w:snapToGrid w:val="0"/>
          <w:sz w:val="20"/>
          <w:szCs w:val="20"/>
        </w:rPr>
      </w:pPr>
    </w:p>
    <w:p w:rsidR="00F542A7" w:rsidRPr="00AE2B5B" w:rsidRDefault="00F542A7" w:rsidP="00511FF3">
      <w:pPr>
        <w:jc w:val="center"/>
        <w:rPr>
          <w:rFonts w:ascii="Verdana" w:hAnsi="Verdana"/>
          <w:b/>
          <w:snapToGrid w:val="0"/>
          <w:sz w:val="20"/>
          <w:szCs w:val="20"/>
        </w:rPr>
      </w:pPr>
    </w:p>
    <w:p w:rsidR="00F542A7" w:rsidRPr="00AE2B5B" w:rsidRDefault="00F542A7" w:rsidP="00511FF3">
      <w:pPr>
        <w:jc w:val="center"/>
        <w:rPr>
          <w:rFonts w:ascii="Verdana" w:hAnsi="Verdana"/>
          <w:b/>
          <w:snapToGrid w:val="0"/>
          <w:sz w:val="20"/>
          <w:szCs w:val="20"/>
        </w:rPr>
      </w:pPr>
    </w:p>
    <w:p w:rsidR="00F542A7" w:rsidRDefault="00F542A7" w:rsidP="00A31E83">
      <w:pPr>
        <w:pBdr>
          <w:top w:val="single" w:sz="4" w:space="0" w:color="660066"/>
          <w:left w:val="single" w:sz="4" w:space="0" w:color="660066"/>
          <w:bottom w:val="single" w:sz="4" w:space="0" w:color="660066"/>
          <w:right w:val="single" w:sz="4" w:space="0" w:color="660066"/>
        </w:pBdr>
        <w:shd w:val="clear" w:color="auto" w:fill="D9D9D9"/>
        <w:jc w:val="center"/>
        <w:rPr>
          <w:rFonts w:ascii="Verdana" w:hAnsi="Verdana"/>
          <w:b/>
          <w:sz w:val="19"/>
          <w:szCs w:val="19"/>
        </w:rPr>
      </w:pPr>
      <w:r w:rsidRPr="00512F91">
        <w:rPr>
          <w:rFonts w:ascii="Verdana" w:hAnsi="Verdana"/>
          <w:b/>
          <w:sz w:val="19"/>
          <w:szCs w:val="19"/>
        </w:rPr>
        <w:t>IMPORTANT NOTE</w:t>
      </w:r>
    </w:p>
    <w:p w:rsidR="00F542A7" w:rsidRDefault="00F542A7" w:rsidP="008E3024">
      <w:pPr>
        <w:pStyle w:val="BodyText2"/>
        <w:pBdr>
          <w:top w:val="single" w:sz="4" w:space="0" w:color="660066"/>
          <w:left w:val="single" w:sz="4" w:space="0" w:color="660066"/>
          <w:bottom w:val="single" w:sz="4" w:space="0" w:color="660066"/>
          <w:right w:val="single" w:sz="4" w:space="0" w:color="660066"/>
        </w:pBdr>
        <w:shd w:val="clear" w:color="auto" w:fill="D9D9D9"/>
        <w:tabs>
          <w:tab w:val="clear" w:pos="720"/>
        </w:tabs>
        <w:jc w:val="center"/>
        <w:rPr>
          <w:rFonts w:ascii="Verdana" w:hAnsi="Verdana"/>
          <w:b/>
          <w:sz w:val="19"/>
          <w:szCs w:val="19"/>
        </w:rPr>
      </w:pPr>
    </w:p>
    <w:p w:rsidR="00F542A7" w:rsidRPr="00A31E83" w:rsidRDefault="00F542A7" w:rsidP="00A31E83">
      <w:pPr>
        <w:pBdr>
          <w:top w:val="single" w:sz="4" w:space="0" w:color="660066"/>
          <w:left w:val="single" w:sz="4" w:space="0" w:color="660066"/>
          <w:bottom w:val="single" w:sz="4" w:space="0" w:color="660066"/>
          <w:right w:val="single" w:sz="4" w:space="0" w:color="660066"/>
        </w:pBdr>
        <w:shd w:val="clear" w:color="auto" w:fill="D9D9D9"/>
        <w:jc w:val="both"/>
        <w:rPr>
          <w:rFonts w:ascii="Verdana" w:hAnsi="Verdana"/>
          <w:b/>
          <w:sz w:val="18"/>
          <w:szCs w:val="18"/>
          <w:lang w:eastAsia="en-US"/>
        </w:rPr>
      </w:pPr>
      <w:r w:rsidRPr="00A31E83">
        <w:rPr>
          <w:rFonts w:ascii="Verdana" w:hAnsi="Verdana"/>
          <w:sz w:val="22"/>
          <w:szCs w:val="20"/>
          <w:lang w:eastAsia="en-US"/>
        </w:rPr>
        <w:t xml:space="preserve">As this is a leverage scheme, </w:t>
      </w:r>
      <w:r w:rsidRPr="00A31E83">
        <w:rPr>
          <w:rFonts w:ascii="Verdana" w:hAnsi="Verdana"/>
          <w:b/>
          <w:sz w:val="22"/>
          <w:szCs w:val="20"/>
          <w:lang w:eastAsia="en-US"/>
        </w:rPr>
        <w:t>the employment benefit of the scheme</w:t>
      </w:r>
      <w:r w:rsidRPr="00A31E83">
        <w:rPr>
          <w:rFonts w:ascii="Verdana" w:hAnsi="Verdana"/>
          <w:sz w:val="22"/>
          <w:szCs w:val="20"/>
          <w:lang w:eastAsia="en-US"/>
        </w:rPr>
        <w:t xml:space="preserve"> will be reported upon by the </w:t>
      </w:r>
      <w:r w:rsidR="005B0C59">
        <w:rPr>
          <w:rFonts w:ascii="Verdana" w:hAnsi="Verdana"/>
          <w:sz w:val="22"/>
          <w:szCs w:val="20"/>
          <w:lang w:eastAsia="en-US"/>
        </w:rPr>
        <w:t>LA</w:t>
      </w:r>
      <w:r w:rsidRPr="00A31E83">
        <w:rPr>
          <w:rFonts w:ascii="Verdana" w:hAnsi="Verdana"/>
          <w:sz w:val="22"/>
          <w:szCs w:val="20"/>
          <w:lang w:eastAsia="en-US"/>
        </w:rPr>
        <w:t xml:space="preserve"> to </w:t>
      </w:r>
      <w:r w:rsidR="005B0C59">
        <w:rPr>
          <w:rFonts w:ascii="Verdana" w:hAnsi="Verdana"/>
          <w:sz w:val="22"/>
          <w:szCs w:val="20"/>
          <w:lang w:eastAsia="en-US"/>
        </w:rPr>
        <w:t>DAH</w:t>
      </w:r>
      <w:r w:rsidR="00A070AE">
        <w:rPr>
          <w:rFonts w:ascii="Verdana" w:hAnsi="Verdana"/>
          <w:sz w:val="22"/>
          <w:szCs w:val="20"/>
          <w:lang w:eastAsia="en-US"/>
        </w:rPr>
        <w:t>RRGA</w:t>
      </w:r>
      <w:r w:rsidRPr="00A31E83">
        <w:rPr>
          <w:rFonts w:ascii="Verdana" w:hAnsi="Verdana"/>
          <w:sz w:val="22"/>
          <w:szCs w:val="20"/>
          <w:lang w:eastAsia="en-US"/>
        </w:rPr>
        <w:t xml:space="preserve">. In order to do so, the applicant must outline the total number of estimated days (a day is defined as 8 hours) of employment required for the duration of the project at the application stage and types of jobs created in </w:t>
      </w:r>
      <w:r w:rsidRPr="00A31E83">
        <w:rPr>
          <w:rFonts w:ascii="Verdana" w:hAnsi="Verdana"/>
          <w:b/>
          <w:sz w:val="22"/>
          <w:szCs w:val="20"/>
          <w:lang w:eastAsia="en-US"/>
        </w:rPr>
        <w:t>Section 6</w:t>
      </w:r>
      <w:r w:rsidRPr="00A31E83">
        <w:rPr>
          <w:rFonts w:ascii="Verdana" w:hAnsi="Verdana"/>
          <w:sz w:val="22"/>
          <w:szCs w:val="20"/>
          <w:lang w:eastAsia="en-US"/>
        </w:rPr>
        <w:t xml:space="preserve"> (and again at recoupment stage).</w:t>
      </w:r>
      <w:r w:rsidRPr="00A31E83">
        <w:rPr>
          <w:rFonts w:ascii="Verdana" w:hAnsi="Verdana"/>
          <w:b/>
          <w:sz w:val="18"/>
          <w:szCs w:val="18"/>
          <w:lang w:eastAsia="en-US"/>
        </w:rPr>
        <w:t xml:space="preserve"> </w:t>
      </w:r>
    </w:p>
    <w:p w:rsidR="00F542A7" w:rsidRDefault="00F542A7" w:rsidP="00A31E83">
      <w:pPr>
        <w:pBdr>
          <w:top w:val="single" w:sz="4" w:space="0" w:color="660066"/>
          <w:left w:val="single" w:sz="4" w:space="0" w:color="660066"/>
          <w:bottom w:val="single" w:sz="4" w:space="0" w:color="660066"/>
          <w:right w:val="single" w:sz="4" w:space="0" w:color="660066"/>
        </w:pBdr>
        <w:shd w:val="clear" w:color="auto" w:fill="D9D9D9"/>
        <w:jc w:val="center"/>
        <w:rPr>
          <w:b/>
          <w:sz w:val="18"/>
          <w:szCs w:val="18"/>
        </w:rPr>
      </w:pPr>
    </w:p>
    <w:p w:rsidR="00F542A7" w:rsidRDefault="00F542A7" w:rsidP="00A31E83">
      <w:pPr>
        <w:pBdr>
          <w:top w:val="single" w:sz="4" w:space="0" w:color="660066"/>
          <w:left w:val="single" w:sz="4" w:space="0" w:color="660066"/>
          <w:bottom w:val="single" w:sz="4" w:space="0" w:color="660066"/>
          <w:right w:val="single" w:sz="4" w:space="0" w:color="660066"/>
        </w:pBdr>
        <w:shd w:val="clear" w:color="auto" w:fill="D9D9D9"/>
        <w:jc w:val="center"/>
        <w:rPr>
          <w:b/>
          <w:sz w:val="18"/>
          <w:szCs w:val="18"/>
        </w:rPr>
      </w:pPr>
    </w:p>
    <w:p w:rsidR="00F542A7" w:rsidRDefault="00F542A7" w:rsidP="00A31E83">
      <w:pPr>
        <w:pBdr>
          <w:top w:val="single" w:sz="4" w:space="0" w:color="660066"/>
          <w:left w:val="single" w:sz="4" w:space="0" w:color="660066"/>
          <w:bottom w:val="single" w:sz="4" w:space="0" w:color="660066"/>
          <w:right w:val="single" w:sz="4" w:space="0" w:color="660066"/>
        </w:pBdr>
        <w:shd w:val="clear" w:color="auto" w:fill="D9D9D9"/>
        <w:jc w:val="center"/>
        <w:rPr>
          <w:rFonts w:ascii="Verdana" w:hAnsi="Verdana"/>
          <w:b/>
        </w:rPr>
      </w:pPr>
      <w:r w:rsidRPr="00A31E83">
        <w:rPr>
          <w:rFonts w:ascii="Verdana" w:hAnsi="Verdana"/>
          <w:b/>
          <w:lang w:eastAsia="en-US"/>
        </w:rPr>
        <w:t xml:space="preserve">For further information required regarding this scheme, </w:t>
      </w:r>
    </w:p>
    <w:p w:rsidR="00F542A7" w:rsidRPr="00A31E83" w:rsidRDefault="00F542A7" w:rsidP="00A31E83">
      <w:pPr>
        <w:pBdr>
          <w:top w:val="single" w:sz="4" w:space="0" w:color="660066"/>
          <w:left w:val="single" w:sz="4" w:space="0" w:color="660066"/>
          <w:bottom w:val="single" w:sz="4" w:space="0" w:color="660066"/>
          <w:right w:val="single" w:sz="4" w:space="0" w:color="660066"/>
        </w:pBdr>
        <w:shd w:val="clear" w:color="auto" w:fill="D9D9D9"/>
        <w:jc w:val="center"/>
        <w:rPr>
          <w:b/>
          <w:lang w:eastAsia="en-US"/>
        </w:rPr>
      </w:pPr>
      <w:proofErr w:type="gramStart"/>
      <w:r w:rsidRPr="00A31E83">
        <w:rPr>
          <w:rFonts w:ascii="Verdana" w:hAnsi="Verdana"/>
          <w:b/>
          <w:lang w:eastAsia="en-US"/>
        </w:rPr>
        <w:t>please</w:t>
      </w:r>
      <w:proofErr w:type="gramEnd"/>
      <w:r>
        <w:rPr>
          <w:rFonts w:ascii="Verdana" w:hAnsi="Verdana"/>
          <w:b/>
        </w:rPr>
        <w:t xml:space="preserve"> contact</w:t>
      </w:r>
      <w:r w:rsidRPr="00A31E83">
        <w:rPr>
          <w:rFonts w:ascii="Verdana" w:hAnsi="Verdana"/>
          <w:b/>
          <w:lang w:eastAsia="en-US"/>
        </w:rPr>
        <w:t xml:space="preserve"> your relevant local authority </w:t>
      </w:r>
    </w:p>
    <w:p w:rsidR="00F542A7" w:rsidRPr="00355725" w:rsidRDefault="00F542A7" w:rsidP="008E3024">
      <w:pPr>
        <w:pStyle w:val="BodyText2"/>
        <w:pBdr>
          <w:top w:val="single" w:sz="4" w:space="0" w:color="660066"/>
          <w:left w:val="single" w:sz="4" w:space="0" w:color="660066"/>
          <w:bottom w:val="single" w:sz="4" w:space="0" w:color="660066"/>
          <w:right w:val="single" w:sz="4" w:space="0" w:color="660066"/>
        </w:pBdr>
        <w:shd w:val="clear" w:color="auto" w:fill="D9D9D9"/>
        <w:tabs>
          <w:tab w:val="clear" w:pos="720"/>
        </w:tabs>
        <w:jc w:val="both"/>
        <w:rPr>
          <w:rFonts w:ascii="Verdana" w:hAnsi="Verdana"/>
          <w:sz w:val="19"/>
          <w:szCs w:val="19"/>
        </w:rPr>
      </w:pPr>
    </w:p>
    <w:p w:rsidR="00F542A7" w:rsidRPr="00AE2B5B"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Pr="00A31E83" w:rsidRDefault="00F542A7" w:rsidP="00512F91">
      <w:pPr>
        <w:rPr>
          <w:rFonts w:ascii="Verdana" w:hAnsi="Verdana"/>
          <w:b/>
          <w:snapToGrid w:val="0"/>
          <w:sz w:val="19"/>
          <w:szCs w:val="19"/>
        </w:rPr>
      </w:pPr>
      <w:r>
        <w:rPr>
          <w:rFonts w:ascii="Verdana" w:hAnsi="Verdana"/>
          <w:b/>
          <w:snapToGrid w:val="0"/>
          <w:sz w:val="19"/>
          <w:szCs w:val="19"/>
        </w:rPr>
        <w:tab/>
      </w:r>
      <w:r w:rsidRPr="00A31E83">
        <w:rPr>
          <w:rFonts w:ascii="Verdana" w:hAnsi="Verdana"/>
          <w:b/>
          <w:snapToGrid w:val="0"/>
          <w:sz w:val="19"/>
          <w:szCs w:val="19"/>
        </w:rPr>
        <w:t>PLEASE NOTE THE FOLLOWING BEFORE COMPLETING THIS FORM</w:t>
      </w:r>
    </w:p>
    <w:p w:rsidR="00F542A7" w:rsidRPr="00A31E83" w:rsidRDefault="00F542A7" w:rsidP="00511FF3">
      <w:pPr>
        <w:rPr>
          <w:rFonts w:ascii="Verdana" w:hAnsi="Verdana"/>
          <w:snapToGrid w:val="0"/>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sidRPr="00A31E83">
        <w:rPr>
          <w:rFonts w:ascii="Verdana" w:hAnsi="Verdana"/>
          <w:b/>
          <w:sz w:val="19"/>
          <w:szCs w:val="19"/>
        </w:rPr>
        <w:t xml:space="preserve">Form A </w:t>
      </w:r>
      <w:r w:rsidRPr="00A31E83">
        <w:rPr>
          <w:rFonts w:ascii="Verdana" w:hAnsi="Verdana"/>
          <w:sz w:val="19"/>
          <w:szCs w:val="19"/>
        </w:rPr>
        <w:t xml:space="preserve">must be fully completed </w:t>
      </w:r>
    </w:p>
    <w:p w:rsidR="00F542A7" w:rsidRPr="00A31E83" w:rsidRDefault="00F542A7" w:rsidP="00C95624">
      <w:pPr>
        <w:pStyle w:val="BodyText2"/>
        <w:tabs>
          <w:tab w:val="clear" w:pos="720"/>
        </w:tabs>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sidRPr="00A31E83">
        <w:rPr>
          <w:rFonts w:ascii="Verdana" w:hAnsi="Verdana"/>
          <w:sz w:val="19"/>
          <w:szCs w:val="19"/>
        </w:rPr>
        <w:t xml:space="preserve">Please </w:t>
      </w:r>
      <w:r w:rsidRPr="00A31E83">
        <w:rPr>
          <w:rFonts w:ascii="Verdana" w:hAnsi="Verdana"/>
          <w:b/>
          <w:sz w:val="19"/>
          <w:szCs w:val="19"/>
        </w:rPr>
        <w:t>type</w:t>
      </w:r>
      <w:r w:rsidRPr="00A31E83">
        <w:rPr>
          <w:rFonts w:ascii="Verdana" w:hAnsi="Verdana"/>
          <w:sz w:val="19"/>
          <w:szCs w:val="19"/>
        </w:rPr>
        <w:t xml:space="preserve"> in the relevant information</w:t>
      </w:r>
      <w:r w:rsidR="005A4352">
        <w:rPr>
          <w:rFonts w:ascii="Verdana" w:hAnsi="Verdana"/>
          <w:sz w:val="19"/>
          <w:szCs w:val="19"/>
        </w:rPr>
        <w:t>,</w:t>
      </w:r>
      <w:r w:rsidRPr="00A31E83">
        <w:rPr>
          <w:rFonts w:ascii="Verdana" w:hAnsi="Verdana"/>
          <w:sz w:val="19"/>
          <w:szCs w:val="19"/>
        </w:rPr>
        <w:t xml:space="preserve"> if possible</w:t>
      </w:r>
    </w:p>
    <w:p w:rsidR="00F542A7" w:rsidRPr="00A31E83" w:rsidRDefault="00F542A7" w:rsidP="00C95624">
      <w:pPr>
        <w:pStyle w:val="ListParagraph"/>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sidRPr="00A31E83">
        <w:rPr>
          <w:rFonts w:ascii="Verdana" w:hAnsi="Verdana"/>
          <w:sz w:val="19"/>
          <w:szCs w:val="19"/>
        </w:rPr>
        <w:t xml:space="preserve">If handwritten, please use </w:t>
      </w:r>
      <w:r w:rsidRPr="00A31E83">
        <w:rPr>
          <w:rFonts w:ascii="Verdana" w:hAnsi="Verdana"/>
          <w:b/>
          <w:sz w:val="19"/>
          <w:szCs w:val="19"/>
        </w:rPr>
        <w:t xml:space="preserve">BLOCK CAPITALS </w:t>
      </w:r>
      <w:r w:rsidRPr="00A31E83">
        <w:rPr>
          <w:rFonts w:ascii="Verdana" w:hAnsi="Verdana"/>
          <w:sz w:val="19"/>
          <w:szCs w:val="19"/>
        </w:rPr>
        <w:t>or ensure script is legible</w:t>
      </w:r>
      <w:r w:rsidRPr="00A31E83">
        <w:rPr>
          <w:rFonts w:ascii="Verdana" w:hAnsi="Verdana"/>
          <w:b/>
          <w:sz w:val="19"/>
          <w:szCs w:val="19"/>
        </w:rPr>
        <w:t xml:space="preserve"> </w:t>
      </w:r>
    </w:p>
    <w:p w:rsidR="00F542A7" w:rsidRPr="00A31E83" w:rsidRDefault="00F542A7" w:rsidP="00C95624">
      <w:pPr>
        <w:pStyle w:val="BodyText2"/>
        <w:tabs>
          <w:tab w:val="clear" w:pos="720"/>
        </w:tabs>
        <w:ind w:left="426"/>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sidRPr="00A31E83">
        <w:rPr>
          <w:rFonts w:ascii="Verdana" w:hAnsi="Verdana"/>
          <w:sz w:val="19"/>
          <w:szCs w:val="19"/>
        </w:rPr>
        <w:t xml:space="preserve">All date entries should be entered in the format </w:t>
      </w:r>
      <w:r w:rsidRPr="00A31E83">
        <w:rPr>
          <w:rFonts w:ascii="Verdana" w:hAnsi="Verdana"/>
          <w:b/>
          <w:sz w:val="19"/>
          <w:szCs w:val="19"/>
        </w:rPr>
        <w:t>DD/MM/YYYY</w:t>
      </w:r>
    </w:p>
    <w:p w:rsidR="00F542A7" w:rsidRPr="00A31E83" w:rsidRDefault="00F542A7" w:rsidP="00C95624">
      <w:pPr>
        <w:pStyle w:val="BodyText2"/>
        <w:tabs>
          <w:tab w:val="clear" w:pos="720"/>
        </w:tabs>
        <w:ind w:left="426"/>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sidRPr="00A31E83">
        <w:rPr>
          <w:rFonts w:ascii="Verdana" w:hAnsi="Verdana"/>
          <w:sz w:val="19"/>
          <w:szCs w:val="19"/>
        </w:rPr>
        <w:t xml:space="preserve">If the structure is not presently in use, its last use must be stated in </w:t>
      </w:r>
      <w:r w:rsidRPr="00A31E83">
        <w:rPr>
          <w:rFonts w:ascii="Verdana" w:hAnsi="Verdana"/>
          <w:b/>
          <w:sz w:val="19"/>
          <w:szCs w:val="19"/>
        </w:rPr>
        <w:t>Section 3</w:t>
      </w:r>
    </w:p>
    <w:p w:rsidR="00F542A7" w:rsidRPr="00A31E83" w:rsidRDefault="00F542A7" w:rsidP="00C95624">
      <w:pPr>
        <w:pStyle w:val="ListParagraph"/>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sidRPr="00A31E83">
        <w:rPr>
          <w:rFonts w:ascii="Verdana" w:hAnsi="Verdana"/>
          <w:sz w:val="19"/>
          <w:szCs w:val="19"/>
        </w:rPr>
        <w:t xml:space="preserve">If the structure is protected by any legislation other than the Planning Acts (e.g. the National Monuments Acts), this must be stated in </w:t>
      </w:r>
      <w:r w:rsidRPr="00A31E83">
        <w:rPr>
          <w:rFonts w:ascii="Verdana" w:hAnsi="Verdana"/>
          <w:b/>
          <w:sz w:val="19"/>
          <w:szCs w:val="19"/>
        </w:rPr>
        <w:t>Section 4</w:t>
      </w:r>
    </w:p>
    <w:p w:rsidR="00F542A7" w:rsidRPr="00A31E83" w:rsidRDefault="00F542A7" w:rsidP="00C95624">
      <w:pPr>
        <w:pStyle w:val="ListParagraph"/>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sidRPr="00A31E83">
        <w:rPr>
          <w:rFonts w:ascii="Verdana" w:hAnsi="Verdana"/>
          <w:sz w:val="19"/>
          <w:szCs w:val="19"/>
        </w:rPr>
        <w:t xml:space="preserve">Where planning permission has been applied for but no decision has been made, or where the decision is under appeal, state this and the date of application or appeal in </w:t>
      </w:r>
      <w:r w:rsidRPr="00A31E83">
        <w:rPr>
          <w:rFonts w:ascii="Verdana" w:hAnsi="Verdana"/>
          <w:b/>
          <w:sz w:val="19"/>
          <w:szCs w:val="19"/>
        </w:rPr>
        <w:t>Section 5</w:t>
      </w:r>
    </w:p>
    <w:p w:rsidR="00F542A7" w:rsidRPr="002C194C" w:rsidRDefault="00F542A7" w:rsidP="00C95624">
      <w:pPr>
        <w:pStyle w:val="BodyText2"/>
        <w:tabs>
          <w:tab w:val="clear" w:pos="720"/>
        </w:tabs>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b/>
          <w:sz w:val="19"/>
          <w:szCs w:val="19"/>
        </w:rPr>
      </w:pPr>
      <w:r w:rsidRPr="00A31E83">
        <w:rPr>
          <w:rFonts w:ascii="Verdana" w:hAnsi="Verdana"/>
          <w:sz w:val="19"/>
          <w:szCs w:val="19"/>
        </w:rPr>
        <w:t xml:space="preserve">Where notification is required under section 12 (3) of the </w:t>
      </w:r>
      <w:r w:rsidRPr="00A31E83">
        <w:rPr>
          <w:rFonts w:ascii="Verdana" w:hAnsi="Verdana"/>
          <w:i/>
          <w:sz w:val="19"/>
          <w:szCs w:val="19"/>
        </w:rPr>
        <w:t>National Monuments (Amendment) Act 1994 (Recorded Monuments)</w:t>
      </w:r>
      <w:r w:rsidRPr="00A31E83">
        <w:rPr>
          <w:rFonts w:ascii="Verdana" w:hAnsi="Verdana"/>
          <w:sz w:val="19"/>
          <w:szCs w:val="19"/>
        </w:rPr>
        <w:t xml:space="preserve"> or under section 5 (8) of the </w:t>
      </w:r>
      <w:r w:rsidRPr="00A31E83">
        <w:rPr>
          <w:rFonts w:ascii="Verdana" w:hAnsi="Verdana"/>
          <w:i/>
          <w:sz w:val="19"/>
          <w:szCs w:val="19"/>
        </w:rPr>
        <w:t>1987 Amendment Act (Register of Historic Monuments)</w:t>
      </w:r>
      <w:r w:rsidRPr="00A31E83">
        <w:rPr>
          <w:rFonts w:ascii="Verdana" w:hAnsi="Verdana"/>
          <w:sz w:val="19"/>
          <w:szCs w:val="19"/>
        </w:rPr>
        <w:t xml:space="preserve"> details of the date on which the notification was sent to </w:t>
      </w:r>
      <w:r w:rsidR="005B0C59">
        <w:rPr>
          <w:rFonts w:ascii="Verdana" w:hAnsi="Verdana"/>
          <w:sz w:val="19"/>
          <w:szCs w:val="19"/>
        </w:rPr>
        <w:t>DAHG</w:t>
      </w:r>
      <w:r w:rsidRPr="00A31E83">
        <w:rPr>
          <w:rFonts w:ascii="Verdana" w:hAnsi="Verdana"/>
          <w:sz w:val="19"/>
          <w:szCs w:val="19"/>
        </w:rPr>
        <w:t xml:space="preserve"> should be provided in </w:t>
      </w:r>
      <w:r w:rsidRPr="00A31E83">
        <w:rPr>
          <w:rFonts w:ascii="Verdana" w:hAnsi="Verdana"/>
          <w:b/>
          <w:sz w:val="19"/>
          <w:szCs w:val="19"/>
        </w:rPr>
        <w:t>Section 5</w:t>
      </w:r>
    </w:p>
    <w:p w:rsidR="00F542A7" w:rsidRPr="00A31E83" w:rsidRDefault="00F542A7" w:rsidP="00C95624">
      <w:pPr>
        <w:pStyle w:val="BodyText2"/>
        <w:tabs>
          <w:tab w:val="clear" w:pos="720"/>
        </w:tabs>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sidRPr="00A31E83">
        <w:rPr>
          <w:rFonts w:ascii="Verdana" w:hAnsi="Verdana"/>
          <w:sz w:val="19"/>
          <w:szCs w:val="19"/>
        </w:rPr>
        <w:t xml:space="preserve">Where Ministerial consent has been applied for but no decision has been made at the time of application to the Scheme, state this in </w:t>
      </w:r>
      <w:r w:rsidRPr="00A31E83">
        <w:rPr>
          <w:rFonts w:ascii="Verdana" w:hAnsi="Verdana"/>
          <w:b/>
          <w:sz w:val="19"/>
          <w:szCs w:val="19"/>
        </w:rPr>
        <w:t>Section 5 including the case reference number issued by the National Monuments Service</w:t>
      </w:r>
    </w:p>
    <w:p w:rsidR="00F542A7" w:rsidRPr="00A31E83" w:rsidRDefault="00F542A7" w:rsidP="00C95624">
      <w:pPr>
        <w:pStyle w:val="ListParagraph"/>
        <w:jc w:val="both"/>
        <w:rPr>
          <w:rFonts w:ascii="Verdana" w:hAnsi="Verdana"/>
          <w:sz w:val="19"/>
          <w:szCs w:val="19"/>
        </w:rPr>
      </w:pPr>
    </w:p>
    <w:p w:rsidR="00F542A7" w:rsidRPr="00A31E83" w:rsidRDefault="00F542A7" w:rsidP="008E3024">
      <w:pPr>
        <w:pStyle w:val="BodyText2"/>
        <w:numPr>
          <w:ilvl w:val="0"/>
          <w:numId w:val="23"/>
        </w:numPr>
        <w:pBdr>
          <w:top w:val="single" w:sz="4" w:space="0" w:color="660066"/>
          <w:left w:val="single" w:sz="4" w:space="0" w:color="660066"/>
          <w:bottom w:val="single" w:sz="4" w:space="0" w:color="660066"/>
          <w:right w:val="single" w:sz="4" w:space="0" w:color="660066"/>
        </w:pBdr>
        <w:shd w:val="clear" w:color="auto" w:fill="D9D9D9"/>
        <w:tabs>
          <w:tab w:val="clear" w:pos="720"/>
        </w:tabs>
        <w:jc w:val="both"/>
        <w:rPr>
          <w:rFonts w:ascii="Verdana" w:hAnsi="Verdana"/>
          <w:sz w:val="19"/>
          <w:szCs w:val="19"/>
        </w:rPr>
      </w:pPr>
      <w:r w:rsidRPr="00A31E83">
        <w:rPr>
          <w:rFonts w:ascii="Verdana" w:hAnsi="Verdana"/>
          <w:sz w:val="19"/>
          <w:szCs w:val="19"/>
        </w:rPr>
        <w:t xml:space="preserve">The applicant must outline the total number of estimated days (a day is defined as 8 hours) of employment required for the duration of the project at the application stage in </w:t>
      </w:r>
      <w:r w:rsidRPr="00A31E83">
        <w:rPr>
          <w:rFonts w:ascii="Verdana" w:hAnsi="Verdana"/>
          <w:b/>
          <w:sz w:val="19"/>
          <w:szCs w:val="19"/>
        </w:rPr>
        <w:t>Section 6</w:t>
      </w:r>
      <w:r w:rsidRPr="00A31E83">
        <w:rPr>
          <w:rFonts w:ascii="Verdana" w:hAnsi="Verdana"/>
          <w:sz w:val="19"/>
          <w:szCs w:val="19"/>
        </w:rPr>
        <w:t>.</w:t>
      </w:r>
    </w:p>
    <w:p w:rsidR="00F542A7" w:rsidRPr="00A31E83" w:rsidRDefault="00F542A7" w:rsidP="00C95624">
      <w:pPr>
        <w:pStyle w:val="BodyText2"/>
        <w:tabs>
          <w:tab w:val="clear" w:pos="720"/>
        </w:tabs>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sidRPr="00A31E83">
        <w:rPr>
          <w:rFonts w:ascii="Verdana" w:hAnsi="Verdana"/>
          <w:sz w:val="19"/>
          <w:szCs w:val="19"/>
        </w:rPr>
        <w:t xml:space="preserve">Details of how the cost of the works, other than the amount of funding sought, is to be met must be stated in </w:t>
      </w:r>
      <w:r w:rsidRPr="00A31E83">
        <w:rPr>
          <w:rFonts w:ascii="Verdana" w:hAnsi="Verdana"/>
          <w:b/>
          <w:sz w:val="19"/>
          <w:szCs w:val="19"/>
        </w:rPr>
        <w:t>Section 7</w:t>
      </w:r>
      <w:r w:rsidRPr="003F1F07">
        <w:rPr>
          <w:rFonts w:ascii="Verdana" w:hAnsi="Verdana"/>
          <w:sz w:val="19"/>
          <w:szCs w:val="19"/>
        </w:rPr>
        <w:t>.</w:t>
      </w:r>
      <w:r w:rsidRPr="00A31E83">
        <w:rPr>
          <w:rFonts w:ascii="Verdana" w:hAnsi="Verdana"/>
          <w:sz w:val="19"/>
          <w:szCs w:val="19"/>
        </w:rPr>
        <w:t xml:space="preserve"> </w:t>
      </w:r>
      <w:r w:rsidR="003F1F07">
        <w:rPr>
          <w:rFonts w:ascii="Verdana" w:hAnsi="Verdana"/>
          <w:sz w:val="19"/>
          <w:szCs w:val="19"/>
        </w:rPr>
        <w:t xml:space="preserve"> </w:t>
      </w:r>
      <w:r w:rsidRPr="00A31E83">
        <w:rPr>
          <w:rFonts w:ascii="Verdana" w:hAnsi="Verdana"/>
          <w:sz w:val="19"/>
          <w:szCs w:val="19"/>
        </w:rPr>
        <w:t>The applicant must indicate the matching amount total and the source of matching funds</w:t>
      </w:r>
    </w:p>
    <w:p w:rsidR="00F542A7" w:rsidRPr="00A31E83" w:rsidRDefault="00F542A7" w:rsidP="00C95624">
      <w:pPr>
        <w:pStyle w:val="ListParagraph"/>
        <w:jc w:val="both"/>
        <w:rPr>
          <w:rFonts w:ascii="Verdana" w:hAnsi="Verdana"/>
          <w:sz w:val="19"/>
          <w:szCs w:val="19"/>
        </w:rPr>
      </w:pPr>
    </w:p>
    <w:p w:rsidR="00F542A7" w:rsidRPr="00A31E83" w:rsidRDefault="00F542A7">
      <w:pPr>
        <w:pStyle w:val="BodyText2"/>
        <w:numPr>
          <w:ilvl w:val="0"/>
          <w:numId w:val="23"/>
        </w:numPr>
        <w:tabs>
          <w:tab w:val="clear" w:pos="720"/>
        </w:tabs>
        <w:jc w:val="both"/>
        <w:rPr>
          <w:rFonts w:ascii="Verdana" w:hAnsi="Verdana"/>
          <w:sz w:val="19"/>
          <w:szCs w:val="19"/>
        </w:rPr>
      </w:pPr>
      <w:r w:rsidRPr="00A31E83">
        <w:rPr>
          <w:rFonts w:ascii="Verdana" w:hAnsi="Verdana"/>
          <w:sz w:val="19"/>
          <w:szCs w:val="19"/>
        </w:rPr>
        <w:t xml:space="preserve">The applicant must also indicate any grants, subsidies or assistance from statutory bodies, or sponsorship or assistance from a non-statutory source, received or being sought in </w:t>
      </w:r>
      <w:r w:rsidRPr="00A31E83">
        <w:rPr>
          <w:rFonts w:ascii="Verdana" w:hAnsi="Verdana"/>
          <w:b/>
          <w:sz w:val="19"/>
          <w:szCs w:val="19"/>
        </w:rPr>
        <w:t>Section 8</w:t>
      </w:r>
      <w:r w:rsidRPr="003F1F07">
        <w:rPr>
          <w:rFonts w:ascii="Verdana" w:hAnsi="Verdana"/>
          <w:sz w:val="19"/>
          <w:szCs w:val="19"/>
        </w:rPr>
        <w:t>.</w:t>
      </w:r>
      <w:r w:rsidR="0085057B">
        <w:rPr>
          <w:rFonts w:ascii="Verdana" w:hAnsi="Verdana"/>
          <w:sz w:val="19"/>
          <w:szCs w:val="19"/>
        </w:rPr>
        <w:t xml:space="preserve"> </w:t>
      </w:r>
      <w:r w:rsidRPr="00A31E83">
        <w:rPr>
          <w:rFonts w:ascii="Verdana" w:hAnsi="Verdana"/>
          <w:sz w:val="19"/>
          <w:szCs w:val="19"/>
        </w:rPr>
        <w:t xml:space="preserve">The applicant must also indicate if they have received a determination under Section 482 of the </w:t>
      </w:r>
      <w:r w:rsidRPr="00A31E83">
        <w:rPr>
          <w:rFonts w:ascii="Verdana" w:hAnsi="Verdana"/>
          <w:i/>
          <w:sz w:val="19"/>
          <w:szCs w:val="19"/>
        </w:rPr>
        <w:t>Taxes Consolidation Act, 1997</w:t>
      </w:r>
      <w:r w:rsidRPr="00A31E83">
        <w:rPr>
          <w:rFonts w:ascii="Verdana" w:hAnsi="Verdana"/>
          <w:sz w:val="19"/>
          <w:szCs w:val="19"/>
        </w:rPr>
        <w:t xml:space="preserve"> (formerly Section 19 of the </w:t>
      </w:r>
      <w:r w:rsidRPr="00A31E83">
        <w:rPr>
          <w:rFonts w:ascii="Verdana" w:hAnsi="Verdana"/>
          <w:i/>
          <w:sz w:val="19"/>
          <w:szCs w:val="19"/>
        </w:rPr>
        <w:t>Finance Act, 1982</w:t>
      </w:r>
      <w:r w:rsidRPr="00A31E83">
        <w:rPr>
          <w:rFonts w:ascii="Verdana" w:hAnsi="Verdana"/>
          <w:sz w:val="19"/>
          <w:szCs w:val="19"/>
        </w:rPr>
        <w:t xml:space="preserve">), or are obtaining tax relief under the </w:t>
      </w:r>
      <w:r w:rsidRPr="00A31E83">
        <w:rPr>
          <w:rFonts w:ascii="Verdana" w:hAnsi="Verdana"/>
          <w:b/>
          <w:sz w:val="19"/>
          <w:szCs w:val="19"/>
        </w:rPr>
        <w:t>Living City Initiative</w:t>
      </w:r>
      <w:r w:rsidR="00E83E2D">
        <w:rPr>
          <w:rFonts w:ascii="Verdana" w:hAnsi="Verdana"/>
          <w:sz w:val="19"/>
          <w:szCs w:val="19"/>
        </w:rPr>
        <w:t xml:space="preserve"> or </w:t>
      </w:r>
      <w:r w:rsidRPr="00A31E83">
        <w:rPr>
          <w:rFonts w:ascii="Verdana" w:hAnsi="Verdana"/>
          <w:sz w:val="19"/>
          <w:szCs w:val="19"/>
        </w:rPr>
        <w:t xml:space="preserve">under the </w:t>
      </w:r>
      <w:r w:rsidRPr="00A31E83">
        <w:rPr>
          <w:rFonts w:ascii="Verdana" w:hAnsi="Verdana"/>
          <w:b/>
          <w:sz w:val="19"/>
          <w:szCs w:val="19"/>
        </w:rPr>
        <w:t>Home Improvement Scheme</w:t>
      </w:r>
      <w:r w:rsidRPr="003F1F07">
        <w:rPr>
          <w:rFonts w:ascii="Verdana" w:hAnsi="Verdana"/>
          <w:sz w:val="19"/>
          <w:szCs w:val="19"/>
        </w:rPr>
        <w:t>.</w:t>
      </w:r>
      <w:r w:rsidRPr="00A31E83">
        <w:rPr>
          <w:rFonts w:ascii="Verdana" w:hAnsi="Verdana"/>
          <w:b/>
          <w:sz w:val="19"/>
          <w:szCs w:val="19"/>
        </w:rPr>
        <w:t xml:space="preserve"> </w:t>
      </w:r>
      <w:r w:rsidR="0085057B">
        <w:rPr>
          <w:rFonts w:ascii="Verdana" w:hAnsi="Verdana"/>
          <w:b/>
          <w:sz w:val="19"/>
          <w:szCs w:val="19"/>
        </w:rPr>
        <w:t xml:space="preserve"> </w:t>
      </w:r>
      <w:r w:rsidRPr="00A31E83">
        <w:rPr>
          <w:rFonts w:ascii="Verdana" w:hAnsi="Verdana"/>
          <w:sz w:val="19"/>
          <w:szCs w:val="19"/>
        </w:rPr>
        <w:t xml:space="preserve">If not, the applicant must indicate if they are in the process of applying for a determination or tax relief under </w:t>
      </w:r>
      <w:r w:rsidRPr="00A31E83">
        <w:rPr>
          <w:rFonts w:ascii="Verdana" w:hAnsi="Verdana"/>
          <w:i/>
          <w:sz w:val="19"/>
          <w:szCs w:val="19"/>
        </w:rPr>
        <w:t>Section 482 of the Taxes Consolidation Act, 1997</w:t>
      </w:r>
      <w:r w:rsidRPr="00A31E83">
        <w:rPr>
          <w:rFonts w:ascii="Verdana" w:hAnsi="Verdana"/>
          <w:sz w:val="19"/>
          <w:szCs w:val="19"/>
        </w:rPr>
        <w:t xml:space="preserve"> (formerly Section 19 of the </w:t>
      </w:r>
      <w:r w:rsidRPr="00A31E83">
        <w:rPr>
          <w:rFonts w:ascii="Verdana" w:hAnsi="Verdana"/>
          <w:i/>
          <w:sz w:val="19"/>
          <w:szCs w:val="19"/>
        </w:rPr>
        <w:t>Finance Act, 1982</w:t>
      </w:r>
      <w:r w:rsidRPr="00A31E83">
        <w:rPr>
          <w:rFonts w:ascii="Verdana" w:hAnsi="Verdana"/>
          <w:sz w:val="19"/>
          <w:szCs w:val="19"/>
        </w:rPr>
        <w:t>)</w:t>
      </w:r>
    </w:p>
    <w:p w:rsidR="00F542A7" w:rsidRPr="00A31E83" w:rsidRDefault="00F542A7" w:rsidP="00C95624">
      <w:pPr>
        <w:pStyle w:val="ListParagraph"/>
        <w:jc w:val="both"/>
        <w:rPr>
          <w:rFonts w:ascii="Verdana" w:hAnsi="Verdana"/>
          <w:sz w:val="19"/>
          <w:szCs w:val="19"/>
        </w:rPr>
      </w:pPr>
    </w:p>
    <w:p w:rsidR="009B745B" w:rsidRDefault="00F542A7" w:rsidP="009B745B">
      <w:pPr>
        <w:pStyle w:val="BodyText2"/>
        <w:numPr>
          <w:ilvl w:val="0"/>
          <w:numId w:val="23"/>
        </w:numPr>
        <w:tabs>
          <w:tab w:val="clear" w:pos="720"/>
        </w:tabs>
        <w:jc w:val="both"/>
        <w:rPr>
          <w:rFonts w:ascii="Verdana" w:hAnsi="Verdana"/>
          <w:sz w:val="19"/>
          <w:szCs w:val="19"/>
        </w:rPr>
      </w:pPr>
      <w:r w:rsidRPr="00A31E83">
        <w:rPr>
          <w:rFonts w:ascii="Verdana" w:hAnsi="Verdana"/>
          <w:sz w:val="19"/>
          <w:szCs w:val="19"/>
        </w:rPr>
        <w:t xml:space="preserve">All proposed works should follow the conservation principles in the </w:t>
      </w:r>
      <w:r w:rsidR="0075293C">
        <w:rPr>
          <w:rFonts w:ascii="Verdana" w:hAnsi="Verdana"/>
          <w:sz w:val="19"/>
          <w:szCs w:val="19"/>
        </w:rPr>
        <w:t>Department’s</w:t>
      </w:r>
      <w:r w:rsidRPr="00A31E83">
        <w:rPr>
          <w:rFonts w:ascii="Verdana" w:hAnsi="Verdana"/>
          <w:sz w:val="19"/>
          <w:szCs w:val="19"/>
        </w:rPr>
        <w:t xml:space="preserve"> </w:t>
      </w:r>
      <w:hyperlink r:id="rId37" w:history="1">
        <w:r w:rsidRPr="00A31E83">
          <w:rPr>
            <w:rStyle w:val="Hyperlink"/>
            <w:rFonts w:ascii="Verdana" w:hAnsi="Verdana" w:cs="Arial"/>
            <w:i/>
            <w:color w:val="auto"/>
            <w:sz w:val="19"/>
            <w:szCs w:val="19"/>
            <w:u w:val="none"/>
          </w:rPr>
          <w:t>Architectural Heritage Protection Guidelines for Planning Authorities</w:t>
        </w:r>
        <w:r w:rsidRPr="00A31E83">
          <w:rPr>
            <w:rStyle w:val="Hyperlink"/>
            <w:rFonts w:ascii="Verdana" w:hAnsi="Verdana" w:cs="Arial"/>
            <w:color w:val="auto"/>
            <w:sz w:val="19"/>
            <w:szCs w:val="19"/>
            <w:u w:val="none"/>
          </w:rPr>
          <w:t xml:space="preserve"> (2011)</w:t>
        </w:r>
      </w:hyperlink>
      <w:r w:rsidRPr="00A31E83">
        <w:rPr>
          <w:rFonts w:ascii="Verdana" w:hAnsi="Verdana"/>
          <w:sz w:val="19"/>
          <w:szCs w:val="19"/>
        </w:rPr>
        <w:t xml:space="preserve"> and </w:t>
      </w:r>
      <w:hyperlink r:id="rId38" w:history="1">
        <w:r w:rsidRPr="00A31E83">
          <w:rPr>
            <w:rStyle w:val="Hyperlink"/>
            <w:rFonts w:ascii="Verdana" w:hAnsi="Verdana" w:cs="Arial"/>
            <w:i/>
            <w:color w:val="auto"/>
            <w:sz w:val="19"/>
            <w:szCs w:val="19"/>
            <w:u w:val="none"/>
          </w:rPr>
          <w:t>Advice Series</w:t>
        </w:r>
      </w:hyperlink>
      <w:r w:rsidRPr="00A31E83">
        <w:rPr>
          <w:rFonts w:ascii="Verdana" w:hAnsi="Verdana"/>
          <w:i/>
          <w:sz w:val="19"/>
          <w:szCs w:val="19"/>
        </w:rPr>
        <w:t xml:space="preserve"> </w:t>
      </w:r>
      <w:r w:rsidRPr="00A31E83">
        <w:rPr>
          <w:rFonts w:ascii="Verdana" w:hAnsi="Verdana"/>
          <w:sz w:val="19"/>
          <w:szCs w:val="19"/>
        </w:rPr>
        <w:t>publications. These are available from Government Publications or through any bookshop or to download from:</w:t>
      </w:r>
    </w:p>
    <w:p w:rsidR="00F542A7" w:rsidRDefault="006A2D6E" w:rsidP="009B745B">
      <w:pPr>
        <w:pStyle w:val="BodyText2"/>
        <w:tabs>
          <w:tab w:val="clear" w:pos="720"/>
        </w:tabs>
        <w:ind w:left="1134"/>
        <w:jc w:val="both"/>
        <w:rPr>
          <w:rFonts w:ascii="Verdana" w:hAnsi="Verdana"/>
          <w:sz w:val="19"/>
          <w:szCs w:val="19"/>
        </w:rPr>
      </w:pPr>
      <w:hyperlink r:id="rId39" w:history="1">
        <w:r w:rsidR="0075293C" w:rsidRPr="0075293C">
          <w:rPr>
            <w:rStyle w:val="Hyperlink"/>
            <w:rFonts w:ascii="Verdana" w:hAnsi="Verdana" w:cs="Arial"/>
            <w:sz w:val="19"/>
            <w:szCs w:val="19"/>
          </w:rPr>
          <w:t>http://www.ah</w:t>
        </w:r>
        <w:r w:rsidR="0075293C" w:rsidRPr="00580293">
          <w:rPr>
            <w:rStyle w:val="Hyperlink"/>
            <w:rFonts w:ascii="Verdana" w:hAnsi="Verdana" w:cs="Arial"/>
            <w:sz w:val="19"/>
            <w:szCs w:val="19"/>
          </w:rPr>
          <w:t>g.gov.ie/app/uploads/2015/07/Architectural-Heritage-Protection-Guidelines-2011.pdf</w:t>
        </w:r>
      </w:hyperlink>
    </w:p>
    <w:p w:rsidR="009B745B" w:rsidRPr="009B745B" w:rsidRDefault="009B745B" w:rsidP="009B745B">
      <w:pPr>
        <w:pStyle w:val="BodyText2"/>
        <w:tabs>
          <w:tab w:val="clear" w:pos="720"/>
        </w:tabs>
        <w:ind w:left="720" w:firstLine="360"/>
        <w:jc w:val="both"/>
        <w:rPr>
          <w:rStyle w:val="Hyperlink"/>
          <w:rFonts w:ascii="Verdana" w:hAnsi="Verdana" w:cs="Arial"/>
          <w:color w:val="auto"/>
          <w:sz w:val="19"/>
          <w:szCs w:val="19"/>
          <w:u w:val="none"/>
        </w:rPr>
      </w:pPr>
    </w:p>
    <w:p w:rsidR="00F542A7" w:rsidRPr="00A31E83" w:rsidRDefault="00F542A7" w:rsidP="00722C3D">
      <w:pPr>
        <w:pStyle w:val="BodyText2"/>
        <w:numPr>
          <w:ilvl w:val="0"/>
          <w:numId w:val="25"/>
        </w:numPr>
        <w:tabs>
          <w:tab w:val="clear" w:pos="720"/>
        </w:tabs>
        <w:rPr>
          <w:rStyle w:val="Hyperlink"/>
          <w:rFonts w:ascii="Verdana" w:hAnsi="Verdana" w:cs="Arial"/>
          <w:color w:val="auto"/>
          <w:sz w:val="19"/>
          <w:szCs w:val="19"/>
          <w:u w:val="none"/>
        </w:rPr>
      </w:pPr>
      <w:r w:rsidRPr="00A31E83">
        <w:rPr>
          <w:rStyle w:val="Hyperlink"/>
          <w:rFonts w:ascii="Verdana" w:hAnsi="Verdana" w:cs="Arial"/>
          <w:color w:val="auto"/>
          <w:sz w:val="19"/>
          <w:szCs w:val="19"/>
          <w:u w:val="none"/>
        </w:rPr>
        <w:t xml:space="preserve">Bats are protected under the EU Habitats Directive.   Any proposed works which may affect bats or their roosts should take cognisance of </w:t>
      </w:r>
      <w:r w:rsidR="002B6A57">
        <w:rPr>
          <w:rStyle w:val="Hyperlink"/>
          <w:rFonts w:ascii="Verdana" w:hAnsi="Verdana" w:cs="Arial"/>
          <w:color w:val="auto"/>
          <w:sz w:val="19"/>
          <w:szCs w:val="19"/>
          <w:u w:val="none"/>
        </w:rPr>
        <w:t>DAH</w:t>
      </w:r>
      <w:r w:rsidR="00A070AE">
        <w:rPr>
          <w:rStyle w:val="Hyperlink"/>
          <w:rFonts w:ascii="Verdana" w:hAnsi="Verdana" w:cs="Arial"/>
          <w:color w:val="auto"/>
          <w:sz w:val="19"/>
          <w:szCs w:val="19"/>
          <w:u w:val="none"/>
        </w:rPr>
        <w:t>RRGA</w:t>
      </w:r>
      <w:r w:rsidR="002B6A57">
        <w:rPr>
          <w:rStyle w:val="Hyperlink"/>
          <w:rFonts w:ascii="Verdana" w:hAnsi="Verdana" w:cs="Arial"/>
          <w:color w:val="auto"/>
          <w:sz w:val="19"/>
          <w:szCs w:val="19"/>
          <w:u w:val="none"/>
        </w:rPr>
        <w:t xml:space="preserve">’s </w:t>
      </w:r>
      <w:r w:rsidR="002B6A57" w:rsidRPr="00A31E83">
        <w:rPr>
          <w:rStyle w:val="Hyperlink"/>
          <w:rFonts w:ascii="Verdana" w:hAnsi="Verdana" w:cs="Arial"/>
          <w:color w:val="auto"/>
          <w:sz w:val="19"/>
          <w:szCs w:val="19"/>
          <w:u w:val="none"/>
        </w:rPr>
        <w:t>bat</w:t>
      </w:r>
      <w:r w:rsidRPr="00A31E83">
        <w:rPr>
          <w:rStyle w:val="Hyperlink"/>
          <w:rFonts w:ascii="Verdana" w:hAnsi="Verdana" w:cs="Arial"/>
          <w:color w:val="auto"/>
          <w:sz w:val="19"/>
          <w:szCs w:val="19"/>
          <w:u w:val="none"/>
        </w:rPr>
        <w:t xml:space="preserve"> mitigation guidelines.   These are available at: </w:t>
      </w:r>
      <w:hyperlink r:id="rId40" w:history="1">
        <w:r w:rsidR="001359D8">
          <w:rPr>
            <w:rStyle w:val="Hyperlink"/>
          </w:rPr>
          <w:t>https://www.npws.ie/publications/search?title=bat+mitigation&amp;keyword=&amp;author=&amp;series=All&amp;year=&amp;x=0&amp;y=0</w:t>
        </w:r>
      </w:hyperlink>
    </w:p>
    <w:p w:rsidR="00F542A7" w:rsidRPr="00A31E83" w:rsidRDefault="00F542A7" w:rsidP="00AF2744">
      <w:pPr>
        <w:pStyle w:val="BodyText2"/>
        <w:tabs>
          <w:tab w:val="clear" w:pos="720"/>
        </w:tabs>
        <w:ind w:left="720"/>
        <w:rPr>
          <w:rStyle w:val="Hyperlink"/>
          <w:rFonts w:ascii="Verdana" w:hAnsi="Verdana" w:cs="Arial"/>
          <w:color w:val="auto"/>
          <w:sz w:val="19"/>
          <w:szCs w:val="19"/>
          <w:u w:val="none"/>
        </w:rPr>
      </w:pPr>
    </w:p>
    <w:p w:rsidR="00F542A7" w:rsidRPr="00A31E83" w:rsidRDefault="00F542A7" w:rsidP="00722C3D">
      <w:pPr>
        <w:pStyle w:val="BodyText2"/>
        <w:numPr>
          <w:ilvl w:val="0"/>
          <w:numId w:val="25"/>
        </w:numPr>
        <w:tabs>
          <w:tab w:val="clear" w:pos="720"/>
        </w:tabs>
        <w:rPr>
          <w:rFonts w:ascii="Verdana" w:hAnsi="Verdana"/>
          <w:sz w:val="19"/>
          <w:szCs w:val="19"/>
        </w:rPr>
      </w:pPr>
      <w:r w:rsidRPr="00A31E83">
        <w:rPr>
          <w:rStyle w:val="Hyperlink"/>
          <w:rFonts w:ascii="Verdana" w:hAnsi="Verdana" w:cs="Arial"/>
          <w:color w:val="auto"/>
          <w:sz w:val="19"/>
          <w:szCs w:val="19"/>
          <w:u w:val="none"/>
        </w:rPr>
        <w:t>Information provide</w:t>
      </w:r>
      <w:r w:rsidR="00A070AE">
        <w:rPr>
          <w:rStyle w:val="Hyperlink"/>
          <w:rFonts w:ascii="Verdana" w:hAnsi="Verdana" w:cs="Arial"/>
          <w:color w:val="auto"/>
          <w:sz w:val="19"/>
          <w:szCs w:val="19"/>
          <w:u w:val="none"/>
        </w:rPr>
        <w:t>d</w:t>
      </w:r>
      <w:r w:rsidRPr="00A31E83">
        <w:rPr>
          <w:rStyle w:val="Hyperlink"/>
          <w:rFonts w:ascii="Verdana" w:hAnsi="Verdana" w:cs="Arial"/>
          <w:color w:val="auto"/>
          <w:sz w:val="19"/>
          <w:szCs w:val="19"/>
          <w:u w:val="none"/>
        </w:rPr>
        <w:t xml:space="preserve"> on this form in relation to the structure may be displayed on </w:t>
      </w:r>
      <w:r w:rsidR="005B0C59">
        <w:rPr>
          <w:rStyle w:val="Hyperlink"/>
          <w:rFonts w:ascii="Verdana" w:hAnsi="Verdana" w:cs="Arial"/>
          <w:color w:val="auto"/>
          <w:sz w:val="19"/>
          <w:szCs w:val="19"/>
          <w:u w:val="none"/>
        </w:rPr>
        <w:t>DAH</w:t>
      </w:r>
      <w:r w:rsidR="00A070AE">
        <w:rPr>
          <w:rStyle w:val="Hyperlink"/>
          <w:rFonts w:ascii="Verdana" w:hAnsi="Verdana" w:cs="Arial"/>
          <w:color w:val="auto"/>
          <w:sz w:val="19"/>
          <w:szCs w:val="19"/>
          <w:u w:val="none"/>
        </w:rPr>
        <w:t>RRGA</w:t>
      </w:r>
      <w:r w:rsidRPr="00A31E83">
        <w:rPr>
          <w:rStyle w:val="Hyperlink"/>
          <w:rFonts w:ascii="Verdana" w:hAnsi="Verdana" w:cs="Arial"/>
          <w:color w:val="auto"/>
          <w:sz w:val="19"/>
          <w:szCs w:val="19"/>
          <w:u w:val="none"/>
        </w:rPr>
        <w:t xml:space="preserve">’s or </w:t>
      </w:r>
      <w:r w:rsidR="005B0C59">
        <w:rPr>
          <w:rStyle w:val="Hyperlink"/>
          <w:rFonts w:ascii="Verdana" w:hAnsi="Verdana" w:cs="Arial"/>
          <w:color w:val="auto"/>
          <w:sz w:val="19"/>
          <w:szCs w:val="19"/>
          <w:u w:val="none"/>
        </w:rPr>
        <w:t>LA’s</w:t>
      </w:r>
      <w:r w:rsidRPr="00A31E83">
        <w:rPr>
          <w:rStyle w:val="Hyperlink"/>
          <w:rFonts w:ascii="Verdana" w:hAnsi="Verdana" w:cs="Arial"/>
          <w:color w:val="auto"/>
          <w:sz w:val="19"/>
          <w:szCs w:val="19"/>
          <w:u w:val="none"/>
        </w:rPr>
        <w:t xml:space="preserve"> website.</w:t>
      </w:r>
    </w:p>
    <w:p w:rsidR="00F542A7" w:rsidRPr="00722C3D" w:rsidRDefault="00F542A7" w:rsidP="00C95624">
      <w:pPr>
        <w:ind w:left="426" w:right="1133"/>
        <w:jc w:val="both"/>
        <w:rPr>
          <w:rFonts w:ascii="Verdana" w:hAnsi="Verdana"/>
          <w:sz w:val="18"/>
          <w:szCs w:val="18"/>
        </w:rPr>
      </w:pPr>
    </w:p>
    <w:p w:rsidR="00F542A7" w:rsidRDefault="00F542A7" w:rsidP="00303290">
      <w:pPr>
        <w:ind w:left="720" w:right="45"/>
        <w:jc w:val="both"/>
        <w:rPr>
          <w:rFonts w:ascii="Verdana" w:hAnsi="Verdana"/>
          <w:b/>
          <w:sz w:val="18"/>
          <w:szCs w:val="18"/>
        </w:rPr>
      </w:pPr>
    </w:p>
    <w:p w:rsidR="00F542A7" w:rsidRDefault="00F542A7" w:rsidP="00303290">
      <w:pPr>
        <w:ind w:left="720" w:right="45"/>
        <w:jc w:val="both"/>
        <w:rPr>
          <w:rFonts w:ascii="Verdana" w:hAnsi="Verdana"/>
          <w:b/>
          <w:sz w:val="18"/>
          <w:szCs w:val="18"/>
        </w:rPr>
      </w:pPr>
    </w:p>
    <w:p w:rsidR="009D582B" w:rsidRDefault="009D582B" w:rsidP="00303290">
      <w:pPr>
        <w:ind w:left="720" w:right="45"/>
        <w:jc w:val="both"/>
        <w:rPr>
          <w:rFonts w:ascii="Verdana" w:hAnsi="Verdana"/>
          <w:b/>
          <w:sz w:val="18"/>
          <w:szCs w:val="18"/>
        </w:rPr>
      </w:pPr>
    </w:p>
    <w:p w:rsidR="00F542A7" w:rsidRPr="00A31E83" w:rsidRDefault="00F542A7" w:rsidP="00912FC7">
      <w:pPr>
        <w:rPr>
          <w:rFonts w:ascii="Verdana" w:hAnsi="Verdana"/>
          <w:b/>
          <w:snapToGrid w:val="0"/>
          <w:color w:val="660066"/>
          <w:sz w:val="20"/>
          <w:szCs w:val="20"/>
        </w:rPr>
      </w:pPr>
      <w:r w:rsidRPr="00A31E83">
        <w:rPr>
          <w:rFonts w:ascii="Verdana" w:hAnsi="Verdana"/>
          <w:b/>
          <w:snapToGrid w:val="0"/>
          <w:color w:val="660066"/>
          <w:sz w:val="20"/>
          <w:szCs w:val="20"/>
        </w:rPr>
        <w:t>1. Applicant Details (if owner)</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3556"/>
        <w:gridCol w:w="2954"/>
        <w:gridCol w:w="3390"/>
      </w:tblGrid>
      <w:tr w:rsidR="00F542A7" w:rsidRPr="00A31E83" w:rsidTr="000A59EF">
        <w:tc>
          <w:tcPr>
            <w:tcW w:w="3556"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right"/>
              <w:rPr>
                <w:rFonts w:ascii="Verdana" w:hAnsi="Verdana"/>
                <w:snapToGrid w:val="0"/>
                <w:color w:val="0070C0"/>
                <w:sz w:val="20"/>
                <w:szCs w:val="20"/>
              </w:rPr>
            </w:pPr>
          </w:p>
        </w:tc>
        <w:tc>
          <w:tcPr>
            <w:tcW w:w="6344" w:type="dxa"/>
            <w:gridSpan w:val="2"/>
            <w:tcBorders>
              <w:top w:val="single" w:sz="8" w:space="0" w:color="FFFFFF"/>
              <w:left w:val="single" w:sz="8" w:space="0" w:color="FFFFFF"/>
              <w:bottom w:val="nil"/>
              <w:right w:val="single" w:sz="8" w:space="0" w:color="FFFFFF"/>
            </w:tcBorders>
            <w:shd w:val="clear" w:color="auto" w:fill="660066"/>
          </w:tcPr>
          <w:p w:rsidR="00F542A7" w:rsidRPr="00A31E83" w:rsidRDefault="00F542A7" w:rsidP="00912FC7">
            <w:pPr>
              <w:rPr>
                <w:rFonts w:ascii="Verdana" w:hAnsi="Verdana"/>
                <w:b/>
                <w:bCs/>
                <w:snapToGrid w:val="0"/>
                <w:color w:val="0070C0"/>
                <w:sz w:val="20"/>
                <w:szCs w:val="20"/>
              </w:rPr>
            </w:pPr>
          </w:p>
        </w:tc>
      </w:tr>
      <w:tr w:rsidR="00F542A7" w:rsidRPr="00A31E83" w:rsidTr="00A22620">
        <w:tc>
          <w:tcPr>
            <w:tcW w:w="3556" w:type="dxa"/>
            <w:tcBorders>
              <w:top w:val="nil"/>
              <w:left w:val="nil"/>
              <w:bottom w:val="single" w:sz="8" w:space="0" w:color="000000"/>
              <w:right w:val="single" w:sz="8" w:space="0" w:color="000000"/>
            </w:tcBorders>
            <w:vAlign w:val="center"/>
          </w:tcPr>
          <w:p w:rsidR="00F542A7" w:rsidRPr="00A31E83" w:rsidRDefault="00F542A7" w:rsidP="00A052F9">
            <w:pPr>
              <w:rPr>
                <w:rFonts w:ascii="Verdana" w:hAnsi="Verdana"/>
                <w:snapToGrid w:val="0"/>
                <w:sz w:val="20"/>
                <w:szCs w:val="20"/>
              </w:rPr>
            </w:pPr>
          </w:p>
          <w:p w:rsidR="00F542A7" w:rsidRPr="00A31E83" w:rsidRDefault="00F542A7" w:rsidP="00A052F9">
            <w:pPr>
              <w:rPr>
                <w:rFonts w:ascii="Verdana" w:hAnsi="Verdana"/>
                <w:b/>
                <w:snapToGrid w:val="0"/>
                <w:color w:val="FFFFFF"/>
                <w:sz w:val="20"/>
                <w:szCs w:val="20"/>
              </w:rPr>
            </w:pPr>
            <w:r w:rsidRPr="00A31E83">
              <w:rPr>
                <w:rFonts w:ascii="Verdana" w:hAnsi="Verdana"/>
                <w:snapToGrid w:val="0"/>
                <w:sz w:val="20"/>
                <w:szCs w:val="20"/>
              </w:rPr>
              <w:t>Owner’s Name:</w:t>
            </w:r>
          </w:p>
          <w:p w:rsidR="00F542A7" w:rsidRPr="00A31E83" w:rsidRDefault="00F542A7" w:rsidP="00A052F9">
            <w:pPr>
              <w:rPr>
                <w:rFonts w:ascii="Verdana" w:hAnsi="Verdana"/>
                <w:snapToGrid w:val="0"/>
                <w:sz w:val="20"/>
                <w:szCs w:val="20"/>
              </w:rPr>
            </w:pPr>
          </w:p>
        </w:tc>
        <w:tc>
          <w:tcPr>
            <w:tcW w:w="6344" w:type="dxa"/>
            <w:gridSpan w:val="2"/>
            <w:tcBorders>
              <w:top w:val="nil"/>
              <w:left w:val="single" w:sz="8" w:space="0" w:color="000000"/>
              <w:bottom w:val="single" w:sz="8" w:space="0" w:color="000000"/>
              <w:right w:val="nil"/>
            </w:tcBorders>
            <w:vAlign w:val="center"/>
          </w:tcPr>
          <w:p w:rsidR="00F542A7" w:rsidRPr="00A31E83" w:rsidRDefault="00F542A7" w:rsidP="00A052F9">
            <w:pPr>
              <w:rPr>
                <w:rFonts w:ascii="Verdana" w:hAnsi="Verdana"/>
                <w:b/>
                <w:bCs/>
                <w:snapToGrid w:val="0"/>
                <w:sz w:val="20"/>
                <w:szCs w:val="20"/>
              </w:rPr>
            </w:pPr>
          </w:p>
        </w:tc>
      </w:tr>
      <w:tr w:rsidR="00F542A7" w:rsidRPr="00A31E83" w:rsidTr="00A22620">
        <w:tc>
          <w:tcPr>
            <w:tcW w:w="3556" w:type="dxa"/>
            <w:tcBorders>
              <w:top w:val="single" w:sz="8" w:space="0" w:color="000000"/>
              <w:left w:val="nil"/>
              <w:bottom w:val="single" w:sz="8" w:space="0" w:color="000000"/>
              <w:right w:val="single" w:sz="8" w:space="0" w:color="000000"/>
            </w:tcBorders>
            <w:vAlign w:val="center"/>
          </w:tcPr>
          <w:p w:rsidR="00F542A7" w:rsidRPr="00A31E83" w:rsidRDefault="00F542A7" w:rsidP="00A052F9">
            <w:pPr>
              <w:rPr>
                <w:rFonts w:ascii="Verdana" w:hAnsi="Verdana"/>
                <w:snapToGrid w:val="0"/>
                <w:sz w:val="20"/>
                <w:szCs w:val="20"/>
              </w:rPr>
            </w:pPr>
          </w:p>
          <w:p w:rsidR="00F542A7" w:rsidRPr="00A31E83" w:rsidRDefault="00F542A7" w:rsidP="00A052F9">
            <w:pPr>
              <w:rPr>
                <w:rFonts w:ascii="Verdana" w:hAnsi="Verdana"/>
                <w:snapToGrid w:val="0"/>
                <w:sz w:val="20"/>
                <w:szCs w:val="20"/>
              </w:rPr>
            </w:pPr>
            <w:r w:rsidRPr="00A31E83">
              <w:rPr>
                <w:rFonts w:ascii="Verdana" w:hAnsi="Verdana"/>
                <w:snapToGrid w:val="0"/>
                <w:sz w:val="20"/>
                <w:szCs w:val="20"/>
              </w:rPr>
              <w:t xml:space="preserve">Address: </w:t>
            </w:r>
          </w:p>
          <w:p w:rsidR="00F542A7" w:rsidRPr="00A31E83" w:rsidRDefault="00F542A7" w:rsidP="00A052F9">
            <w:pPr>
              <w:rPr>
                <w:rFonts w:ascii="Verdana" w:hAnsi="Verdana"/>
                <w:snapToGrid w:val="0"/>
                <w:sz w:val="20"/>
                <w:szCs w:val="20"/>
              </w:rPr>
            </w:pPr>
          </w:p>
        </w:tc>
        <w:tc>
          <w:tcPr>
            <w:tcW w:w="6344"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A052F9">
            <w:pPr>
              <w:rPr>
                <w:rFonts w:ascii="Verdana" w:hAnsi="Verdana"/>
                <w:b/>
                <w:bCs/>
                <w:snapToGrid w:val="0"/>
                <w:sz w:val="20"/>
                <w:szCs w:val="20"/>
              </w:rPr>
            </w:pPr>
          </w:p>
          <w:p w:rsidR="00F542A7" w:rsidRPr="00A31E83" w:rsidRDefault="00F542A7" w:rsidP="00A052F9">
            <w:pPr>
              <w:rPr>
                <w:rFonts w:ascii="Verdana" w:hAnsi="Verdana"/>
                <w:b/>
                <w:bCs/>
                <w:snapToGrid w:val="0"/>
                <w:sz w:val="20"/>
                <w:szCs w:val="20"/>
              </w:rPr>
            </w:pPr>
          </w:p>
          <w:p w:rsidR="00F542A7" w:rsidRPr="00A31E83" w:rsidRDefault="00F542A7" w:rsidP="00A052F9">
            <w:pPr>
              <w:rPr>
                <w:rFonts w:ascii="Verdana" w:hAnsi="Verdana"/>
                <w:b/>
                <w:bCs/>
                <w:snapToGrid w:val="0"/>
                <w:sz w:val="20"/>
                <w:szCs w:val="20"/>
              </w:rPr>
            </w:pPr>
          </w:p>
          <w:p w:rsidR="00F542A7" w:rsidRPr="00A31E83" w:rsidRDefault="00F542A7" w:rsidP="00A052F9">
            <w:pPr>
              <w:rPr>
                <w:rFonts w:ascii="Verdana" w:hAnsi="Verdana"/>
                <w:b/>
                <w:bCs/>
                <w:snapToGrid w:val="0"/>
                <w:sz w:val="20"/>
                <w:szCs w:val="20"/>
              </w:rPr>
            </w:pPr>
          </w:p>
        </w:tc>
      </w:tr>
      <w:tr w:rsidR="00F542A7" w:rsidRPr="00A31E83" w:rsidTr="00A22620">
        <w:tc>
          <w:tcPr>
            <w:tcW w:w="3556" w:type="dxa"/>
            <w:tcBorders>
              <w:top w:val="single" w:sz="8" w:space="0" w:color="000000"/>
              <w:left w:val="nil"/>
              <w:bottom w:val="single" w:sz="8" w:space="0" w:color="000000"/>
              <w:right w:val="single" w:sz="8" w:space="0" w:color="000000"/>
            </w:tcBorders>
            <w:vAlign w:val="center"/>
          </w:tcPr>
          <w:p w:rsidR="00F542A7" w:rsidRPr="00A31E83" w:rsidRDefault="00F542A7" w:rsidP="00A052F9">
            <w:pPr>
              <w:rPr>
                <w:rFonts w:ascii="Verdana" w:hAnsi="Verdana"/>
                <w:snapToGrid w:val="0"/>
                <w:sz w:val="20"/>
                <w:szCs w:val="20"/>
              </w:rPr>
            </w:pPr>
          </w:p>
          <w:p w:rsidR="00F542A7" w:rsidRPr="00A31E83" w:rsidRDefault="00F542A7" w:rsidP="00A052F9">
            <w:pPr>
              <w:rPr>
                <w:rFonts w:ascii="Verdana" w:hAnsi="Verdana"/>
                <w:snapToGrid w:val="0"/>
                <w:sz w:val="20"/>
                <w:szCs w:val="20"/>
              </w:rPr>
            </w:pPr>
            <w:r w:rsidRPr="00A31E83">
              <w:rPr>
                <w:rFonts w:ascii="Verdana" w:hAnsi="Verdana"/>
                <w:snapToGrid w:val="0"/>
                <w:sz w:val="20"/>
                <w:szCs w:val="20"/>
              </w:rPr>
              <w:t>Telephone/Mobile Number:</w:t>
            </w:r>
          </w:p>
          <w:p w:rsidR="00F542A7" w:rsidRPr="00A31E83" w:rsidRDefault="00F542A7" w:rsidP="00A052F9">
            <w:pPr>
              <w:rPr>
                <w:rFonts w:ascii="Verdana" w:hAnsi="Verdana"/>
                <w:snapToGrid w:val="0"/>
                <w:sz w:val="20"/>
                <w:szCs w:val="20"/>
              </w:rPr>
            </w:pPr>
          </w:p>
        </w:tc>
        <w:tc>
          <w:tcPr>
            <w:tcW w:w="2954" w:type="dxa"/>
            <w:tcBorders>
              <w:top w:val="single" w:sz="8" w:space="0" w:color="000000"/>
              <w:left w:val="single" w:sz="8" w:space="0" w:color="000000"/>
              <w:bottom w:val="single" w:sz="8" w:space="0" w:color="000000"/>
              <w:right w:val="nil"/>
            </w:tcBorders>
            <w:vAlign w:val="center"/>
          </w:tcPr>
          <w:p w:rsidR="00F542A7" w:rsidRPr="00A31E83" w:rsidRDefault="00F542A7" w:rsidP="00A052F9">
            <w:pPr>
              <w:rPr>
                <w:rFonts w:ascii="Verdana" w:hAnsi="Verdana"/>
                <w:b/>
                <w:bCs/>
                <w:snapToGrid w:val="0"/>
                <w:sz w:val="20"/>
                <w:szCs w:val="20"/>
              </w:rPr>
            </w:pPr>
          </w:p>
        </w:tc>
        <w:tc>
          <w:tcPr>
            <w:tcW w:w="3390" w:type="dxa"/>
            <w:tcBorders>
              <w:top w:val="single" w:sz="8" w:space="0" w:color="000000"/>
              <w:left w:val="single" w:sz="8" w:space="0" w:color="000000"/>
              <w:bottom w:val="single" w:sz="8" w:space="0" w:color="000000"/>
              <w:right w:val="nil"/>
            </w:tcBorders>
            <w:vAlign w:val="center"/>
          </w:tcPr>
          <w:p w:rsidR="00F542A7" w:rsidRPr="00A31E83" w:rsidRDefault="00F542A7" w:rsidP="00A052F9">
            <w:pPr>
              <w:rPr>
                <w:rFonts w:ascii="Verdana" w:hAnsi="Verdana"/>
                <w:bCs/>
                <w:snapToGrid w:val="0"/>
                <w:sz w:val="20"/>
                <w:szCs w:val="20"/>
              </w:rPr>
            </w:pPr>
            <w:r w:rsidRPr="00A31E83">
              <w:rPr>
                <w:rFonts w:ascii="Verdana" w:hAnsi="Verdana"/>
                <w:bCs/>
                <w:snapToGrid w:val="0"/>
                <w:sz w:val="20"/>
                <w:szCs w:val="20"/>
              </w:rPr>
              <w:t xml:space="preserve">Email: </w:t>
            </w:r>
          </w:p>
        </w:tc>
      </w:tr>
      <w:tr w:rsidR="00F542A7" w:rsidRPr="00A31E83" w:rsidTr="00A22620">
        <w:tc>
          <w:tcPr>
            <w:tcW w:w="3556" w:type="dxa"/>
            <w:tcBorders>
              <w:top w:val="single" w:sz="8" w:space="0" w:color="000000"/>
              <w:left w:val="nil"/>
              <w:bottom w:val="single" w:sz="8" w:space="0" w:color="000000"/>
              <w:right w:val="single" w:sz="8" w:space="0" w:color="000000"/>
            </w:tcBorders>
            <w:vAlign w:val="center"/>
          </w:tcPr>
          <w:p w:rsidR="00F542A7" w:rsidRPr="00A31E83" w:rsidRDefault="00F542A7" w:rsidP="00A052F9">
            <w:pPr>
              <w:rPr>
                <w:rFonts w:ascii="Verdana" w:hAnsi="Verdana"/>
                <w:snapToGrid w:val="0"/>
                <w:sz w:val="20"/>
                <w:szCs w:val="20"/>
              </w:rPr>
            </w:pPr>
          </w:p>
          <w:p w:rsidR="00F542A7" w:rsidRPr="00A31E83" w:rsidRDefault="00F542A7" w:rsidP="00A052F9">
            <w:pPr>
              <w:rPr>
                <w:rFonts w:ascii="Verdana" w:hAnsi="Verdana"/>
                <w:snapToGrid w:val="0"/>
                <w:sz w:val="20"/>
                <w:szCs w:val="20"/>
              </w:rPr>
            </w:pPr>
            <w:r w:rsidRPr="00A31E83">
              <w:rPr>
                <w:rFonts w:ascii="Verdana" w:hAnsi="Verdana"/>
                <w:snapToGrid w:val="0"/>
                <w:sz w:val="20"/>
                <w:szCs w:val="20"/>
              </w:rPr>
              <w:t xml:space="preserve">Charity Number: </w:t>
            </w:r>
            <w:r w:rsidRPr="00A31E83">
              <w:rPr>
                <w:rFonts w:ascii="Verdana" w:hAnsi="Verdana"/>
                <w:i/>
                <w:snapToGrid w:val="0"/>
                <w:sz w:val="20"/>
                <w:szCs w:val="20"/>
              </w:rPr>
              <w:t>(if applicable)</w:t>
            </w:r>
          </w:p>
          <w:p w:rsidR="00F542A7" w:rsidRPr="00A31E83" w:rsidRDefault="00F542A7" w:rsidP="00A052F9">
            <w:pPr>
              <w:rPr>
                <w:rFonts w:ascii="Verdana" w:hAnsi="Verdana"/>
                <w:snapToGrid w:val="0"/>
                <w:sz w:val="20"/>
                <w:szCs w:val="20"/>
              </w:rPr>
            </w:pPr>
          </w:p>
        </w:tc>
        <w:tc>
          <w:tcPr>
            <w:tcW w:w="6344"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A052F9">
            <w:pPr>
              <w:rPr>
                <w:rFonts w:ascii="Verdana" w:hAnsi="Verdana"/>
                <w:bCs/>
                <w:snapToGrid w:val="0"/>
                <w:sz w:val="20"/>
                <w:szCs w:val="20"/>
              </w:rPr>
            </w:pPr>
          </w:p>
        </w:tc>
      </w:tr>
      <w:tr w:rsidR="00F542A7" w:rsidRPr="00A31E83" w:rsidTr="00A22620">
        <w:tc>
          <w:tcPr>
            <w:tcW w:w="3556" w:type="dxa"/>
            <w:tcBorders>
              <w:top w:val="single" w:sz="8" w:space="0" w:color="000000"/>
              <w:left w:val="nil"/>
              <w:bottom w:val="single" w:sz="8" w:space="0" w:color="000000"/>
              <w:right w:val="single" w:sz="8" w:space="0" w:color="000000"/>
            </w:tcBorders>
            <w:vAlign w:val="center"/>
          </w:tcPr>
          <w:p w:rsidR="00F542A7" w:rsidRPr="00A31E83" w:rsidRDefault="00F542A7" w:rsidP="00A052F9">
            <w:pPr>
              <w:rPr>
                <w:rFonts w:ascii="Verdana" w:hAnsi="Verdana"/>
                <w:snapToGrid w:val="0"/>
                <w:sz w:val="20"/>
                <w:szCs w:val="20"/>
              </w:rPr>
            </w:pPr>
          </w:p>
          <w:p w:rsidR="00F542A7" w:rsidRPr="00A31E83" w:rsidRDefault="00F542A7" w:rsidP="00A052F9">
            <w:pPr>
              <w:rPr>
                <w:rFonts w:ascii="Verdana" w:hAnsi="Verdana"/>
                <w:snapToGrid w:val="0"/>
                <w:sz w:val="20"/>
                <w:szCs w:val="20"/>
              </w:rPr>
            </w:pPr>
            <w:r w:rsidRPr="00A31E83">
              <w:rPr>
                <w:rFonts w:ascii="Verdana" w:hAnsi="Verdana"/>
                <w:snapToGrid w:val="0"/>
                <w:sz w:val="20"/>
                <w:szCs w:val="20"/>
              </w:rPr>
              <w:t>Tax</w:t>
            </w:r>
            <w:r w:rsidR="009273EF">
              <w:rPr>
                <w:rFonts w:ascii="Verdana" w:hAnsi="Verdana"/>
                <w:snapToGrid w:val="0"/>
                <w:sz w:val="20"/>
                <w:szCs w:val="20"/>
              </w:rPr>
              <w:t xml:space="preserve"> Reference </w:t>
            </w:r>
            <w:r w:rsidRPr="00A31E83">
              <w:rPr>
                <w:rFonts w:ascii="Verdana" w:hAnsi="Verdana"/>
                <w:snapToGrid w:val="0"/>
                <w:sz w:val="20"/>
                <w:szCs w:val="20"/>
              </w:rPr>
              <w:t>Number:</w:t>
            </w:r>
          </w:p>
          <w:p w:rsidR="00F542A7" w:rsidRPr="00A31E83" w:rsidRDefault="00F542A7" w:rsidP="00A052F9">
            <w:pPr>
              <w:rPr>
                <w:rFonts w:ascii="Verdana" w:hAnsi="Verdana"/>
                <w:i/>
                <w:snapToGrid w:val="0"/>
                <w:sz w:val="20"/>
                <w:szCs w:val="20"/>
              </w:rPr>
            </w:pPr>
          </w:p>
        </w:tc>
        <w:tc>
          <w:tcPr>
            <w:tcW w:w="2954" w:type="dxa"/>
            <w:tcBorders>
              <w:top w:val="single" w:sz="8" w:space="0" w:color="000000"/>
              <w:left w:val="single" w:sz="8" w:space="0" w:color="000000"/>
              <w:bottom w:val="single" w:sz="8" w:space="0" w:color="000000"/>
              <w:right w:val="nil"/>
            </w:tcBorders>
            <w:vAlign w:val="center"/>
          </w:tcPr>
          <w:p w:rsidR="00F542A7" w:rsidRPr="00A31E83" w:rsidRDefault="00F542A7" w:rsidP="00A052F9">
            <w:pPr>
              <w:rPr>
                <w:rFonts w:ascii="Verdana" w:hAnsi="Verdana"/>
                <w:b/>
                <w:bCs/>
                <w:snapToGrid w:val="0"/>
                <w:sz w:val="20"/>
                <w:szCs w:val="20"/>
              </w:rPr>
            </w:pPr>
          </w:p>
        </w:tc>
        <w:tc>
          <w:tcPr>
            <w:tcW w:w="3390" w:type="dxa"/>
            <w:tcBorders>
              <w:top w:val="single" w:sz="8" w:space="0" w:color="000000"/>
              <w:left w:val="single" w:sz="8" w:space="0" w:color="000000"/>
              <w:bottom w:val="single" w:sz="8" w:space="0" w:color="000000"/>
              <w:right w:val="nil"/>
            </w:tcBorders>
            <w:vAlign w:val="center"/>
          </w:tcPr>
          <w:p w:rsidR="00F542A7" w:rsidRPr="00A31E83" w:rsidRDefault="00F542A7" w:rsidP="000023FE">
            <w:pPr>
              <w:rPr>
                <w:rFonts w:ascii="Verdana" w:hAnsi="Verdana"/>
                <w:bCs/>
                <w:snapToGrid w:val="0"/>
                <w:sz w:val="20"/>
                <w:szCs w:val="20"/>
              </w:rPr>
            </w:pPr>
            <w:r w:rsidRPr="00A31E83">
              <w:rPr>
                <w:rFonts w:ascii="Verdana" w:hAnsi="Verdana"/>
                <w:bCs/>
                <w:snapToGrid w:val="0"/>
                <w:sz w:val="20"/>
                <w:szCs w:val="20"/>
              </w:rPr>
              <w:t xml:space="preserve"> Date: </w:t>
            </w:r>
          </w:p>
        </w:tc>
      </w:tr>
    </w:tbl>
    <w:p w:rsidR="00F542A7" w:rsidRPr="00A31E83" w:rsidRDefault="00F542A7" w:rsidP="00912FC7">
      <w:pPr>
        <w:rPr>
          <w:rFonts w:ascii="Verdana" w:hAnsi="Verdana"/>
          <w:snapToGrid w:val="0"/>
          <w:sz w:val="20"/>
          <w:szCs w:val="20"/>
        </w:rPr>
      </w:pPr>
    </w:p>
    <w:p w:rsidR="00F542A7" w:rsidRDefault="00F542A7" w:rsidP="00912FC7">
      <w:pPr>
        <w:rPr>
          <w:rFonts w:ascii="Verdana" w:hAnsi="Verdana"/>
          <w:snapToGrid w:val="0"/>
          <w:color w:val="0070C0"/>
          <w:sz w:val="20"/>
          <w:szCs w:val="20"/>
        </w:rPr>
      </w:pPr>
    </w:p>
    <w:p w:rsidR="009D582B" w:rsidRDefault="009D582B" w:rsidP="00912FC7">
      <w:pPr>
        <w:rPr>
          <w:rFonts w:ascii="Verdana" w:hAnsi="Verdana"/>
          <w:snapToGrid w:val="0"/>
          <w:color w:val="0070C0"/>
          <w:sz w:val="20"/>
          <w:szCs w:val="20"/>
        </w:rPr>
      </w:pPr>
    </w:p>
    <w:p w:rsidR="00F542A7" w:rsidRPr="00A31E83" w:rsidRDefault="00F542A7" w:rsidP="00912FC7">
      <w:pPr>
        <w:rPr>
          <w:rFonts w:ascii="Verdana" w:hAnsi="Verdana"/>
          <w:b/>
          <w:snapToGrid w:val="0"/>
          <w:color w:val="660066"/>
          <w:sz w:val="20"/>
          <w:szCs w:val="20"/>
        </w:rPr>
      </w:pPr>
      <w:r w:rsidRPr="00A31E83">
        <w:rPr>
          <w:rFonts w:ascii="Verdana" w:hAnsi="Verdana"/>
          <w:b/>
          <w:snapToGrid w:val="0"/>
          <w:color w:val="660066"/>
          <w:sz w:val="20"/>
          <w:szCs w:val="20"/>
        </w:rPr>
        <w:t xml:space="preserve">2. Applicant Details (if not owner) </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3290"/>
        <w:gridCol w:w="3220"/>
        <w:gridCol w:w="3390"/>
      </w:tblGrid>
      <w:tr w:rsidR="00F542A7" w:rsidRPr="00A31E83" w:rsidTr="000A59EF">
        <w:tc>
          <w:tcPr>
            <w:tcW w:w="3369"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right"/>
              <w:rPr>
                <w:rFonts w:ascii="Verdana" w:hAnsi="Verdana"/>
                <w:snapToGrid w:val="0"/>
                <w:color w:val="FFFFFF"/>
                <w:sz w:val="20"/>
                <w:szCs w:val="20"/>
              </w:rPr>
            </w:pPr>
          </w:p>
        </w:tc>
        <w:tc>
          <w:tcPr>
            <w:tcW w:w="6945" w:type="dxa"/>
            <w:gridSpan w:val="2"/>
            <w:tcBorders>
              <w:top w:val="single" w:sz="8" w:space="0" w:color="FFFFFF"/>
              <w:left w:val="single" w:sz="8" w:space="0" w:color="FFFFFF"/>
              <w:bottom w:val="nil"/>
              <w:right w:val="single" w:sz="8" w:space="0" w:color="FFFFFF"/>
            </w:tcBorders>
            <w:shd w:val="clear" w:color="auto" w:fill="660066"/>
          </w:tcPr>
          <w:p w:rsidR="00F542A7" w:rsidRPr="00A31E83" w:rsidRDefault="00F542A7" w:rsidP="00D41A6A">
            <w:pPr>
              <w:rPr>
                <w:rFonts w:ascii="Verdana" w:hAnsi="Verdana"/>
                <w:b/>
                <w:bCs/>
                <w:snapToGrid w:val="0"/>
                <w:color w:val="FFFFFF"/>
                <w:sz w:val="20"/>
                <w:szCs w:val="20"/>
              </w:rPr>
            </w:pPr>
          </w:p>
        </w:tc>
      </w:tr>
      <w:tr w:rsidR="00F542A7" w:rsidRPr="00A31E83">
        <w:tc>
          <w:tcPr>
            <w:tcW w:w="3369" w:type="dxa"/>
            <w:tcBorders>
              <w:top w:val="nil"/>
              <w:left w:val="nil"/>
              <w:bottom w:val="single" w:sz="8" w:space="0" w:color="000000"/>
              <w:right w:val="single" w:sz="8" w:space="0" w:color="000000"/>
            </w:tcBorders>
            <w:vAlign w:val="center"/>
          </w:tcPr>
          <w:p w:rsidR="00F542A7" w:rsidRPr="00A31E83" w:rsidRDefault="00F542A7" w:rsidP="00D41A6A">
            <w:pPr>
              <w:rPr>
                <w:rFonts w:ascii="Verdana" w:hAnsi="Verdana"/>
                <w:snapToGrid w:val="0"/>
                <w:sz w:val="20"/>
                <w:szCs w:val="20"/>
              </w:rPr>
            </w:pPr>
          </w:p>
          <w:p w:rsidR="00F542A7" w:rsidRPr="00A31E83" w:rsidRDefault="00F542A7" w:rsidP="00D41A6A">
            <w:pPr>
              <w:rPr>
                <w:rFonts w:ascii="Verdana" w:hAnsi="Verdana"/>
                <w:b/>
                <w:snapToGrid w:val="0"/>
                <w:color w:val="FFFFFF"/>
                <w:sz w:val="20"/>
                <w:szCs w:val="20"/>
              </w:rPr>
            </w:pPr>
            <w:r w:rsidRPr="00A31E83">
              <w:rPr>
                <w:rFonts w:ascii="Verdana" w:hAnsi="Verdana"/>
                <w:snapToGrid w:val="0"/>
                <w:sz w:val="20"/>
                <w:szCs w:val="20"/>
              </w:rPr>
              <w:t xml:space="preserve">Name: </w:t>
            </w:r>
          </w:p>
          <w:p w:rsidR="00F542A7" w:rsidRPr="00A31E83" w:rsidRDefault="00F542A7" w:rsidP="00D41A6A">
            <w:pPr>
              <w:rPr>
                <w:rFonts w:ascii="Verdana" w:hAnsi="Verdana"/>
                <w:snapToGrid w:val="0"/>
                <w:sz w:val="20"/>
                <w:szCs w:val="20"/>
              </w:rPr>
            </w:pPr>
          </w:p>
        </w:tc>
        <w:tc>
          <w:tcPr>
            <w:tcW w:w="6945" w:type="dxa"/>
            <w:gridSpan w:val="2"/>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tc>
      </w:tr>
      <w:tr w:rsidR="00F542A7" w:rsidRPr="00A31E83">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D41A6A">
            <w:pPr>
              <w:rPr>
                <w:rFonts w:ascii="Verdana" w:hAnsi="Verdana"/>
                <w:snapToGrid w:val="0"/>
                <w:sz w:val="20"/>
                <w:szCs w:val="20"/>
              </w:rPr>
            </w:pPr>
          </w:p>
          <w:p w:rsidR="00F542A7" w:rsidRPr="00A31E83" w:rsidRDefault="00F542A7" w:rsidP="00D41A6A">
            <w:pPr>
              <w:rPr>
                <w:rFonts w:ascii="Verdana" w:hAnsi="Verdana"/>
                <w:snapToGrid w:val="0"/>
                <w:sz w:val="20"/>
                <w:szCs w:val="20"/>
              </w:rPr>
            </w:pPr>
            <w:r w:rsidRPr="00A31E83">
              <w:rPr>
                <w:rFonts w:ascii="Verdana" w:hAnsi="Verdana"/>
                <w:snapToGrid w:val="0"/>
                <w:sz w:val="20"/>
                <w:szCs w:val="20"/>
              </w:rPr>
              <w:t xml:space="preserve">Address: </w:t>
            </w:r>
          </w:p>
          <w:p w:rsidR="00F542A7" w:rsidRPr="00A31E83" w:rsidRDefault="00F542A7" w:rsidP="00D41A6A">
            <w:pPr>
              <w:rPr>
                <w:rFonts w:ascii="Verdana" w:hAnsi="Verdana"/>
                <w:snapToGrid w:val="0"/>
                <w:sz w:val="20"/>
                <w:szCs w:val="20"/>
              </w:rPr>
            </w:pPr>
          </w:p>
        </w:tc>
        <w:tc>
          <w:tcPr>
            <w:tcW w:w="6945"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E14065">
            <w:pPr>
              <w:rPr>
                <w:rFonts w:ascii="Verdana" w:hAnsi="Verdana"/>
                <w:bCs/>
                <w:snapToGrid w:val="0"/>
                <w:sz w:val="20"/>
                <w:szCs w:val="20"/>
              </w:rPr>
            </w:pPr>
          </w:p>
          <w:p w:rsidR="00F542A7" w:rsidRPr="00A31E83" w:rsidRDefault="00F542A7" w:rsidP="00E14065">
            <w:pPr>
              <w:rPr>
                <w:rFonts w:ascii="Verdana" w:hAnsi="Verdana"/>
                <w:bCs/>
                <w:snapToGrid w:val="0"/>
                <w:sz w:val="20"/>
                <w:szCs w:val="20"/>
              </w:rPr>
            </w:pPr>
          </w:p>
          <w:p w:rsidR="00F542A7" w:rsidRPr="00A31E83" w:rsidRDefault="00F542A7" w:rsidP="00E14065">
            <w:pPr>
              <w:rPr>
                <w:rFonts w:ascii="Verdana" w:hAnsi="Verdana"/>
                <w:bCs/>
                <w:snapToGrid w:val="0"/>
                <w:sz w:val="20"/>
                <w:szCs w:val="20"/>
              </w:rPr>
            </w:pPr>
          </w:p>
          <w:p w:rsidR="00F542A7" w:rsidRPr="00A31E83" w:rsidRDefault="00F542A7" w:rsidP="00E14065">
            <w:pPr>
              <w:rPr>
                <w:rFonts w:ascii="Verdana" w:hAnsi="Verdana"/>
                <w:bCs/>
                <w:snapToGrid w:val="0"/>
                <w:sz w:val="20"/>
                <w:szCs w:val="20"/>
              </w:rPr>
            </w:pPr>
          </w:p>
        </w:tc>
      </w:tr>
      <w:tr w:rsidR="00F542A7" w:rsidRPr="00A31E83">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D41A6A">
            <w:pPr>
              <w:rPr>
                <w:rFonts w:ascii="Verdana" w:hAnsi="Verdana"/>
                <w:snapToGrid w:val="0"/>
                <w:sz w:val="20"/>
                <w:szCs w:val="20"/>
              </w:rPr>
            </w:pPr>
          </w:p>
          <w:p w:rsidR="00F542A7" w:rsidRPr="00A31E83" w:rsidRDefault="00F542A7" w:rsidP="00D41A6A">
            <w:pPr>
              <w:rPr>
                <w:rFonts w:ascii="Verdana" w:hAnsi="Verdana"/>
                <w:snapToGrid w:val="0"/>
                <w:sz w:val="20"/>
                <w:szCs w:val="20"/>
              </w:rPr>
            </w:pPr>
            <w:r w:rsidRPr="00A31E83">
              <w:rPr>
                <w:rFonts w:ascii="Verdana" w:hAnsi="Verdana"/>
                <w:snapToGrid w:val="0"/>
                <w:sz w:val="20"/>
                <w:szCs w:val="20"/>
              </w:rPr>
              <w:t>Telephone/Mobile Number:</w:t>
            </w:r>
          </w:p>
          <w:p w:rsidR="00F542A7" w:rsidRPr="00A31E83" w:rsidRDefault="00F542A7" w:rsidP="00D41A6A">
            <w:pPr>
              <w:rPr>
                <w:rFonts w:ascii="Verdana" w:hAnsi="Verdana"/>
                <w:snapToGrid w:val="0"/>
                <w:sz w:val="20"/>
                <w:szCs w:val="20"/>
              </w:rPr>
            </w:pPr>
          </w:p>
        </w:tc>
        <w:tc>
          <w:tcPr>
            <w:tcW w:w="340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E14065">
            <w:pPr>
              <w:rPr>
                <w:rFonts w:ascii="Verdana" w:hAnsi="Verdana"/>
                <w:bCs/>
                <w:snapToGrid w:val="0"/>
                <w:sz w:val="20"/>
                <w:szCs w:val="20"/>
              </w:rPr>
            </w:pPr>
          </w:p>
          <w:p w:rsidR="00F542A7" w:rsidRPr="00A31E83" w:rsidRDefault="00F542A7" w:rsidP="00E14065">
            <w:pPr>
              <w:rPr>
                <w:rFonts w:ascii="Verdana" w:hAnsi="Verdana"/>
                <w:bCs/>
                <w:snapToGrid w:val="0"/>
                <w:sz w:val="20"/>
                <w:szCs w:val="20"/>
              </w:rPr>
            </w:pPr>
            <w:r w:rsidRPr="00A31E83">
              <w:rPr>
                <w:rFonts w:ascii="Verdana" w:hAnsi="Verdana"/>
                <w:bCs/>
                <w:snapToGrid w:val="0"/>
                <w:sz w:val="20"/>
                <w:szCs w:val="20"/>
              </w:rPr>
              <w:t xml:space="preserve">Email: </w:t>
            </w:r>
          </w:p>
          <w:p w:rsidR="00F542A7" w:rsidRPr="00A31E83" w:rsidRDefault="00F542A7" w:rsidP="00D41A6A">
            <w:pPr>
              <w:rPr>
                <w:rFonts w:ascii="Verdana" w:hAnsi="Verdana"/>
                <w:bCs/>
                <w:snapToGrid w:val="0"/>
                <w:sz w:val="20"/>
                <w:szCs w:val="20"/>
              </w:rPr>
            </w:pPr>
          </w:p>
        </w:tc>
      </w:tr>
      <w:tr w:rsidR="00F542A7" w:rsidRPr="00A31E83">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D41A6A">
            <w:pPr>
              <w:rPr>
                <w:rFonts w:ascii="Verdana" w:hAnsi="Verdana"/>
                <w:snapToGrid w:val="0"/>
                <w:sz w:val="20"/>
                <w:szCs w:val="20"/>
              </w:rPr>
            </w:pPr>
          </w:p>
          <w:p w:rsidR="00F542A7" w:rsidRPr="00A31E83" w:rsidRDefault="00F542A7" w:rsidP="00D41A6A">
            <w:pPr>
              <w:rPr>
                <w:rFonts w:ascii="Verdana" w:hAnsi="Verdana"/>
                <w:snapToGrid w:val="0"/>
                <w:sz w:val="20"/>
                <w:szCs w:val="20"/>
              </w:rPr>
            </w:pPr>
            <w:r w:rsidRPr="00A31E83">
              <w:rPr>
                <w:rFonts w:ascii="Verdana" w:hAnsi="Verdana"/>
                <w:snapToGrid w:val="0"/>
                <w:sz w:val="20"/>
                <w:szCs w:val="20"/>
              </w:rPr>
              <w:t>Charity Number:</w:t>
            </w:r>
          </w:p>
          <w:p w:rsidR="00F542A7" w:rsidRPr="00A31E83" w:rsidRDefault="00F542A7" w:rsidP="00D41A6A">
            <w:pPr>
              <w:rPr>
                <w:rFonts w:ascii="Verdana" w:hAnsi="Verdana"/>
                <w:i/>
                <w:snapToGrid w:val="0"/>
                <w:sz w:val="20"/>
                <w:szCs w:val="20"/>
              </w:rPr>
            </w:pPr>
            <w:r w:rsidRPr="00A31E83">
              <w:rPr>
                <w:rFonts w:ascii="Verdana" w:hAnsi="Verdana"/>
                <w:i/>
                <w:snapToGrid w:val="0"/>
                <w:sz w:val="20"/>
                <w:szCs w:val="20"/>
              </w:rPr>
              <w:t>(if applicable)</w:t>
            </w:r>
          </w:p>
          <w:p w:rsidR="00F542A7" w:rsidRPr="00A31E83" w:rsidRDefault="00F542A7" w:rsidP="00D41A6A">
            <w:pPr>
              <w:rPr>
                <w:rFonts w:ascii="Verdana" w:hAnsi="Verdana"/>
                <w:snapToGrid w:val="0"/>
                <w:sz w:val="20"/>
                <w:szCs w:val="20"/>
              </w:rPr>
            </w:pPr>
          </w:p>
        </w:tc>
        <w:tc>
          <w:tcPr>
            <w:tcW w:w="6945"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tc>
      </w:tr>
      <w:tr w:rsidR="00F542A7" w:rsidRPr="00A31E83">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D41A6A">
            <w:pPr>
              <w:rPr>
                <w:rFonts w:ascii="Verdana" w:hAnsi="Verdana"/>
                <w:snapToGrid w:val="0"/>
                <w:sz w:val="20"/>
                <w:szCs w:val="20"/>
              </w:rPr>
            </w:pPr>
          </w:p>
          <w:p w:rsidR="00F542A7" w:rsidRPr="00A31E83" w:rsidRDefault="00F542A7" w:rsidP="00D41A6A">
            <w:pPr>
              <w:rPr>
                <w:rFonts w:ascii="Verdana" w:hAnsi="Verdana"/>
                <w:snapToGrid w:val="0"/>
                <w:sz w:val="20"/>
                <w:szCs w:val="20"/>
              </w:rPr>
            </w:pPr>
            <w:r w:rsidRPr="00A31E83">
              <w:rPr>
                <w:rFonts w:ascii="Verdana" w:hAnsi="Verdana"/>
                <w:snapToGrid w:val="0"/>
                <w:sz w:val="20"/>
                <w:szCs w:val="20"/>
              </w:rPr>
              <w:t>Tax</w:t>
            </w:r>
            <w:r w:rsidR="009273EF">
              <w:rPr>
                <w:rFonts w:ascii="Verdana" w:hAnsi="Verdana"/>
                <w:snapToGrid w:val="0"/>
                <w:sz w:val="20"/>
                <w:szCs w:val="20"/>
              </w:rPr>
              <w:t xml:space="preserve"> reference </w:t>
            </w:r>
            <w:r w:rsidRPr="00A31E83">
              <w:rPr>
                <w:rFonts w:ascii="Verdana" w:hAnsi="Verdana"/>
                <w:snapToGrid w:val="0"/>
                <w:sz w:val="20"/>
                <w:szCs w:val="20"/>
              </w:rPr>
              <w:t>Number:</w:t>
            </w:r>
          </w:p>
          <w:p w:rsidR="00F542A7" w:rsidRPr="00A31E83" w:rsidRDefault="00F542A7" w:rsidP="00D41A6A">
            <w:pPr>
              <w:rPr>
                <w:rFonts w:ascii="Verdana" w:hAnsi="Verdana"/>
                <w:i/>
                <w:snapToGrid w:val="0"/>
                <w:sz w:val="20"/>
                <w:szCs w:val="20"/>
              </w:rPr>
            </w:pPr>
            <w:r w:rsidRPr="00A31E83">
              <w:rPr>
                <w:rFonts w:ascii="Verdana" w:hAnsi="Verdana"/>
                <w:i/>
                <w:snapToGrid w:val="0"/>
                <w:sz w:val="20"/>
                <w:szCs w:val="20"/>
              </w:rPr>
              <w:t xml:space="preserve"> </w:t>
            </w:r>
          </w:p>
        </w:tc>
        <w:tc>
          <w:tcPr>
            <w:tcW w:w="340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Date: </w:t>
            </w:r>
          </w:p>
        </w:tc>
      </w:tr>
      <w:tr w:rsidR="00F542A7" w:rsidRPr="00A31E83">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E14065">
            <w:pPr>
              <w:rPr>
                <w:rFonts w:ascii="Verdana" w:hAnsi="Verdana"/>
                <w:snapToGrid w:val="0"/>
                <w:sz w:val="20"/>
                <w:szCs w:val="20"/>
              </w:rPr>
            </w:pPr>
          </w:p>
          <w:p w:rsidR="00F542A7" w:rsidRPr="00A31E83" w:rsidRDefault="00F542A7" w:rsidP="00DC0DA9">
            <w:pPr>
              <w:jc w:val="both"/>
              <w:rPr>
                <w:rFonts w:ascii="Verdana" w:hAnsi="Verdana"/>
                <w:snapToGrid w:val="0"/>
                <w:sz w:val="20"/>
                <w:szCs w:val="20"/>
              </w:rPr>
            </w:pPr>
            <w:r w:rsidRPr="00A31E83">
              <w:rPr>
                <w:rFonts w:ascii="Verdana" w:hAnsi="Verdana"/>
                <w:snapToGrid w:val="0"/>
                <w:sz w:val="20"/>
                <w:szCs w:val="20"/>
              </w:rPr>
              <w:t xml:space="preserve">Please indicate if the consent of the owner been obtained to apply under this scheme and attach consent to this Form. </w:t>
            </w:r>
          </w:p>
          <w:p w:rsidR="00F542A7" w:rsidRPr="00A31E83" w:rsidRDefault="00F542A7" w:rsidP="00D41A6A">
            <w:pPr>
              <w:rPr>
                <w:rFonts w:ascii="Verdana" w:hAnsi="Verdana"/>
                <w:snapToGrid w:val="0"/>
                <w:sz w:val="20"/>
                <w:szCs w:val="20"/>
              </w:rPr>
            </w:pPr>
          </w:p>
        </w:tc>
        <w:tc>
          <w:tcPr>
            <w:tcW w:w="6945"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tc>
      </w:tr>
    </w:tbl>
    <w:p w:rsidR="00F542A7" w:rsidRPr="00A31E83" w:rsidRDefault="00F542A7" w:rsidP="00912FC7">
      <w:pPr>
        <w:rPr>
          <w:rFonts w:ascii="Verdana" w:hAnsi="Verdana"/>
          <w:b/>
          <w:sz w:val="20"/>
          <w:szCs w:val="20"/>
        </w:rPr>
      </w:pPr>
    </w:p>
    <w:p w:rsidR="00F542A7" w:rsidRDefault="00F542A7" w:rsidP="00912FC7">
      <w:pPr>
        <w:rPr>
          <w:rFonts w:ascii="Verdana" w:hAnsi="Verdana"/>
          <w:b/>
          <w:color w:val="000099"/>
          <w:sz w:val="20"/>
          <w:szCs w:val="20"/>
        </w:rPr>
      </w:pPr>
    </w:p>
    <w:p w:rsidR="009D582B" w:rsidRPr="00A31E83" w:rsidRDefault="009D582B" w:rsidP="00912FC7">
      <w:pPr>
        <w:rPr>
          <w:rFonts w:ascii="Verdana" w:hAnsi="Verdana"/>
          <w:b/>
          <w:color w:val="000099"/>
          <w:sz w:val="20"/>
          <w:szCs w:val="20"/>
        </w:rPr>
      </w:pPr>
    </w:p>
    <w:p w:rsidR="00F542A7" w:rsidRPr="00A31E83" w:rsidRDefault="00F542A7" w:rsidP="003722E7">
      <w:pPr>
        <w:rPr>
          <w:rFonts w:ascii="Verdana" w:hAnsi="Verdana"/>
          <w:b/>
          <w:snapToGrid w:val="0"/>
          <w:color w:val="660066"/>
          <w:sz w:val="20"/>
          <w:szCs w:val="20"/>
        </w:rPr>
      </w:pPr>
      <w:r w:rsidRPr="00A31E83">
        <w:rPr>
          <w:rFonts w:ascii="Verdana" w:hAnsi="Verdana"/>
          <w:b/>
          <w:snapToGrid w:val="0"/>
          <w:color w:val="660066"/>
          <w:sz w:val="20"/>
          <w:szCs w:val="20"/>
        </w:rPr>
        <w:t>3. Structure Details</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20"/>
      </w:tblPr>
      <w:tblGrid>
        <w:gridCol w:w="4475"/>
        <w:gridCol w:w="5425"/>
      </w:tblGrid>
      <w:tr w:rsidR="00F542A7" w:rsidRPr="00A31E83" w:rsidTr="000A59EF">
        <w:tc>
          <w:tcPr>
            <w:tcW w:w="4644"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right"/>
              <w:rPr>
                <w:rFonts w:ascii="Verdana" w:hAnsi="Verdana"/>
                <w:snapToGrid w:val="0"/>
                <w:color w:val="FFFFFF"/>
                <w:sz w:val="20"/>
                <w:szCs w:val="20"/>
              </w:rPr>
            </w:pPr>
          </w:p>
        </w:tc>
        <w:tc>
          <w:tcPr>
            <w:tcW w:w="5670"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41A6A">
            <w:pPr>
              <w:rPr>
                <w:rFonts w:ascii="Verdana" w:hAnsi="Verdana"/>
                <w:b/>
                <w:bCs/>
                <w:snapToGrid w:val="0"/>
                <w:color w:val="FFFFFF"/>
                <w:sz w:val="20"/>
                <w:szCs w:val="20"/>
              </w:rPr>
            </w:pPr>
          </w:p>
        </w:tc>
      </w:tr>
      <w:tr w:rsidR="00F542A7" w:rsidRPr="00A31E83" w:rsidTr="0046381D">
        <w:tc>
          <w:tcPr>
            <w:tcW w:w="4644" w:type="dxa"/>
            <w:tcBorders>
              <w:top w:val="nil"/>
              <w:left w:val="nil"/>
              <w:bottom w:val="single" w:sz="8" w:space="0" w:color="000000"/>
              <w:right w:val="single" w:sz="8" w:space="0" w:color="000000"/>
            </w:tcBorders>
            <w:vAlign w:val="center"/>
          </w:tcPr>
          <w:p w:rsidR="00F542A7" w:rsidRPr="00A31E83" w:rsidRDefault="00F542A7" w:rsidP="00C4215C">
            <w:pPr>
              <w:rPr>
                <w:rFonts w:ascii="Verdana" w:hAnsi="Verdana"/>
                <w:snapToGrid w:val="0"/>
                <w:sz w:val="20"/>
                <w:szCs w:val="20"/>
              </w:rPr>
            </w:pPr>
            <w:r w:rsidRPr="00A31E83">
              <w:rPr>
                <w:rFonts w:ascii="Verdana" w:hAnsi="Verdana"/>
                <w:snapToGrid w:val="0"/>
                <w:sz w:val="20"/>
                <w:szCs w:val="20"/>
              </w:rPr>
              <w:t xml:space="preserve">Name: </w:t>
            </w:r>
          </w:p>
          <w:p w:rsidR="00F542A7" w:rsidRPr="00A31E83" w:rsidRDefault="00F542A7" w:rsidP="00C4215C">
            <w:pPr>
              <w:rPr>
                <w:rFonts w:ascii="Verdana" w:hAnsi="Verdana"/>
                <w:snapToGrid w:val="0"/>
                <w:sz w:val="20"/>
                <w:szCs w:val="20"/>
              </w:rPr>
            </w:pPr>
          </w:p>
          <w:p w:rsidR="00F542A7" w:rsidRPr="00A31E83" w:rsidRDefault="00F542A7" w:rsidP="00C4215C">
            <w:pPr>
              <w:rPr>
                <w:rFonts w:ascii="Verdana" w:hAnsi="Verdana"/>
                <w:bCs/>
                <w:snapToGrid w:val="0"/>
                <w:sz w:val="20"/>
                <w:szCs w:val="20"/>
              </w:rPr>
            </w:pPr>
            <w:r w:rsidRPr="00A31E83">
              <w:rPr>
                <w:rFonts w:ascii="Verdana" w:hAnsi="Verdana"/>
                <w:bCs/>
                <w:snapToGrid w:val="0"/>
                <w:sz w:val="20"/>
                <w:szCs w:val="20"/>
              </w:rPr>
              <w:t xml:space="preserve">Year of construction: </w:t>
            </w:r>
            <w:r w:rsidRPr="00A31E83">
              <w:rPr>
                <w:rFonts w:ascii="Verdana" w:hAnsi="Verdana"/>
                <w:bCs/>
                <w:i/>
                <w:snapToGrid w:val="0"/>
                <w:sz w:val="20"/>
                <w:szCs w:val="20"/>
              </w:rPr>
              <w:t xml:space="preserve">(if known) </w:t>
            </w:r>
          </w:p>
        </w:tc>
        <w:tc>
          <w:tcPr>
            <w:tcW w:w="5670" w:type="dxa"/>
            <w:tcBorders>
              <w:top w:val="nil"/>
              <w:left w:val="single" w:sz="8" w:space="0" w:color="000000"/>
              <w:bottom w:val="single" w:sz="8" w:space="0" w:color="000000"/>
              <w:right w:val="nil"/>
            </w:tcBorders>
            <w:vAlign w:val="center"/>
          </w:tcPr>
          <w:p w:rsidR="00F542A7" w:rsidRPr="00A31E83" w:rsidRDefault="00F542A7" w:rsidP="003628C6">
            <w:pPr>
              <w:rPr>
                <w:rFonts w:ascii="Verdana" w:hAnsi="Verdana"/>
                <w:bCs/>
                <w:snapToGrid w:val="0"/>
                <w:color w:val="FFFFFF"/>
                <w:sz w:val="20"/>
                <w:szCs w:val="20"/>
              </w:rPr>
            </w:pPr>
            <w:r w:rsidRPr="00A31E83">
              <w:rPr>
                <w:rFonts w:ascii="Verdana" w:hAnsi="Verdana"/>
                <w:bCs/>
                <w:snapToGrid w:val="0"/>
                <w:sz w:val="20"/>
                <w:szCs w:val="20"/>
              </w:rPr>
              <w:t xml:space="preserve">Address: </w:t>
            </w:r>
          </w:p>
        </w:tc>
      </w:tr>
      <w:tr w:rsidR="00F542A7" w:rsidRPr="00A31E83" w:rsidTr="0046381D">
        <w:tc>
          <w:tcPr>
            <w:tcW w:w="4644" w:type="dxa"/>
            <w:tcBorders>
              <w:top w:val="single" w:sz="8" w:space="0" w:color="000000"/>
              <w:left w:val="nil"/>
              <w:bottom w:val="single" w:sz="8" w:space="0" w:color="000000"/>
              <w:right w:val="single" w:sz="8" w:space="0" w:color="000000"/>
            </w:tcBorders>
            <w:vAlign w:val="center"/>
          </w:tcPr>
          <w:p w:rsidR="00F542A7" w:rsidRPr="00A31E83" w:rsidRDefault="00F542A7" w:rsidP="00D41A6A">
            <w:pPr>
              <w:rPr>
                <w:rFonts w:ascii="Verdana" w:hAnsi="Verdana"/>
                <w:snapToGrid w:val="0"/>
                <w:sz w:val="20"/>
                <w:szCs w:val="20"/>
              </w:rPr>
            </w:pPr>
          </w:p>
          <w:p w:rsidR="00F542A7" w:rsidRPr="00A31E83" w:rsidRDefault="00F542A7" w:rsidP="00D41A6A">
            <w:pPr>
              <w:rPr>
                <w:rFonts w:ascii="Verdana" w:hAnsi="Verdana"/>
                <w:snapToGrid w:val="0"/>
                <w:sz w:val="20"/>
                <w:szCs w:val="20"/>
              </w:rPr>
            </w:pPr>
            <w:r w:rsidRPr="00A31E83">
              <w:rPr>
                <w:rFonts w:ascii="Verdana" w:hAnsi="Verdana"/>
                <w:snapToGrid w:val="0"/>
                <w:sz w:val="20"/>
                <w:szCs w:val="20"/>
              </w:rPr>
              <w:t>Existing use:</w:t>
            </w:r>
          </w:p>
          <w:p w:rsidR="00F542A7" w:rsidRPr="00A31E83" w:rsidRDefault="00F542A7" w:rsidP="003722E7">
            <w:pPr>
              <w:rPr>
                <w:rFonts w:ascii="Verdana" w:hAnsi="Verdana"/>
                <w:snapToGrid w:val="0"/>
                <w:sz w:val="20"/>
                <w:szCs w:val="20"/>
              </w:rPr>
            </w:pPr>
          </w:p>
        </w:tc>
        <w:tc>
          <w:tcPr>
            <w:tcW w:w="5670" w:type="dxa"/>
            <w:tcBorders>
              <w:top w:val="single" w:sz="8" w:space="0" w:color="000000"/>
              <w:left w:val="single" w:sz="8" w:space="0" w:color="000000"/>
              <w:bottom w:val="single" w:sz="8" w:space="0" w:color="000000"/>
              <w:right w:val="nil"/>
            </w:tcBorders>
            <w:vAlign w:val="center"/>
          </w:tcPr>
          <w:p w:rsidR="00F542A7" w:rsidRPr="00A31E83" w:rsidRDefault="00F542A7" w:rsidP="00421907">
            <w:pPr>
              <w:rPr>
                <w:rFonts w:ascii="Verdana" w:hAnsi="Verdana"/>
                <w:bCs/>
                <w:snapToGrid w:val="0"/>
                <w:sz w:val="20"/>
                <w:szCs w:val="20"/>
              </w:rPr>
            </w:pPr>
          </w:p>
          <w:p w:rsidR="00F542A7" w:rsidRPr="00A31E83" w:rsidRDefault="00F542A7" w:rsidP="00421907">
            <w:pPr>
              <w:rPr>
                <w:rFonts w:ascii="Verdana" w:hAnsi="Verdana"/>
                <w:bCs/>
                <w:snapToGrid w:val="0"/>
                <w:sz w:val="20"/>
                <w:szCs w:val="20"/>
              </w:rPr>
            </w:pPr>
            <w:r w:rsidRPr="00A31E83">
              <w:rPr>
                <w:rFonts w:ascii="Verdana" w:hAnsi="Verdana"/>
                <w:bCs/>
                <w:snapToGrid w:val="0"/>
                <w:sz w:val="20"/>
                <w:szCs w:val="20"/>
              </w:rPr>
              <w:t xml:space="preserve">Proposed use: </w:t>
            </w:r>
            <w:r w:rsidRPr="00A31E83">
              <w:rPr>
                <w:rFonts w:ascii="Verdana" w:hAnsi="Verdana"/>
                <w:bCs/>
                <w:i/>
                <w:snapToGrid w:val="0"/>
                <w:sz w:val="20"/>
                <w:szCs w:val="20"/>
              </w:rPr>
              <w:t>(if different)</w:t>
            </w:r>
          </w:p>
          <w:p w:rsidR="00F542A7" w:rsidRPr="00A31E83" w:rsidRDefault="00F542A7" w:rsidP="003628C6">
            <w:pPr>
              <w:rPr>
                <w:rFonts w:ascii="Verdana" w:hAnsi="Verdana"/>
                <w:bCs/>
                <w:snapToGrid w:val="0"/>
                <w:sz w:val="20"/>
                <w:szCs w:val="20"/>
              </w:rPr>
            </w:pPr>
          </w:p>
        </w:tc>
      </w:tr>
    </w:tbl>
    <w:p w:rsidR="00F542A7" w:rsidRDefault="00F542A7" w:rsidP="00912FC7">
      <w:pPr>
        <w:rPr>
          <w:rFonts w:ascii="Verdana" w:hAnsi="Verdana"/>
          <w:snapToGrid w:val="0"/>
          <w:sz w:val="20"/>
          <w:szCs w:val="20"/>
        </w:rPr>
      </w:pPr>
    </w:p>
    <w:p w:rsidR="009D582B" w:rsidRPr="00A31E83" w:rsidRDefault="009D582B" w:rsidP="00912FC7">
      <w:pPr>
        <w:rPr>
          <w:rFonts w:ascii="Verdana" w:hAnsi="Verdana"/>
          <w:snapToGrid w:val="0"/>
          <w:sz w:val="20"/>
          <w:szCs w:val="20"/>
        </w:rPr>
      </w:pPr>
    </w:p>
    <w:p w:rsidR="00DF2C56" w:rsidRDefault="00DF2C56" w:rsidP="00912FC7">
      <w:pPr>
        <w:rPr>
          <w:rFonts w:ascii="Verdana" w:hAnsi="Verdana"/>
          <w:b/>
          <w:snapToGrid w:val="0"/>
          <w:color w:val="660066"/>
          <w:sz w:val="20"/>
          <w:szCs w:val="20"/>
        </w:rPr>
      </w:pPr>
    </w:p>
    <w:p w:rsidR="00F542A7" w:rsidRPr="00A31E83" w:rsidRDefault="00F542A7" w:rsidP="00912FC7">
      <w:pPr>
        <w:rPr>
          <w:rFonts w:ascii="Verdana" w:hAnsi="Verdana"/>
          <w:b/>
          <w:snapToGrid w:val="0"/>
          <w:color w:val="660066"/>
          <w:sz w:val="20"/>
          <w:szCs w:val="20"/>
        </w:rPr>
      </w:pPr>
      <w:r w:rsidRPr="00A31E83">
        <w:rPr>
          <w:rFonts w:ascii="Verdana" w:hAnsi="Verdana"/>
          <w:b/>
          <w:snapToGrid w:val="0"/>
          <w:color w:val="660066"/>
          <w:sz w:val="20"/>
          <w:szCs w:val="20"/>
        </w:rPr>
        <w:t xml:space="preserve">4. Classification </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1893"/>
        <w:gridCol w:w="2591"/>
        <w:gridCol w:w="1356"/>
        <w:gridCol w:w="2221"/>
        <w:gridCol w:w="1839"/>
      </w:tblGrid>
      <w:tr w:rsidR="00F542A7" w:rsidRPr="00A31E83" w:rsidTr="00BF3089">
        <w:tc>
          <w:tcPr>
            <w:tcW w:w="1951"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right"/>
              <w:rPr>
                <w:rFonts w:ascii="Verdana" w:hAnsi="Verdana"/>
                <w:snapToGrid w:val="0"/>
                <w:color w:val="FFFFFF"/>
                <w:sz w:val="20"/>
                <w:szCs w:val="20"/>
              </w:rPr>
            </w:pPr>
          </w:p>
        </w:tc>
        <w:tc>
          <w:tcPr>
            <w:tcW w:w="2693"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41A6A">
            <w:pPr>
              <w:rPr>
                <w:rFonts w:ascii="Verdana" w:hAnsi="Verdana"/>
                <w:b/>
                <w:bCs/>
                <w:snapToGrid w:val="0"/>
                <w:color w:val="FFFFFF"/>
                <w:sz w:val="20"/>
                <w:szCs w:val="20"/>
              </w:rPr>
            </w:pPr>
          </w:p>
        </w:tc>
        <w:tc>
          <w:tcPr>
            <w:tcW w:w="1418"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center"/>
              <w:rPr>
                <w:rFonts w:ascii="Verdana" w:hAnsi="Verdana"/>
                <w:b/>
                <w:bCs/>
                <w:snapToGrid w:val="0"/>
                <w:color w:val="FFFFFF"/>
                <w:sz w:val="20"/>
                <w:szCs w:val="20"/>
              </w:rPr>
            </w:pPr>
            <w:r w:rsidRPr="00A31E83">
              <w:rPr>
                <w:rFonts w:ascii="Verdana" w:hAnsi="Verdana"/>
                <w:b/>
                <w:bCs/>
                <w:snapToGrid w:val="0"/>
                <w:color w:val="FFFFFF"/>
                <w:sz w:val="20"/>
                <w:szCs w:val="20"/>
              </w:rPr>
              <w:t>Yes or No</w:t>
            </w:r>
          </w:p>
        </w:tc>
        <w:tc>
          <w:tcPr>
            <w:tcW w:w="4252" w:type="dxa"/>
            <w:gridSpan w:val="2"/>
            <w:tcBorders>
              <w:top w:val="single" w:sz="8" w:space="0" w:color="FFFFFF"/>
              <w:left w:val="single" w:sz="8" w:space="0" w:color="FFFFFF"/>
              <w:bottom w:val="nil"/>
              <w:right w:val="single" w:sz="8" w:space="0" w:color="FFFFFF"/>
            </w:tcBorders>
            <w:shd w:val="clear" w:color="auto" w:fill="660066"/>
          </w:tcPr>
          <w:p w:rsidR="00F542A7" w:rsidRPr="00A31E83" w:rsidRDefault="00F542A7" w:rsidP="00C45EC5">
            <w:pPr>
              <w:rPr>
                <w:rFonts w:ascii="Verdana" w:hAnsi="Verdana"/>
                <w:b/>
                <w:bCs/>
                <w:snapToGrid w:val="0"/>
                <w:color w:val="FFFFFF"/>
                <w:sz w:val="20"/>
                <w:szCs w:val="20"/>
              </w:rPr>
            </w:pPr>
            <w:r w:rsidRPr="00A31E83">
              <w:rPr>
                <w:rFonts w:ascii="Verdana" w:hAnsi="Verdana"/>
                <w:b/>
                <w:bCs/>
                <w:snapToGrid w:val="0"/>
                <w:color w:val="FFFFFF"/>
                <w:sz w:val="20"/>
                <w:szCs w:val="20"/>
              </w:rPr>
              <w:t>If yes: enter  registration  number</w:t>
            </w:r>
          </w:p>
        </w:tc>
      </w:tr>
      <w:tr w:rsidR="00F542A7" w:rsidRPr="00A31E83">
        <w:tc>
          <w:tcPr>
            <w:tcW w:w="1951" w:type="dxa"/>
            <w:vMerge w:val="restart"/>
            <w:tcBorders>
              <w:top w:val="nil"/>
              <w:left w:val="nil"/>
              <w:right w:val="single" w:sz="8" w:space="0" w:color="000000"/>
            </w:tcBorders>
            <w:vAlign w:val="center"/>
          </w:tcPr>
          <w:p w:rsidR="00F542A7" w:rsidRPr="00A31E83" w:rsidRDefault="00F542A7" w:rsidP="00D41A6A">
            <w:pPr>
              <w:rPr>
                <w:rFonts w:ascii="Verdana" w:hAnsi="Verdana"/>
                <w:snapToGrid w:val="0"/>
                <w:sz w:val="20"/>
                <w:szCs w:val="20"/>
              </w:rPr>
            </w:pPr>
          </w:p>
          <w:p w:rsidR="00F542A7" w:rsidRPr="00A31E83" w:rsidRDefault="00F542A7" w:rsidP="00D41A6A">
            <w:pPr>
              <w:rPr>
                <w:rFonts w:ascii="Verdana" w:hAnsi="Verdana"/>
                <w:snapToGrid w:val="0"/>
                <w:color w:val="FFFFFF"/>
                <w:sz w:val="20"/>
                <w:szCs w:val="20"/>
              </w:rPr>
            </w:pPr>
            <w:r w:rsidRPr="00A31E83">
              <w:rPr>
                <w:rFonts w:ascii="Verdana" w:hAnsi="Verdana"/>
                <w:snapToGrid w:val="0"/>
                <w:sz w:val="20"/>
                <w:szCs w:val="20"/>
              </w:rPr>
              <w:t xml:space="preserve">Is the structure: </w:t>
            </w:r>
          </w:p>
          <w:p w:rsidR="00F542A7" w:rsidRPr="00A31E83" w:rsidRDefault="00F542A7" w:rsidP="00D41A6A">
            <w:pPr>
              <w:rPr>
                <w:rFonts w:ascii="Verdana" w:hAnsi="Verdana"/>
                <w:snapToGrid w:val="0"/>
                <w:sz w:val="20"/>
                <w:szCs w:val="20"/>
              </w:rPr>
            </w:pPr>
          </w:p>
        </w:tc>
        <w:tc>
          <w:tcPr>
            <w:tcW w:w="2693"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(a) </w:t>
            </w:r>
            <w:proofErr w:type="gramStart"/>
            <w:r w:rsidRPr="00A31E83">
              <w:rPr>
                <w:rFonts w:ascii="Verdana" w:hAnsi="Verdana"/>
                <w:bCs/>
                <w:snapToGrid w:val="0"/>
                <w:sz w:val="20"/>
                <w:szCs w:val="20"/>
              </w:rPr>
              <w:t>protected</w:t>
            </w:r>
            <w:proofErr w:type="gramEnd"/>
            <w:r w:rsidRPr="00A31E83">
              <w:rPr>
                <w:rFonts w:ascii="Verdana" w:hAnsi="Verdana"/>
                <w:bCs/>
                <w:snapToGrid w:val="0"/>
                <w:sz w:val="20"/>
                <w:szCs w:val="20"/>
              </w:rPr>
              <w:t xml:space="preserve"> under the National Monuments Acts?</w:t>
            </w:r>
          </w:p>
          <w:p w:rsidR="00F542A7" w:rsidRPr="00A31E83" w:rsidRDefault="00F542A7" w:rsidP="00D41A6A">
            <w:pPr>
              <w:rPr>
                <w:rFonts w:ascii="Verdana" w:hAnsi="Verdana"/>
                <w:bCs/>
                <w:snapToGrid w:val="0"/>
                <w:sz w:val="20"/>
                <w:szCs w:val="20"/>
              </w:rPr>
            </w:pPr>
          </w:p>
        </w:tc>
        <w:tc>
          <w:tcPr>
            <w:tcW w:w="1418"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tc>
        <w:tc>
          <w:tcPr>
            <w:tcW w:w="4252" w:type="dxa"/>
            <w:gridSpan w:val="2"/>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RMP: </w:t>
            </w:r>
          </w:p>
        </w:tc>
      </w:tr>
      <w:tr w:rsidR="00F542A7" w:rsidRPr="00A31E83">
        <w:tc>
          <w:tcPr>
            <w:tcW w:w="1951" w:type="dxa"/>
            <w:vMerge/>
            <w:tcBorders>
              <w:left w:val="nil"/>
              <w:right w:val="single" w:sz="8" w:space="0" w:color="000000"/>
            </w:tcBorders>
            <w:vAlign w:val="center"/>
          </w:tcPr>
          <w:p w:rsidR="00F542A7" w:rsidRPr="00A31E83" w:rsidRDefault="00F542A7" w:rsidP="00D41A6A">
            <w:pPr>
              <w:rPr>
                <w:rFonts w:ascii="Verdana" w:hAnsi="Verdana"/>
                <w:snapToGrid w:val="0"/>
                <w:sz w:val="20"/>
                <w:szCs w:val="20"/>
              </w:rPr>
            </w:pPr>
          </w:p>
        </w:tc>
        <w:tc>
          <w:tcPr>
            <w:tcW w:w="2693"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(b) </w:t>
            </w:r>
            <w:proofErr w:type="gramStart"/>
            <w:r w:rsidRPr="00A31E83">
              <w:rPr>
                <w:rFonts w:ascii="Verdana" w:hAnsi="Verdana"/>
                <w:bCs/>
                <w:snapToGrid w:val="0"/>
                <w:sz w:val="20"/>
                <w:szCs w:val="20"/>
              </w:rPr>
              <w:t>a</w:t>
            </w:r>
            <w:proofErr w:type="gramEnd"/>
            <w:r w:rsidRPr="00A31E83">
              <w:rPr>
                <w:rFonts w:ascii="Verdana" w:hAnsi="Verdana"/>
                <w:bCs/>
                <w:snapToGrid w:val="0"/>
                <w:sz w:val="20"/>
                <w:szCs w:val="20"/>
              </w:rPr>
              <w:t xml:space="preserve"> protected structure?</w:t>
            </w:r>
          </w:p>
          <w:p w:rsidR="00F542A7" w:rsidRPr="00A31E83" w:rsidRDefault="00F542A7" w:rsidP="00D41A6A">
            <w:pPr>
              <w:rPr>
                <w:rFonts w:ascii="Verdana" w:hAnsi="Verdana"/>
                <w:bCs/>
                <w:snapToGrid w:val="0"/>
                <w:sz w:val="20"/>
                <w:szCs w:val="20"/>
              </w:rPr>
            </w:pPr>
          </w:p>
        </w:tc>
        <w:tc>
          <w:tcPr>
            <w:tcW w:w="1418"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tc>
        <w:tc>
          <w:tcPr>
            <w:tcW w:w="4252" w:type="dxa"/>
            <w:gridSpan w:val="2"/>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RPS: </w:t>
            </w:r>
          </w:p>
        </w:tc>
      </w:tr>
      <w:tr w:rsidR="00F542A7" w:rsidRPr="00A31E83">
        <w:tc>
          <w:tcPr>
            <w:tcW w:w="1951" w:type="dxa"/>
            <w:vMerge/>
            <w:tcBorders>
              <w:left w:val="nil"/>
              <w:right w:val="single" w:sz="8" w:space="0" w:color="000000"/>
            </w:tcBorders>
            <w:vAlign w:val="center"/>
          </w:tcPr>
          <w:p w:rsidR="00F542A7" w:rsidRPr="00A31E83" w:rsidRDefault="00F542A7" w:rsidP="00D41A6A">
            <w:pPr>
              <w:rPr>
                <w:rFonts w:ascii="Verdana" w:hAnsi="Verdana"/>
                <w:snapToGrid w:val="0"/>
                <w:sz w:val="20"/>
                <w:szCs w:val="20"/>
              </w:rPr>
            </w:pPr>
          </w:p>
        </w:tc>
        <w:tc>
          <w:tcPr>
            <w:tcW w:w="2693"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(b) </w:t>
            </w:r>
            <w:proofErr w:type="gramStart"/>
            <w:r w:rsidRPr="00A31E83">
              <w:rPr>
                <w:rFonts w:ascii="Verdana" w:hAnsi="Verdana"/>
                <w:bCs/>
                <w:snapToGrid w:val="0"/>
                <w:sz w:val="20"/>
                <w:szCs w:val="20"/>
              </w:rPr>
              <w:t>a</w:t>
            </w:r>
            <w:proofErr w:type="gramEnd"/>
            <w:r w:rsidRPr="00A31E83">
              <w:rPr>
                <w:rFonts w:ascii="Verdana" w:hAnsi="Verdana"/>
                <w:bCs/>
                <w:snapToGrid w:val="0"/>
                <w:sz w:val="20"/>
                <w:szCs w:val="20"/>
              </w:rPr>
              <w:t xml:space="preserve"> proposed protected structure?</w:t>
            </w:r>
          </w:p>
          <w:p w:rsidR="00F542A7" w:rsidRPr="00A31E83" w:rsidRDefault="00F542A7" w:rsidP="00D41A6A">
            <w:pPr>
              <w:rPr>
                <w:rFonts w:ascii="Verdana" w:hAnsi="Verdana"/>
                <w:bCs/>
                <w:snapToGrid w:val="0"/>
                <w:sz w:val="20"/>
                <w:szCs w:val="20"/>
              </w:rPr>
            </w:pPr>
          </w:p>
        </w:tc>
        <w:tc>
          <w:tcPr>
            <w:tcW w:w="1418"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tc>
        <w:tc>
          <w:tcPr>
            <w:tcW w:w="4252" w:type="dxa"/>
            <w:gridSpan w:val="2"/>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tc>
      </w:tr>
      <w:tr w:rsidR="00F542A7" w:rsidRPr="00A31E83">
        <w:tc>
          <w:tcPr>
            <w:tcW w:w="1951" w:type="dxa"/>
            <w:vMerge/>
            <w:tcBorders>
              <w:left w:val="nil"/>
              <w:right w:val="single" w:sz="8" w:space="0" w:color="000000"/>
            </w:tcBorders>
            <w:vAlign w:val="center"/>
          </w:tcPr>
          <w:p w:rsidR="00F542A7" w:rsidRPr="00A31E83" w:rsidRDefault="00F542A7" w:rsidP="00D41A6A">
            <w:pPr>
              <w:rPr>
                <w:rFonts w:ascii="Verdana" w:hAnsi="Verdana"/>
                <w:snapToGrid w:val="0"/>
                <w:sz w:val="20"/>
                <w:szCs w:val="20"/>
              </w:rPr>
            </w:pPr>
          </w:p>
        </w:tc>
        <w:tc>
          <w:tcPr>
            <w:tcW w:w="2693"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p w:rsidR="00F542A7" w:rsidRPr="00A31E83" w:rsidRDefault="00F542A7" w:rsidP="008B245A">
            <w:pPr>
              <w:rPr>
                <w:rFonts w:ascii="Verdana" w:hAnsi="Verdana"/>
                <w:bCs/>
                <w:snapToGrid w:val="0"/>
                <w:sz w:val="20"/>
                <w:szCs w:val="20"/>
              </w:rPr>
            </w:pPr>
            <w:r w:rsidRPr="00A31E83">
              <w:rPr>
                <w:rFonts w:ascii="Verdana" w:hAnsi="Verdana"/>
                <w:bCs/>
                <w:snapToGrid w:val="0"/>
                <w:sz w:val="20"/>
                <w:szCs w:val="20"/>
              </w:rPr>
              <w:t xml:space="preserve">(d) </w:t>
            </w:r>
            <w:proofErr w:type="gramStart"/>
            <w:r w:rsidRPr="00A31E83">
              <w:rPr>
                <w:rFonts w:ascii="Verdana" w:hAnsi="Verdana"/>
                <w:bCs/>
                <w:snapToGrid w:val="0"/>
                <w:sz w:val="20"/>
                <w:szCs w:val="20"/>
              </w:rPr>
              <w:t>in</w:t>
            </w:r>
            <w:proofErr w:type="gramEnd"/>
            <w:r w:rsidRPr="00A31E83">
              <w:rPr>
                <w:rFonts w:ascii="Verdana" w:hAnsi="Verdana"/>
                <w:bCs/>
                <w:snapToGrid w:val="0"/>
                <w:sz w:val="20"/>
                <w:szCs w:val="20"/>
              </w:rPr>
              <w:t xml:space="preserve"> an ACA?*</w:t>
            </w:r>
          </w:p>
          <w:p w:rsidR="00F542A7" w:rsidRPr="00A31E83" w:rsidRDefault="00F542A7" w:rsidP="008B245A">
            <w:pPr>
              <w:rPr>
                <w:rFonts w:ascii="Verdana" w:hAnsi="Verdana"/>
                <w:bCs/>
                <w:snapToGrid w:val="0"/>
                <w:sz w:val="20"/>
                <w:szCs w:val="20"/>
              </w:rPr>
            </w:pPr>
          </w:p>
        </w:tc>
        <w:tc>
          <w:tcPr>
            <w:tcW w:w="1418"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tc>
        <w:tc>
          <w:tcPr>
            <w:tcW w:w="4252" w:type="dxa"/>
            <w:gridSpan w:val="2"/>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Name of ACA:</w:t>
            </w:r>
          </w:p>
        </w:tc>
      </w:tr>
      <w:tr w:rsidR="00F542A7" w:rsidRPr="00A31E83">
        <w:tc>
          <w:tcPr>
            <w:tcW w:w="1951" w:type="dxa"/>
            <w:vMerge/>
            <w:tcBorders>
              <w:left w:val="nil"/>
              <w:bottom w:val="single" w:sz="8" w:space="0" w:color="000000"/>
              <w:right w:val="single" w:sz="8" w:space="0" w:color="000000"/>
            </w:tcBorders>
            <w:vAlign w:val="center"/>
          </w:tcPr>
          <w:p w:rsidR="00F542A7" w:rsidRPr="00A31E83" w:rsidRDefault="00F542A7" w:rsidP="00D41A6A">
            <w:pPr>
              <w:rPr>
                <w:rFonts w:ascii="Verdana" w:hAnsi="Verdana"/>
                <w:snapToGrid w:val="0"/>
                <w:sz w:val="20"/>
                <w:szCs w:val="20"/>
              </w:rPr>
            </w:pPr>
          </w:p>
        </w:tc>
        <w:tc>
          <w:tcPr>
            <w:tcW w:w="2693"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(e) </w:t>
            </w:r>
            <w:proofErr w:type="gramStart"/>
            <w:r w:rsidRPr="00A31E83">
              <w:rPr>
                <w:rFonts w:ascii="Verdana" w:hAnsi="Verdana"/>
                <w:bCs/>
                <w:snapToGrid w:val="0"/>
                <w:sz w:val="20"/>
                <w:szCs w:val="20"/>
              </w:rPr>
              <w:t>included</w:t>
            </w:r>
            <w:proofErr w:type="gramEnd"/>
            <w:r w:rsidRPr="00A31E83">
              <w:rPr>
                <w:rFonts w:ascii="Verdana" w:hAnsi="Verdana"/>
                <w:bCs/>
                <w:snapToGrid w:val="0"/>
                <w:sz w:val="20"/>
                <w:szCs w:val="20"/>
              </w:rPr>
              <w:t xml:space="preserve"> in the NIAH?</w:t>
            </w:r>
            <w:r w:rsidRPr="00A31E83">
              <w:rPr>
                <w:rFonts w:ascii="Verdana" w:hAnsi="Verdana" w:cs="Calibri"/>
                <w:bCs/>
                <w:snapToGrid w:val="0"/>
                <w:sz w:val="20"/>
                <w:szCs w:val="20"/>
              </w:rPr>
              <w:t>**</w:t>
            </w:r>
          </w:p>
          <w:p w:rsidR="00F542A7" w:rsidRPr="00A31E83" w:rsidRDefault="00F542A7" w:rsidP="00D41A6A">
            <w:pPr>
              <w:rPr>
                <w:rFonts w:ascii="Verdana" w:hAnsi="Verdana"/>
                <w:bCs/>
                <w:snapToGrid w:val="0"/>
                <w:sz w:val="20"/>
                <w:szCs w:val="20"/>
              </w:rPr>
            </w:pPr>
          </w:p>
        </w:tc>
        <w:tc>
          <w:tcPr>
            <w:tcW w:w="1418"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tc>
        <w:tc>
          <w:tcPr>
            <w:tcW w:w="2338" w:type="dxa"/>
            <w:tcBorders>
              <w:top w:val="nil"/>
              <w:left w:val="single" w:sz="8" w:space="0" w:color="000000"/>
              <w:bottom w:val="single" w:sz="8" w:space="0" w:color="000000"/>
              <w:right w:val="nil"/>
            </w:tcBorders>
            <w:vAlign w:val="center"/>
          </w:tcPr>
          <w:p w:rsidR="00F542A7" w:rsidRPr="00A31E83" w:rsidRDefault="00F542A7" w:rsidP="008B245A">
            <w:pPr>
              <w:rPr>
                <w:rFonts w:ascii="Verdana" w:hAnsi="Verdana"/>
                <w:bCs/>
                <w:snapToGrid w:val="0"/>
                <w:sz w:val="20"/>
                <w:szCs w:val="20"/>
              </w:rPr>
            </w:pPr>
            <w:r w:rsidRPr="00A31E83">
              <w:rPr>
                <w:rFonts w:ascii="Verdana" w:hAnsi="Verdana"/>
                <w:bCs/>
                <w:snapToGrid w:val="0"/>
                <w:sz w:val="20"/>
                <w:szCs w:val="20"/>
              </w:rPr>
              <w:t xml:space="preserve">NIAH:                           </w:t>
            </w:r>
          </w:p>
        </w:tc>
        <w:tc>
          <w:tcPr>
            <w:tcW w:w="1914" w:type="dxa"/>
            <w:tcBorders>
              <w:top w:val="nil"/>
              <w:left w:val="single" w:sz="8" w:space="0" w:color="000000"/>
              <w:bottom w:val="single" w:sz="8" w:space="0" w:color="000000"/>
              <w:right w:val="nil"/>
            </w:tcBorders>
            <w:vAlign w:val="center"/>
          </w:tcPr>
          <w:p w:rsidR="00F542A7" w:rsidRPr="00A31E83" w:rsidRDefault="00F542A7" w:rsidP="008B245A">
            <w:pPr>
              <w:rPr>
                <w:rFonts w:ascii="Verdana" w:hAnsi="Verdana"/>
                <w:bCs/>
                <w:snapToGrid w:val="0"/>
                <w:sz w:val="20"/>
                <w:szCs w:val="20"/>
              </w:rPr>
            </w:pPr>
            <w:r w:rsidRPr="00A31E83">
              <w:rPr>
                <w:rFonts w:ascii="Verdana" w:hAnsi="Verdana"/>
                <w:bCs/>
                <w:snapToGrid w:val="0"/>
                <w:sz w:val="20"/>
                <w:szCs w:val="20"/>
              </w:rPr>
              <w:t xml:space="preserve">Rating: </w:t>
            </w:r>
          </w:p>
        </w:tc>
      </w:tr>
    </w:tbl>
    <w:p w:rsidR="00F542A7" w:rsidRPr="00A31E83" w:rsidRDefault="00F542A7" w:rsidP="0020639A">
      <w:pPr>
        <w:rPr>
          <w:rFonts w:ascii="Verdana" w:hAnsi="Verdana"/>
          <w:snapToGrid w:val="0"/>
          <w:sz w:val="20"/>
          <w:szCs w:val="20"/>
        </w:rPr>
      </w:pPr>
      <w:r w:rsidRPr="00A31E83">
        <w:rPr>
          <w:rFonts w:ascii="Verdana" w:hAnsi="Verdana"/>
          <w:bCs/>
          <w:snapToGrid w:val="0"/>
          <w:sz w:val="20"/>
          <w:szCs w:val="20"/>
        </w:rPr>
        <w:t xml:space="preserve">* ACA = Architectural Conservation Area </w:t>
      </w:r>
      <w:r w:rsidRPr="00A31E83">
        <w:rPr>
          <w:rFonts w:ascii="Verdana" w:hAnsi="Verdana"/>
          <w:snapToGrid w:val="0"/>
          <w:sz w:val="20"/>
          <w:szCs w:val="20"/>
        </w:rPr>
        <w:t xml:space="preserve"> </w:t>
      </w:r>
    </w:p>
    <w:p w:rsidR="00F542A7" w:rsidRPr="00A31E83" w:rsidRDefault="00F542A7" w:rsidP="0020639A">
      <w:pPr>
        <w:rPr>
          <w:rFonts w:ascii="Verdana" w:hAnsi="Verdana"/>
          <w:snapToGrid w:val="0"/>
          <w:sz w:val="20"/>
          <w:szCs w:val="20"/>
        </w:rPr>
      </w:pPr>
      <w:r w:rsidRPr="00A31E83">
        <w:rPr>
          <w:rFonts w:ascii="Verdana" w:hAnsi="Verdana" w:cs="Calibri"/>
          <w:snapToGrid w:val="0"/>
          <w:sz w:val="20"/>
          <w:szCs w:val="20"/>
        </w:rPr>
        <w:t>**</w:t>
      </w:r>
      <w:r w:rsidRPr="00A31E83">
        <w:rPr>
          <w:rFonts w:ascii="Verdana" w:hAnsi="Verdana"/>
          <w:snapToGrid w:val="0"/>
          <w:sz w:val="20"/>
          <w:szCs w:val="20"/>
        </w:rPr>
        <w:t xml:space="preserve"> NIAH = National Inventory of Architectural Heritage </w:t>
      </w:r>
      <w:r w:rsidRPr="00A31E83">
        <w:rPr>
          <w:rFonts w:ascii="Verdana" w:hAnsi="Verdana"/>
          <w:snapToGrid w:val="0"/>
          <w:color w:val="660066"/>
          <w:sz w:val="20"/>
          <w:szCs w:val="20"/>
        </w:rPr>
        <w:t>(</w:t>
      </w:r>
      <w:hyperlink r:id="rId41" w:history="1">
        <w:r w:rsidRPr="00A31E83">
          <w:rPr>
            <w:rStyle w:val="Hyperlink"/>
            <w:rFonts w:ascii="Verdana" w:hAnsi="Verdana" w:cs="Arial"/>
            <w:snapToGrid w:val="0"/>
            <w:color w:val="660066"/>
            <w:sz w:val="20"/>
            <w:szCs w:val="20"/>
          </w:rPr>
          <w:t>www.buildingsofireland.ie</w:t>
        </w:r>
      </w:hyperlink>
      <w:r w:rsidRPr="00A31E83">
        <w:rPr>
          <w:rFonts w:ascii="Verdana" w:hAnsi="Verdana"/>
          <w:snapToGrid w:val="0"/>
          <w:color w:val="660066"/>
          <w:sz w:val="20"/>
          <w:szCs w:val="20"/>
        </w:rPr>
        <w:t>)</w:t>
      </w:r>
      <w:r w:rsidRPr="00A31E83">
        <w:rPr>
          <w:rFonts w:ascii="Verdana" w:hAnsi="Verdana"/>
          <w:snapToGrid w:val="0"/>
          <w:color w:val="4F81BD"/>
          <w:sz w:val="20"/>
          <w:szCs w:val="20"/>
        </w:rPr>
        <w:t xml:space="preserve">  </w:t>
      </w:r>
    </w:p>
    <w:p w:rsidR="00F542A7" w:rsidRDefault="00F542A7" w:rsidP="00912FC7">
      <w:pPr>
        <w:rPr>
          <w:rFonts w:ascii="Verdana" w:hAnsi="Verdana"/>
          <w:b/>
          <w:snapToGrid w:val="0"/>
          <w:color w:val="000099"/>
          <w:sz w:val="20"/>
          <w:szCs w:val="20"/>
        </w:rPr>
      </w:pPr>
    </w:p>
    <w:p w:rsidR="009D582B" w:rsidRPr="00A31E83" w:rsidRDefault="009D582B" w:rsidP="00912FC7">
      <w:pPr>
        <w:rPr>
          <w:rFonts w:ascii="Verdana" w:hAnsi="Verdana"/>
          <w:b/>
          <w:snapToGrid w:val="0"/>
          <w:color w:val="000099"/>
          <w:sz w:val="20"/>
          <w:szCs w:val="20"/>
        </w:rPr>
      </w:pPr>
    </w:p>
    <w:p w:rsidR="00F542A7" w:rsidRPr="00A31E83" w:rsidRDefault="00F542A7" w:rsidP="00912FC7">
      <w:pPr>
        <w:rPr>
          <w:rFonts w:ascii="Verdana" w:hAnsi="Verdana"/>
          <w:b/>
          <w:snapToGrid w:val="0"/>
          <w:color w:val="4F81B8"/>
          <w:sz w:val="20"/>
          <w:szCs w:val="20"/>
        </w:rPr>
      </w:pPr>
    </w:p>
    <w:p w:rsidR="00F542A7" w:rsidRPr="00A31E83" w:rsidRDefault="00F542A7" w:rsidP="00912FC7">
      <w:pPr>
        <w:rPr>
          <w:rFonts w:ascii="Verdana" w:hAnsi="Verdana"/>
          <w:b/>
          <w:snapToGrid w:val="0"/>
          <w:color w:val="660066"/>
          <w:sz w:val="20"/>
          <w:szCs w:val="20"/>
        </w:rPr>
      </w:pPr>
      <w:r w:rsidRPr="00A31E83">
        <w:rPr>
          <w:rFonts w:ascii="Verdana" w:hAnsi="Verdana"/>
          <w:b/>
          <w:snapToGrid w:val="0"/>
          <w:color w:val="660066"/>
          <w:sz w:val="20"/>
          <w:szCs w:val="20"/>
        </w:rPr>
        <w:t xml:space="preserve">5. Statutory Notifications </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4433"/>
        <w:gridCol w:w="1362"/>
        <w:gridCol w:w="4105"/>
      </w:tblGrid>
      <w:tr w:rsidR="00F542A7" w:rsidRPr="00A31E83" w:rsidTr="000A59EF">
        <w:tc>
          <w:tcPr>
            <w:tcW w:w="4644"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right"/>
              <w:rPr>
                <w:rFonts w:ascii="Verdana" w:hAnsi="Verdana"/>
                <w:snapToGrid w:val="0"/>
                <w:color w:val="FFFFFF"/>
                <w:sz w:val="20"/>
                <w:szCs w:val="20"/>
              </w:rPr>
            </w:pPr>
          </w:p>
        </w:tc>
        <w:tc>
          <w:tcPr>
            <w:tcW w:w="1418"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41A6A">
            <w:pPr>
              <w:rPr>
                <w:rFonts w:ascii="Verdana" w:hAnsi="Verdana"/>
                <w:b/>
                <w:bCs/>
                <w:snapToGrid w:val="0"/>
                <w:color w:val="FFFFFF"/>
                <w:sz w:val="20"/>
                <w:szCs w:val="20"/>
              </w:rPr>
            </w:pPr>
            <w:r w:rsidRPr="00A31E83">
              <w:rPr>
                <w:rFonts w:ascii="Verdana" w:hAnsi="Verdana"/>
                <w:b/>
                <w:bCs/>
                <w:snapToGrid w:val="0"/>
                <w:color w:val="FFFFFF"/>
                <w:sz w:val="20"/>
                <w:szCs w:val="20"/>
              </w:rPr>
              <w:t>Yes or No</w:t>
            </w:r>
          </w:p>
        </w:tc>
        <w:tc>
          <w:tcPr>
            <w:tcW w:w="4252"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C45EC5">
            <w:pPr>
              <w:rPr>
                <w:rFonts w:ascii="Verdana" w:hAnsi="Verdana"/>
                <w:b/>
                <w:bCs/>
                <w:snapToGrid w:val="0"/>
                <w:color w:val="FFFFFF"/>
                <w:sz w:val="20"/>
                <w:szCs w:val="20"/>
              </w:rPr>
            </w:pPr>
            <w:r w:rsidRPr="00A31E83">
              <w:rPr>
                <w:rFonts w:ascii="Verdana" w:hAnsi="Verdana"/>
                <w:b/>
                <w:bCs/>
                <w:snapToGrid w:val="0"/>
                <w:color w:val="FFFFFF"/>
                <w:sz w:val="20"/>
                <w:szCs w:val="20"/>
              </w:rPr>
              <w:t>If yes:  enter date applied/received</w:t>
            </w:r>
          </w:p>
        </w:tc>
      </w:tr>
      <w:tr w:rsidR="00F542A7" w:rsidRPr="00A31E83">
        <w:trPr>
          <w:trHeight w:val="489"/>
        </w:trPr>
        <w:tc>
          <w:tcPr>
            <w:tcW w:w="4644" w:type="dxa"/>
            <w:vMerge w:val="restart"/>
            <w:tcBorders>
              <w:top w:val="nil"/>
              <w:left w:val="nil"/>
              <w:right w:val="single" w:sz="8" w:space="0" w:color="000000"/>
            </w:tcBorders>
            <w:vAlign w:val="center"/>
          </w:tcPr>
          <w:p w:rsidR="00F542A7" w:rsidRPr="00A31E83" w:rsidRDefault="00F542A7" w:rsidP="00C45EC5">
            <w:pPr>
              <w:jc w:val="both"/>
              <w:rPr>
                <w:rFonts w:ascii="Verdana" w:hAnsi="Verdana"/>
                <w:snapToGrid w:val="0"/>
                <w:sz w:val="20"/>
                <w:szCs w:val="20"/>
              </w:rPr>
            </w:pPr>
          </w:p>
          <w:p w:rsidR="00F542A7" w:rsidRPr="00A31E83" w:rsidRDefault="00F542A7" w:rsidP="00C45EC5">
            <w:pPr>
              <w:jc w:val="both"/>
              <w:rPr>
                <w:rFonts w:ascii="Verdana" w:hAnsi="Verdana"/>
                <w:b/>
                <w:snapToGrid w:val="0"/>
                <w:color w:val="FFFFFF"/>
                <w:sz w:val="20"/>
                <w:szCs w:val="20"/>
              </w:rPr>
            </w:pPr>
            <w:r w:rsidRPr="00A31E83">
              <w:rPr>
                <w:rFonts w:ascii="Verdana" w:hAnsi="Verdana"/>
                <w:snapToGrid w:val="0"/>
                <w:sz w:val="20"/>
                <w:szCs w:val="20"/>
              </w:rPr>
              <w:t>Do the proposed works require or have they been granted planning permission?</w:t>
            </w:r>
          </w:p>
          <w:p w:rsidR="00F542A7" w:rsidRPr="00A31E83" w:rsidRDefault="00F542A7" w:rsidP="00C45EC5">
            <w:pPr>
              <w:jc w:val="both"/>
              <w:rPr>
                <w:rFonts w:ascii="Verdana" w:hAnsi="Verdana"/>
                <w:snapToGrid w:val="0"/>
                <w:sz w:val="20"/>
                <w:szCs w:val="20"/>
              </w:rPr>
            </w:pPr>
          </w:p>
        </w:tc>
        <w:tc>
          <w:tcPr>
            <w:tcW w:w="1418" w:type="dxa"/>
            <w:vMerge w:val="restart"/>
            <w:tcBorders>
              <w:top w:val="nil"/>
              <w:left w:val="single" w:sz="8" w:space="0" w:color="000000"/>
              <w:right w:val="nil"/>
            </w:tcBorders>
            <w:vAlign w:val="center"/>
          </w:tcPr>
          <w:p w:rsidR="00F542A7" w:rsidRPr="00A31E83" w:rsidRDefault="00F542A7" w:rsidP="00D41A6A">
            <w:pPr>
              <w:rPr>
                <w:rFonts w:ascii="Verdana" w:hAnsi="Verdana"/>
                <w:b/>
                <w:bCs/>
                <w:snapToGrid w:val="0"/>
                <w:sz w:val="20"/>
                <w:szCs w:val="20"/>
              </w:rPr>
            </w:pPr>
          </w:p>
        </w:tc>
        <w:tc>
          <w:tcPr>
            <w:tcW w:w="4252" w:type="dxa"/>
            <w:tcBorders>
              <w:top w:val="nil"/>
              <w:left w:val="single" w:sz="8" w:space="0" w:color="000000"/>
              <w:bottom w:val="single" w:sz="8" w:space="0" w:color="000000"/>
              <w:right w:val="nil"/>
            </w:tcBorders>
            <w:vAlign w:val="center"/>
          </w:tcPr>
          <w:p w:rsidR="00F542A7" w:rsidRPr="00A31E83" w:rsidRDefault="00F542A7" w:rsidP="008E4F10">
            <w:pPr>
              <w:rPr>
                <w:rFonts w:ascii="Verdana" w:hAnsi="Verdana"/>
                <w:bCs/>
                <w:snapToGrid w:val="0"/>
                <w:sz w:val="20"/>
                <w:szCs w:val="20"/>
              </w:rPr>
            </w:pPr>
            <w:r w:rsidRPr="00A31E83">
              <w:rPr>
                <w:rFonts w:ascii="Verdana" w:hAnsi="Verdana"/>
                <w:bCs/>
                <w:snapToGrid w:val="0"/>
                <w:sz w:val="20"/>
                <w:szCs w:val="20"/>
              </w:rPr>
              <w:t xml:space="preserve">Date applied: </w:t>
            </w:r>
          </w:p>
        </w:tc>
      </w:tr>
      <w:tr w:rsidR="00F542A7" w:rsidRPr="00A31E83">
        <w:trPr>
          <w:trHeight w:val="489"/>
        </w:trPr>
        <w:tc>
          <w:tcPr>
            <w:tcW w:w="4644" w:type="dxa"/>
            <w:vMerge/>
            <w:tcBorders>
              <w:top w:val="nil"/>
              <w:left w:val="nil"/>
              <w:right w:val="single" w:sz="8" w:space="0" w:color="000000"/>
            </w:tcBorders>
            <w:vAlign w:val="center"/>
          </w:tcPr>
          <w:p w:rsidR="00F542A7" w:rsidRPr="00A31E83" w:rsidRDefault="00F542A7" w:rsidP="00C45EC5">
            <w:pPr>
              <w:jc w:val="both"/>
              <w:rPr>
                <w:rFonts w:ascii="Verdana" w:hAnsi="Verdana"/>
                <w:snapToGrid w:val="0"/>
                <w:sz w:val="20"/>
                <w:szCs w:val="20"/>
              </w:rPr>
            </w:pPr>
          </w:p>
        </w:tc>
        <w:tc>
          <w:tcPr>
            <w:tcW w:w="1418" w:type="dxa"/>
            <w:vMerge/>
            <w:tcBorders>
              <w:top w:val="nil"/>
              <w:left w:val="single" w:sz="8" w:space="0" w:color="000000"/>
              <w:right w:val="nil"/>
            </w:tcBorders>
            <w:vAlign w:val="center"/>
          </w:tcPr>
          <w:p w:rsidR="00F542A7" w:rsidRPr="00A31E83" w:rsidRDefault="00F542A7" w:rsidP="00D41A6A">
            <w:pPr>
              <w:rPr>
                <w:rFonts w:ascii="Verdana" w:hAnsi="Verdana"/>
                <w:b/>
                <w:bCs/>
                <w:snapToGrid w:val="0"/>
                <w:sz w:val="20"/>
                <w:szCs w:val="20"/>
              </w:rPr>
            </w:pPr>
          </w:p>
        </w:tc>
        <w:tc>
          <w:tcPr>
            <w:tcW w:w="4252" w:type="dxa"/>
            <w:tcBorders>
              <w:top w:val="nil"/>
              <w:left w:val="single" w:sz="8" w:space="0" w:color="000000"/>
              <w:bottom w:val="single" w:sz="8" w:space="0" w:color="000000"/>
              <w:right w:val="nil"/>
            </w:tcBorders>
            <w:vAlign w:val="center"/>
          </w:tcPr>
          <w:p w:rsidR="00F542A7" w:rsidRPr="00A31E83" w:rsidRDefault="00857293" w:rsidP="008E4F10">
            <w:pPr>
              <w:rPr>
                <w:rFonts w:ascii="Verdana" w:hAnsi="Verdana"/>
                <w:bCs/>
                <w:snapToGrid w:val="0"/>
                <w:sz w:val="20"/>
                <w:szCs w:val="20"/>
              </w:rPr>
            </w:pPr>
            <w:r>
              <w:rPr>
                <w:rFonts w:ascii="Verdana" w:hAnsi="Verdana"/>
                <w:bCs/>
                <w:snapToGrid w:val="0"/>
                <w:sz w:val="20"/>
                <w:szCs w:val="20"/>
              </w:rPr>
              <w:t>Planning Status</w:t>
            </w:r>
            <w:r w:rsidR="00F542A7" w:rsidRPr="00A31E83">
              <w:rPr>
                <w:rFonts w:ascii="Verdana" w:hAnsi="Verdana"/>
                <w:bCs/>
                <w:snapToGrid w:val="0"/>
                <w:sz w:val="20"/>
                <w:szCs w:val="20"/>
              </w:rPr>
              <w:t>:</w:t>
            </w:r>
          </w:p>
        </w:tc>
      </w:tr>
      <w:tr w:rsidR="00F542A7" w:rsidRPr="00A31E83">
        <w:trPr>
          <w:trHeight w:val="489"/>
        </w:trPr>
        <w:tc>
          <w:tcPr>
            <w:tcW w:w="4644" w:type="dxa"/>
            <w:vMerge/>
            <w:tcBorders>
              <w:left w:val="nil"/>
              <w:bottom w:val="single" w:sz="8" w:space="0" w:color="000000"/>
              <w:right w:val="single" w:sz="8" w:space="0" w:color="000000"/>
            </w:tcBorders>
            <w:vAlign w:val="center"/>
          </w:tcPr>
          <w:p w:rsidR="00F542A7" w:rsidRPr="00A31E83" w:rsidRDefault="00F542A7" w:rsidP="00C45EC5">
            <w:pPr>
              <w:jc w:val="both"/>
              <w:rPr>
                <w:rFonts w:ascii="Verdana" w:hAnsi="Verdana"/>
                <w:snapToGrid w:val="0"/>
                <w:sz w:val="20"/>
                <w:szCs w:val="20"/>
              </w:rPr>
            </w:pPr>
          </w:p>
        </w:tc>
        <w:tc>
          <w:tcPr>
            <w:tcW w:w="1418" w:type="dxa"/>
            <w:vMerge/>
            <w:tcBorders>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tc>
        <w:tc>
          <w:tcPr>
            <w:tcW w:w="4252"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Planning Ref. No:</w:t>
            </w:r>
          </w:p>
        </w:tc>
      </w:tr>
      <w:tr w:rsidR="00F542A7" w:rsidRPr="00A31E83">
        <w:trPr>
          <w:trHeight w:val="612"/>
        </w:trPr>
        <w:tc>
          <w:tcPr>
            <w:tcW w:w="4644" w:type="dxa"/>
            <w:vMerge w:val="restart"/>
            <w:tcBorders>
              <w:top w:val="single" w:sz="8" w:space="0" w:color="000000"/>
              <w:left w:val="nil"/>
              <w:right w:val="single" w:sz="8" w:space="0" w:color="000000"/>
            </w:tcBorders>
            <w:vAlign w:val="center"/>
          </w:tcPr>
          <w:p w:rsidR="00F542A7" w:rsidRPr="00A31E83" w:rsidRDefault="00F542A7" w:rsidP="0075293C">
            <w:pPr>
              <w:jc w:val="both"/>
              <w:rPr>
                <w:rFonts w:ascii="Verdana" w:hAnsi="Verdana"/>
                <w:snapToGrid w:val="0"/>
                <w:sz w:val="20"/>
                <w:szCs w:val="20"/>
              </w:rPr>
            </w:pPr>
            <w:r w:rsidRPr="00A31E83">
              <w:rPr>
                <w:rFonts w:ascii="Verdana" w:hAnsi="Verdana"/>
                <w:snapToGrid w:val="0"/>
                <w:sz w:val="20"/>
                <w:szCs w:val="20"/>
              </w:rPr>
              <w:t>Do the proposed works require notification to the Minister under the National Monuments Acts?</w:t>
            </w:r>
          </w:p>
        </w:tc>
        <w:tc>
          <w:tcPr>
            <w:tcW w:w="1418" w:type="dxa"/>
            <w:vMerge w:val="restart"/>
            <w:tcBorders>
              <w:top w:val="single" w:sz="8" w:space="0" w:color="000000"/>
              <w:left w:val="single" w:sz="8" w:space="0" w:color="000000"/>
              <w:right w:val="single" w:sz="8" w:space="0" w:color="000000"/>
            </w:tcBorders>
            <w:vAlign w:val="center"/>
          </w:tcPr>
          <w:p w:rsidR="00F542A7" w:rsidRPr="00A31E83" w:rsidRDefault="00F542A7" w:rsidP="00D41A6A">
            <w:pPr>
              <w:rPr>
                <w:rFonts w:ascii="Verdana" w:hAnsi="Verdana"/>
                <w:b/>
                <w:bCs/>
                <w:snapToGrid w:val="0"/>
                <w:sz w:val="20"/>
                <w:szCs w:val="20"/>
              </w:rPr>
            </w:pPr>
          </w:p>
        </w:tc>
        <w:tc>
          <w:tcPr>
            <w:tcW w:w="425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Date of notification: </w:t>
            </w:r>
          </w:p>
        </w:tc>
      </w:tr>
      <w:tr w:rsidR="00F542A7" w:rsidRPr="00A31E83">
        <w:trPr>
          <w:trHeight w:val="530"/>
        </w:trPr>
        <w:tc>
          <w:tcPr>
            <w:tcW w:w="4644" w:type="dxa"/>
            <w:vMerge/>
            <w:tcBorders>
              <w:left w:val="nil"/>
              <w:bottom w:val="single" w:sz="8" w:space="0" w:color="000000"/>
              <w:right w:val="single" w:sz="8" w:space="0" w:color="000000"/>
            </w:tcBorders>
            <w:vAlign w:val="center"/>
          </w:tcPr>
          <w:p w:rsidR="00F542A7" w:rsidRPr="00A31E83" w:rsidRDefault="00F542A7" w:rsidP="00C45EC5">
            <w:pPr>
              <w:jc w:val="both"/>
              <w:rPr>
                <w:rFonts w:ascii="Verdana" w:hAnsi="Verdana"/>
                <w:snapToGrid w:val="0"/>
                <w:sz w:val="20"/>
                <w:szCs w:val="20"/>
              </w:rPr>
            </w:pPr>
          </w:p>
        </w:tc>
        <w:tc>
          <w:tcPr>
            <w:tcW w:w="1418" w:type="dxa"/>
            <w:vMerge/>
            <w:tcBorders>
              <w:left w:val="single" w:sz="8" w:space="0" w:color="000000"/>
              <w:bottom w:val="single" w:sz="8" w:space="0" w:color="000000"/>
              <w:right w:val="single" w:sz="8" w:space="0" w:color="000000"/>
            </w:tcBorders>
            <w:vAlign w:val="center"/>
          </w:tcPr>
          <w:p w:rsidR="00F542A7" w:rsidRPr="00A31E83" w:rsidRDefault="00F542A7" w:rsidP="00D41A6A">
            <w:pPr>
              <w:rPr>
                <w:rFonts w:ascii="Verdana" w:hAnsi="Verdana"/>
                <w:b/>
                <w:bCs/>
                <w:snapToGrid w:val="0"/>
                <w:sz w:val="20"/>
                <w:szCs w:val="20"/>
              </w:rPr>
            </w:pPr>
          </w:p>
        </w:tc>
        <w:tc>
          <w:tcPr>
            <w:tcW w:w="425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tc>
      </w:tr>
      <w:tr w:rsidR="00F542A7" w:rsidRPr="00A31E83">
        <w:trPr>
          <w:trHeight w:val="602"/>
        </w:trPr>
        <w:tc>
          <w:tcPr>
            <w:tcW w:w="4644" w:type="dxa"/>
            <w:vMerge w:val="restart"/>
            <w:tcBorders>
              <w:top w:val="single" w:sz="8" w:space="0" w:color="000000"/>
              <w:left w:val="nil"/>
              <w:right w:val="single" w:sz="8" w:space="0" w:color="000000"/>
            </w:tcBorders>
            <w:vAlign w:val="center"/>
          </w:tcPr>
          <w:p w:rsidR="00F542A7" w:rsidRPr="00A31E83" w:rsidRDefault="00F542A7" w:rsidP="00C45EC5">
            <w:pPr>
              <w:jc w:val="both"/>
              <w:rPr>
                <w:rFonts w:ascii="Verdana" w:hAnsi="Verdana"/>
                <w:snapToGrid w:val="0"/>
                <w:sz w:val="20"/>
                <w:szCs w:val="20"/>
              </w:rPr>
            </w:pPr>
          </w:p>
          <w:p w:rsidR="00F542A7" w:rsidRPr="00A31E83" w:rsidRDefault="00F542A7" w:rsidP="00C45EC5">
            <w:pPr>
              <w:jc w:val="both"/>
              <w:rPr>
                <w:rFonts w:ascii="Verdana" w:hAnsi="Verdana"/>
                <w:snapToGrid w:val="0"/>
                <w:sz w:val="20"/>
                <w:szCs w:val="20"/>
              </w:rPr>
            </w:pPr>
            <w:r w:rsidRPr="00A31E83">
              <w:rPr>
                <w:rFonts w:ascii="Verdana" w:hAnsi="Verdana"/>
                <w:snapToGrid w:val="0"/>
                <w:sz w:val="20"/>
                <w:szCs w:val="20"/>
              </w:rPr>
              <w:t xml:space="preserve">Do the proposed works require Ministerial Consent or have they received consent under Section 14 of the National Monuments Act, 1930 (as amended)? </w:t>
            </w:r>
          </w:p>
          <w:p w:rsidR="00F542A7" w:rsidRPr="00A31E83" w:rsidRDefault="00F542A7" w:rsidP="00C45EC5">
            <w:pPr>
              <w:jc w:val="both"/>
              <w:rPr>
                <w:rFonts w:ascii="Verdana" w:hAnsi="Verdana"/>
                <w:snapToGrid w:val="0"/>
                <w:sz w:val="20"/>
                <w:szCs w:val="20"/>
              </w:rPr>
            </w:pPr>
          </w:p>
        </w:tc>
        <w:tc>
          <w:tcPr>
            <w:tcW w:w="1418" w:type="dxa"/>
            <w:vMerge w:val="restart"/>
            <w:tcBorders>
              <w:top w:val="single" w:sz="8" w:space="0" w:color="000000"/>
              <w:left w:val="single" w:sz="8" w:space="0" w:color="000000"/>
              <w:right w:val="nil"/>
            </w:tcBorders>
            <w:vAlign w:val="center"/>
          </w:tcPr>
          <w:p w:rsidR="00F542A7" w:rsidRPr="00A31E83" w:rsidRDefault="00F542A7" w:rsidP="00421907">
            <w:pPr>
              <w:rPr>
                <w:rFonts w:ascii="Verdana" w:hAnsi="Verdana"/>
                <w:b/>
                <w:bCs/>
                <w:snapToGrid w:val="0"/>
                <w:sz w:val="20"/>
                <w:szCs w:val="20"/>
              </w:rPr>
            </w:pPr>
          </w:p>
        </w:tc>
        <w:tc>
          <w:tcPr>
            <w:tcW w:w="4252" w:type="dxa"/>
            <w:tcBorders>
              <w:top w:val="single" w:sz="8" w:space="0" w:color="000000"/>
              <w:left w:val="single" w:sz="8" w:space="0" w:color="000000"/>
              <w:bottom w:val="single" w:sz="8" w:space="0" w:color="000000"/>
              <w:right w:val="nil"/>
            </w:tcBorders>
            <w:vAlign w:val="center"/>
          </w:tcPr>
          <w:p w:rsidR="00F542A7" w:rsidRPr="00A31E83" w:rsidRDefault="00F542A7" w:rsidP="00421907">
            <w:pPr>
              <w:rPr>
                <w:rFonts w:ascii="Verdana" w:hAnsi="Verdana"/>
                <w:bCs/>
                <w:snapToGrid w:val="0"/>
                <w:sz w:val="20"/>
                <w:szCs w:val="20"/>
              </w:rPr>
            </w:pPr>
            <w:r w:rsidRPr="00A31E83">
              <w:rPr>
                <w:rFonts w:ascii="Verdana" w:hAnsi="Verdana"/>
                <w:bCs/>
                <w:snapToGrid w:val="0"/>
                <w:sz w:val="20"/>
                <w:szCs w:val="20"/>
              </w:rPr>
              <w:t>Date applied:</w:t>
            </w:r>
          </w:p>
        </w:tc>
      </w:tr>
      <w:tr w:rsidR="00F542A7" w:rsidRPr="00A31E83">
        <w:trPr>
          <w:trHeight w:val="758"/>
        </w:trPr>
        <w:tc>
          <w:tcPr>
            <w:tcW w:w="4644" w:type="dxa"/>
            <w:vMerge/>
            <w:tcBorders>
              <w:left w:val="nil"/>
              <w:bottom w:val="single" w:sz="8" w:space="0" w:color="000000"/>
              <w:right w:val="single" w:sz="8" w:space="0" w:color="000000"/>
            </w:tcBorders>
            <w:vAlign w:val="center"/>
          </w:tcPr>
          <w:p w:rsidR="00F542A7" w:rsidRPr="00A31E83" w:rsidRDefault="00F542A7" w:rsidP="00D41A6A">
            <w:pPr>
              <w:rPr>
                <w:rFonts w:ascii="Verdana" w:hAnsi="Verdana"/>
                <w:snapToGrid w:val="0"/>
                <w:sz w:val="20"/>
                <w:szCs w:val="20"/>
              </w:rPr>
            </w:pPr>
          </w:p>
        </w:tc>
        <w:tc>
          <w:tcPr>
            <w:tcW w:w="1418" w:type="dxa"/>
            <w:vMerge/>
            <w:tcBorders>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tc>
        <w:tc>
          <w:tcPr>
            <w:tcW w:w="425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Date received: </w:t>
            </w:r>
          </w:p>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Reference No:</w:t>
            </w:r>
          </w:p>
        </w:tc>
      </w:tr>
      <w:tr w:rsidR="00F542A7" w:rsidRPr="00A31E83">
        <w:trPr>
          <w:trHeight w:val="313"/>
        </w:trPr>
        <w:tc>
          <w:tcPr>
            <w:tcW w:w="4644" w:type="dxa"/>
            <w:tcBorders>
              <w:top w:val="single" w:sz="8" w:space="0" w:color="000000"/>
              <w:left w:val="nil"/>
              <w:bottom w:val="single" w:sz="8" w:space="0" w:color="000000"/>
              <w:right w:val="single" w:sz="8" w:space="0" w:color="000000"/>
            </w:tcBorders>
            <w:vAlign w:val="center"/>
          </w:tcPr>
          <w:p w:rsidR="00F542A7" w:rsidRPr="00A31E83" w:rsidRDefault="00F542A7" w:rsidP="00421907">
            <w:pPr>
              <w:rPr>
                <w:rFonts w:ascii="Verdana" w:hAnsi="Verdana"/>
                <w:snapToGrid w:val="0"/>
                <w:sz w:val="20"/>
                <w:szCs w:val="20"/>
              </w:rPr>
            </w:pPr>
          </w:p>
          <w:p w:rsidR="00F542A7" w:rsidRPr="00A31E83" w:rsidRDefault="00F542A7" w:rsidP="00421907">
            <w:pPr>
              <w:rPr>
                <w:rFonts w:ascii="Verdana" w:hAnsi="Verdana"/>
                <w:snapToGrid w:val="0"/>
                <w:sz w:val="20"/>
                <w:szCs w:val="20"/>
              </w:rPr>
            </w:pPr>
            <w:r w:rsidRPr="00A31E83">
              <w:rPr>
                <w:rFonts w:ascii="Verdana" w:hAnsi="Verdana"/>
                <w:snapToGrid w:val="0"/>
                <w:sz w:val="20"/>
                <w:szCs w:val="20"/>
              </w:rPr>
              <w:t>Do any other Statutory Requirements apply?</w:t>
            </w:r>
          </w:p>
          <w:p w:rsidR="00F542A7" w:rsidRPr="00A31E83" w:rsidRDefault="00F542A7" w:rsidP="00D41A6A">
            <w:pPr>
              <w:rPr>
                <w:rFonts w:ascii="Verdana" w:hAnsi="Verdana"/>
                <w:snapToGrid w:val="0"/>
                <w:sz w:val="20"/>
                <w:szCs w:val="20"/>
              </w:rPr>
            </w:pPr>
          </w:p>
        </w:tc>
        <w:tc>
          <w:tcPr>
            <w:tcW w:w="1418"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tc>
        <w:tc>
          <w:tcPr>
            <w:tcW w:w="425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Details: </w:t>
            </w:r>
          </w:p>
        </w:tc>
      </w:tr>
    </w:tbl>
    <w:p w:rsidR="00F542A7" w:rsidRPr="00A31E83" w:rsidRDefault="00F542A7" w:rsidP="00912FC7">
      <w:pPr>
        <w:rPr>
          <w:rFonts w:ascii="Verdana" w:hAnsi="Verdana"/>
          <w:b/>
          <w:color w:val="000099"/>
          <w:sz w:val="20"/>
          <w:szCs w:val="20"/>
        </w:rPr>
      </w:pPr>
    </w:p>
    <w:p w:rsidR="00F542A7" w:rsidRPr="00A31E83" w:rsidRDefault="00F542A7" w:rsidP="00912FC7">
      <w:pPr>
        <w:rPr>
          <w:rFonts w:ascii="Verdana" w:hAnsi="Verdana"/>
          <w:b/>
          <w:color w:val="000099"/>
          <w:sz w:val="20"/>
          <w:szCs w:val="20"/>
        </w:rPr>
      </w:pPr>
    </w:p>
    <w:p w:rsidR="00F542A7" w:rsidRPr="00A31E83" w:rsidRDefault="00F542A7" w:rsidP="00912FC7">
      <w:pPr>
        <w:rPr>
          <w:rFonts w:ascii="Verdana" w:hAnsi="Verdana"/>
          <w:b/>
          <w:color w:val="000099"/>
          <w:sz w:val="20"/>
          <w:szCs w:val="20"/>
        </w:rPr>
      </w:pPr>
    </w:p>
    <w:p w:rsidR="00F542A7" w:rsidRPr="00A31E83" w:rsidRDefault="00F542A7" w:rsidP="00EE2F53">
      <w:pPr>
        <w:rPr>
          <w:rFonts w:ascii="Verdana" w:hAnsi="Verdana"/>
          <w:b/>
          <w:snapToGrid w:val="0"/>
          <w:color w:val="660066"/>
          <w:sz w:val="20"/>
          <w:szCs w:val="20"/>
        </w:rPr>
      </w:pPr>
      <w:r w:rsidRPr="00A31E83">
        <w:rPr>
          <w:rFonts w:ascii="Verdana" w:hAnsi="Verdana"/>
          <w:b/>
          <w:snapToGrid w:val="0"/>
          <w:color w:val="660066"/>
          <w:sz w:val="20"/>
          <w:szCs w:val="20"/>
        </w:rPr>
        <w:lastRenderedPageBreak/>
        <w:t xml:space="preserve">6. Project Summary </w:t>
      </w:r>
    </w:p>
    <w:tbl>
      <w:tblPr>
        <w:tblW w:w="10314" w:type="dxa"/>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4361"/>
        <w:gridCol w:w="2410"/>
        <w:gridCol w:w="3543"/>
      </w:tblGrid>
      <w:tr w:rsidR="00F542A7" w:rsidRPr="00A31E83" w:rsidTr="000A59EF">
        <w:tc>
          <w:tcPr>
            <w:tcW w:w="4361"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right"/>
              <w:rPr>
                <w:rFonts w:ascii="Verdana" w:hAnsi="Verdana"/>
                <w:snapToGrid w:val="0"/>
                <w:color w:val="FFFFFF"/>
                <w:sz w:val="20"/>
                <w:szCs w:val="20"/>
              </w:rPr>
            </w:pPr>
          </w:p>
        </w:tc>
        <w:tc>
          <w:tcPr>
            <w:tcW w:w="5953" w:type="dxa"/>
            <w:gridSpan w:val="2"/>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center"/>
              <w:rPr>
                <w:rFonts w:ascii="Verdana" w:hAnsi="Verdana"/>
                <w:b/>
                <w:bCs/>
                <w:snapToGrid w:val="0"/>
                <w:color w:val="FFFFFF"/>
                <w:sz w:val="20"/>
                <w:szCs w:val="20"/>
              </w:rPr>
            </w:pPr>
            <w:r w:rsidRPr="00A31E83">
              <w:rPr>
                <w:rFonts w:ascii="Verdana" w:hAnsi="Verdana"/>
                <w:b/>
                <w:bCs/>
                <w:snapToGrid w:val="0"/>
                <w:color w:val="FFFFFF"/>
                <w:sz w:val="20"/>
                <w:szCs w:val="20"/>
              </w:rPr>
              <w:t>Summary</w:t>
            </w:r>
          </w:p>
        </w:tc>
      </w:tr>
      <w:tr w:rsidR="00F542A7" w:rsidRPr="00A31E83" w:rsidTr="0046381D">
        <w:trPr>
          <w:trHeight w:val="5699"/>
        </w:trPr>
        <w:tc>
          <w:tcPr>
            <w:tcW w:w="4361" w:type="dxa"/>
            <w:tcBorders>
              <w:top w:val="nil"/>
              <w:left w:val="nil"/>
              <w:bottom w:val="nil"/>
              <w:right w:val="single" w:sz="8" w:space="0" w:color="000000"/>
            </w:tcBorders>
            <w:vAlign w:val="center"/>
          </w:tcPr>
          <w:p w:rsidR="00F542A7" w:rsidRPr="00A31E83" w:rsidRDefault="00F542A7" w:rsidP="00DC0DA9">
            <w:pPr>
              <w:jc w:val="both"/>
              <w:rPr>
                <w:rFonts w:ascii="Verdana" w:hAnsi="Verdana"/>
                <w:sz w:val="20"/>
                <w:szCs w:val="20"/>
              </w:rPr>
            </w:pPr>
          </w:p>
          <w:p w:rsidR="00F542A7" w:rsidRPr="00A31E83" w:rsidRDefault="00F542A7" w:rsidP="00DC0DA9">
            <w:pPr>
              <w:jc w:val="both"/>
              <w:rPr>
                <w:rFonts w:ascii="Verdana" w:hAnsi="Verdana"/>
                <w:sz w:val="20"/>
                <w:szCs w:val="20"/>
              </w:rPr>
            </w:pPr>
            <w:r w:rsidRPr="00A31E83">
              <w:rPr>
                <w:rFonts w:ascii="Verdana" w:hAnsi="Verdana"/>
                <w:sz w:val="20"/>
                <w:szCs w:val="20"/>
              </w:rPr>
              <w:t>In no more than 300 words, summarise the proposed works having regard to:</w:t>
            </w:r>
          </w:p>
          <w:p w:rsidR="00F542A7" w:rsidRPr="00A31E83" w:rsidRDefault="00F542A7" w:rsidP="00DC0DA9">
            <w:pPr>
              <w:jc w:val="both"/>
              <w:rPr>
                <w:rFonts w:ascii="Verdana" w:hAnsi="Verdana"/>
                <w:sz w:val="20"/>
                <w:szCs w:val="20"/>
              </w:rPr>
            </w:pPr>
          </w:p>
          <w:p w:rsidR="00F542A7" w:rsidRPr="00A31E83" w:rsidRDefault="00F542A7" w:rsidP="00DC0DA9">
            <w:pPr>
              <w:ind w:left="317" w:hanging="317"/>
              <w:rPr>
                <w:rFonts w:ascii="Verdana" w:hAnsi="Verdana"/>
                <w:sz w:val="20"/>
                <w:szCs w:val="20"/>
              </w:rPr>
            </w:pPr>
          </w:p>
          <w:p w:rsidR="00F542A7" w:rsidRPr="00A31E83" w:rsidRDefault="00F542A7" w:rsidP="00DC0DA9">
            <w:pPr>
              <w:ind w:left="317" w:hanging="317"/>
              <w:rPr>
                <w:rFonts w:ascii="Verdana" w:hAnsi="Verdana"/>
                <w:bCs/>
                <w:sz w:val="20"/>
                <w:szCs w:val="20"/>
              </w:rPr>
            </w:pPr>
            <w:r w:rsidRPr="00A31E83">
              <w:rPr>
                <w:rFonts w:ascii="Verdana" w:hAnsi="Verdana"/>
                <w:bCs/>
                <w:snapToGrid w:val="0"/>
                <w:sz w:val="20"/>
                <w:szCs w:val="20"/>
              </w:rPr>
              <w:t xml:space="preserve">(a) </w:t>
            </w:r>
            <w:r w:rsidRPr="00A31E83">
              <w:rPr>
                <w:rFonts w:ascii="Verdana" w:hAnsi="Verdana"/>
                <w:bCs/>
                <w:sz w:val="20"/>
                <w:szCs w:val="20"/>
              </w:rPr>
              <w:t>The significance of the structure</w:t>
            </w:r>
          </w:p>
          <w:p w:rsidR="00F542A7" w:rsidRPr="00A31E83" w:rsidRDefault="00F542A7" w:rsidP="00DC0DA9">
            <w:pPr>
              <w:ind w:left="317" w:hanging="317"/>
              <w:rPr>
                <w:rFonts w:ascii="Verdana" w:hAnsi="Verdana"/>
                <w:bCs/>
                <w:sz w:val="20"/>
                <w:szCs w:val="20"/>
              </w:rPr>
            </w:pPr>
          </w:p>
          <w:p w:rsidR="00F542A7" w:rsidRPr="00A31E83" w:rsidRDefault="00F542A7" w:rsidP="00DC0DA9">
            <w:pPr>
              <w:ind w:left="317" w:hanging="317"/>
              <w:rPr>
                <w:rFonts w:ascii="Verdana" w:hAnsi="Verdana"/>
                <w:bCs/>
                <w:sz w:val="20"/>
                <w:szCs w:val="20"/>
              </w:rPr>
            </w:pPr>
          </w:p>
          <w:p w:rsidR="00F542A7" w:rsidRPr="00A31E83" w:rsidRDefault="00F542A7" w:rsidP="00DC0DA9">
            <w:pPr>
              <w:ind w:left="317" w:hanging="317"/>
              <w:rPr>
                <w:rFonts w:ascii="Verdana" w:hAnsi="Verdana"/>
                <w:bCs/>
                <w:sz w:val="20"/>
                <w:szCs w:val="20"/>
              </w:rPr>
            </w:pPr>
          </w:p>
          <w:p w:rsidR="00F542A7" w:rsidRPr="00A31E83" w:rsidRDefault="00F542A7" w:rsidP="00DC0DA9">
            <w:pPr>
              <w:ind w:left="317" w:hanging="317"/>
              <w:rPr>
                <w:rFonts w:ascii="Verdana" w:hAnsi="Verdana"/>
                <w:bCs/>
                <w:sz w:val="20"/>
                <w:szCs w:val="20"/>
              </w:rPr>
            </w:pPr>
            <w:r w:rsidRPr="00A31E83">
              <w:rPr>
                <w:rFonts w:ascii="Verdana" w:hAnsi="Verdana"/>
                <w:bCs/>
                <w:sz w:val="20"/>
                <w:szCs w:val="20"/>
              </w:rPr>
              <w:t>(b) The effectiveness of the works</w:t>
            </w:r>
          </w:p>
          <w:p w:rsidR="00F542A7" w:rsidRPr="00A31E83" w:rsidRDefault="00F542A7" w:rsidP="00DC0DA9">
            <w:pPr>
              <w:ind w:left="317" w:hanging="317"/>
              <w:rPr>
                <w:rFonts w:ascii="Verdana" w:hAnsi="Verdana"/>
                <w:bCs/>
                <w:sz w:val="20"/>
                <w:szCs w:val="20"/>
              </w:rPr>
            </w:pPr>
          </w:p>
          <w:p w:rsidR="00F542A7" w:rsidRPr="00A31E83" w:rsidRDefault="00F542A7" w:rsidP="00DC0DA9">
            <w:pPr>
              <w:ind w:left="317" w:hanging="317"/>
              <w:rPr>
                <w:rFonts w:ascii="Verdana" w:hAnsi="Verdana"/>
                <w:bCs/>
                <w:sz w:val="20"/>
                <w:szCs w:val="20"/>
              </w:rPr>
            </w:pPr>
          </w:p>
          <w:p w:rsidR="00F542A7" w:rsidRPr="00A31E83" w:rsidRDefault="00F542A7" w:rsidP="00DC0DA9">
            <w:pPr>
              <w:ind w:left="317" w:hanging="317"/>
              <w:rPr>
                <w:rFonts w:ascii="Verdana" w:hAnsi="Verdana"/>
                <w:bCs/>
                <w:sz w:val="20"/>
                <w:szCs w:val="20"/>
              </w:rPr>
            </w:pPr>
          </w:p>
          <w:p w:rsidR="00F542A7" w:rsidRPr="00A31E83" w:rsidRDefault="00F542A7" w:rsidP="0046381D">
            <w:pPr>
              <w:rPr>
                <w:rFonts w:ascii="Verdana" w:hAnsi="Verdana"/>
                <w:bCs/>
                <w:sz w:val="20"/>
                <w:szCs w:val="20"/>
              </w:rPr>
            </w:pPr>
            <w:r w:rsidRPr="00A31E83">
              <w:rPr>
                <w:rFonts w:ascii="Verdana" w:hAnsi="Verdana"/>
                <w:bCs/>
                <w:sz w:val="20"/>
                <w:szCs w:val="20"/>
              </w:rPr>
              <w:t xml:space="preserve">(c) Employment Benefit envisaged </w:t>
            </w:r>
          </w:p>
          <w:p w:rsidR="00F542A7" w:rsidRPr="00A31E83" w:rsidRDefault="00F542A7" w:rsidP="0046381D">
            <w:pPr>
              <w:rPr>
                <w:rFonts w:ascii="Verdana" w:hAnsi="Verdana"/>
                <w:bCs/>
                <w:sz w:val="20"/>
                <w:szCs w:val="20"/>
              </w:rPr>
            </w:pPr>
            <w:r w:rsidRPr="00A31E83">
              <w:rPr>
                <w:rFonts w:ascii="Verdana" w:hAnsi="Verdana"/>
                <w:bCs/>
                <w:sz w:val="20"/>
                <w:szCs w:val="20"/>
              </w:rPr>
              <w:t xml:space="preserve">     including:</w:t>
            </w:r>
          </w:p>
          <w:p w:rsidR="00F542A7" w:rsidRPr="00A31E83" w:rsidRDefault="00F542A7" w:rsidP="0046381D">
            <w:pPr>
              <w:rPr>
                <w:rFonts w:ascii="Verdana" w:hAnsi="Verdana"/>
                <w:bCs/>
                <w:sz w:val="20"/>
                <w:szCs w:val="20"/>
              </w:rPr>
            </w:pPr>
          </w:p>
          <w:p w:rsidR="00F542A7" w:rsidRPr="00A31E83" w:rsidRDefault="00F542A7" w:rsidP="0046381D">
            <w:pPr>
              <w:rPr>
                <w:rFonts w:ascii="Verdana" w:hAnsi="Verdana"/>
                <w:bCs/>
                <w:sz w:val="20"/>
                <w:szCs w:val="20"/>
              </w:rPr>
            </w:pPr>
          </w:p>
          <w:p w:rsidR="00F542A7" w:rsidRPr="00A31E83" w:rsidRDefault="00F542A7">
            <w:pPr>
              <w:ind w:left="709" w:hanging="709"/>
              <w:jc w:val="both"/>
              <w:rPr>
                <w:rFonts w:ascii="Verdana" w:hAnsi="Verdana"/>
                <w:bCs/>
                <w:sz w:val="20"/>
                <w:szCs w:val="20"/>
              </w:rPr>
            </w:pPr>
            <w:r w:rsidRPr="00A31E83">
              <w:rPr>
                <w:rFonts w:ascii="Verdana" w:hAnsi="Verdana"/>
                <w:bCs/>
                <w:sz w:val="20"/>
                <w:szCs w:val="20"/>
              </w:rPr>
              <w:t xml:space="preserve">    i</w:t>
            </w:r>
            <w:r w:rsidRPr="00A31E83">
              <w:rPr>
                <w:rFonts w:ascii="Verdana" w:hAnsi="Verdana"/>
                <w:bCs/>
                <w:sz w:val="20"/>
                <w:szCs w:val="20"/>
              </w:rPr>
              <w:tab/>
              <w:t>Total number of days of  employment required for duration of project for all employees on the project including construction, professional staff and others (1 day=8hrs)</w:t>
            </w:r>
          </w:p>
          <w:p w:rsidR="00F542A7" w:rsidRPr="00A31E83" w:rsidRDefault="00F542A7" w:rsidP="00DD0AC6">
            <w:pPr>
              <w:jc w:val="both"/>
              <w:rPr>
                <w:rFonts w:ascii="Verdana" w:hAnsi="Verdana"/>
                <w:bCs/>
                <w:sz w:val="20"/>
                <w:szCs w:val="20"/>
              </w:rPr>
            </w:pPr>
          </w:p>
          <w:p w:rsidR="00F542A7" w:rsidRPr="00A31E83" w:rsidRDefault="00F542A7" w:rsidP="0046381D">
            <w:pPr>
              <w:jc w:val="both"/>
              <w:rPr>
                <w:rFonts w:ascii="Verdana" w:hAnsi="Verdana"/>
                <w:bCs/>
                <w:sz w:val="20"/>
                <w:szCs w:val="20"/>
              </w:rPr>
            </w:pPr>
          </w:p>
          <w:p w:rsidR="00F542A7" w:rsidRPr="00A31E83" w:rsidRDefault="00F542A7" w:rsidP="00790491">
            <w:pPr>
              <w:jc w:val="both"/>
              <w:rPr>
                <w:rFonts w:ascii="Verdana" w:hAnsi="Verdana"/>
                <w:bCs/>
                <w:sz w:val="20"/>
                <w:szCs w:val="20"/>
              </w:rPr>
            </w:pPr>
            <w:r w:rsidRPr="00A31E83">
              <w:rPr>
                <w:rFonts w:ascii="Verdana" w:hAnsi="Verdana"/>
                <w:bCs/>
                <w:sz w:val="20"/>
                <w:szCs w:val="20"/>
              </w:rPr>
              <w:t xml:space="preserve">    ii     Types of jobs created for project</w:t>
            </w:r>
            <w:r w:rsidR="008D424C">
              <w:rPr>
                <w:rFonts w:ascii="Verdana" w:hAnsi="Verdana"/>
                <w:bCs/>
                <w:sz w:val="20"/>
                <w:szCs w:val="20"/>
              </w:rPr>
              <w:t xml:space="preserve"> </w:t>
            </w:r>
          </w:p>
          <w:p w:rsidR="00F542A7" w:rsidRPr="00A31E83" w:rsidRDefault="00F542A7" w:rsidP="0046381D">
            <w:pPr>
              <w:jc w:val="both"/>
              <w:rPr>
                <w:rFonts w:ascii="Verdana" w:hAnsi="Verdana"/>
                <w:bCs/>
                <w:sz w:val="20"/>
                <w:szCs w:val="20"/>
              </w:rPr>
            </w:pPr>
          </w:p>
          <w:p w:rsidR="00F542A7" w:rsidRPr="00A31E83" w:rsidRDefault="00F542A7" w:rsidP="0046381D">
            <w:pPr>
              <w:jc w:val="both"/>
              <w:rPr>
                <w:rFonts w:ascii="Verdana" w:hAnsi="Verdana"/>
                <w:bCs/>
                <w:sz w:val="20"/>
                <w:szCs w:val="20"/>
              </w:rPr>
            </w:pPr>
            <w:r w:rsidRPr="00A31E83">
              <w:rPr>
                <w:rFonts w:ascii="Verdana" w:hAnsi="Verdana"/>
                <w:bCs/>
                <w:sz w:val="20"/>
                <w:szCs w:val="20"/>
              </w:rPr>
              <w:t xml:space="preserve">    </w:t>
            </w:r>
          </w:p>
          <w:p w:rsidR="00F542A7" w:rsidRPr="00A31E83" w:rsidRDefault="00F542A7" w:rsidP="0046381D">
            <w:pPr>
              <w:jc w:val="both"/>
              <w:rPr>
                <w:rFonts w:ascii="Verdana" w:hAnsi="Verdana"/>
                <w:bCs/>
                <w:sz w:val="20"/>
                <w:szCs w:val="20"/>
              </w:rPr>
            </w:pPr>
          </w:p>
          <w:p w:rsidR="00F542A7" w:rsidRPr="00A31E83" w:rsidRDefault="00F542A7" w:rsidP="00DC0DA9">
            <w:pPr>
              <w:ind w:left="317" w:hanging="284"/>
              <w:rPr>
                <w:rFonts w:ascii="Verdana" w:hAnsi="Verdana"/>
                <w:bCs/>
                <w:sz w:val="20"/>
                <w:szCs w:val="20"/>
              </w:rPr>
            </w:pPr>
          </w:p>
        </w:tc>
        <w:tc>
          <w:tcPr>
            <w:tcW w:w="5953" w:type="dxa"/>
            <w:gridSpan w:val="2"/>
            <w:tcBorders>
              <w:top w:val="nil"/>
              <w:left w:val="single" w:sz="8" w:space="0" w:color="000000"/>
              <w:right w:val="nil"/>
            </w:tcBorders>
            <w:vAlign w:val="center"/>
          </w:tcPr>
          <w:p w:rsidR="00F542A7" w:rsidRPr="00A31E83" w:rsidRDefault="00F542A7" w:rsidP="00D41A6A">
            <w:pPr>
              <w:rPr>
                <w:rFonts w:ascii="Verdana" w:hAnsi="Verdana"/>
                <w:b/>
                <w:bCs/>
                <w:snapToGrid w:val="0"/>
                <w:sz w:val="20"/>
                <w:szCs w:val="20"/>
              </w:rPr>
            </w:pPr>
          </w:p>
          <w:p w:rsidR="00F542A7" w:rsidRPr="00A31E83" w:rsidRDefault="00F542A7" w:rsidP="008A13AF">
            <w:pPr>
              <w:rPr>
                <w:rFonts w:ascii="Verdana" w:hAnsi="Verdana"/>
                <w:b/>
                <w:bCs/>
                <w:snapToGrid w:val="0"/>
                <w:sz w:val="20"/>
                <w:szCs w:val="20"/>
              </w:rPr>
            </w:pPr>
          </w:p>
        </w:tc>
      </w:tr>
      <w:tr w:rsidR="00F542A7" w:rsidRPr="00A31E83" w:rsidTr="0046381D">
        <w:trPr>
          <w:trHeight w:val="730"/>
        </w:trPr>
        <w:tc>
          <w:tcPr>
            <w:tcW w:w="4361" w:type="dxa"/>
            <w:tcBorders>
              <w:top w:val="single" w:sz="8" w:space="0" w:color="000000"/>
              <w:left w:val="nil"/>
              <w:bottom w:val="single" w:sz="6" w:space="0" w:color="auto"/>
              <w:right w:val="single" w:sz="6" w:space="0" w:color="auto"/>
            </w:tcBorders>
          </w:tcPr>
          <w:p w:rsidR="00F542A7" w:rsidRPr="00A31E83" w:rsidRDefault="00F542A7" w:rsidP="00D41A6A">
            <w:pPr>
              <w:rPr>
                <w:rFonts w:ascii="Verdana" w:hAnsi="Verdana"/>
                <w:snapToGrid w:val="0"/>
                <w:sz w:val="20"/>
                <w:szCs w:val="20"/>
              </w:rPr>
            </w:pPr>
          </w:p>
          <w:p w:rsidR="00F542A7" w:rsidRPr="00A31E83" w:rsidRDefault="00F542A7" w:rsidP="00D41A6A">
            <w:pPr>
              <w:rPr>
                <w:rFonts w:ascii="Verdana" w:hAnsi="Verdana"/>
                <w:snapToGrid w:val="0"/>
                <w:sz w:val="20"/>
                <w:szCs w:val="20"/>
              </w:rPr>
            </w:pPr>
            <w:r w:rsidRPr="00A31E83">
              <w:rPr>
                <w:rFonts w:ascii="Verdana" w:hAnsi="Verdana"/>
                <w:snapToGrid w:val="0"/>
                <w:sz w:val="20"/>
                <w:szCs w:val="20"/>
              </w:rPr>
              <w:t>Start and finish dates of proposed works?</w:t>
            </w:r>
          </w:p>
          <w:p w:rsidR="00F542A7" w:rsidRPr="00A31E83" w:rsidRDefault="00F542A7" w:rsidP="00D41A6A">
            <w:pPr>
              <w:rPr>
                <w:rFonts w:ascii="Verdana" w:hAnsi="Verdana"/>
                <w:snapToGrid w:val="0"/>
                <w:sz w:val="20"/>
                <w:szCs w:val="20"/>
              </w:rPr>
            </w:pPr>
          </w:p>
        </w:tc>
        <w:tc>
          <w:tcPr>
            <w:tcW w:w="2410" w:type="dxa"/>
            <w:tcBorders>
              <w:top w:val="single" w:sz="8" w:space="0" w:color="000000"/>
              <w:left w:val="single" w:sz="6" w:space="0" w:color="auto"/>
              <w:bottom w:val="single" w:sz="6" w:space="0" w:color="auto"/>
              <w:right w:val="single" w:sz="6" w:space="0" w:color="auto"/>
            </w:tcBorders>
          </w:tcPr>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Start: </w:t>
            </w:r>
            <w:r w:rsidRPr="00A31E83">
              <w:rPr>
                <w:rFonts w:ascii="Verdana" w:hAnsi="Verdana"/>
                <w:bCs/>
                <w:snapToGrid w:val="0"/>
                <w:sz w:val="20"/>
                <w:szCs w:val="20"/>
              </w:rPr>
              <w:tab/>
            </w:r>
          </w:p>
        </w:tc>
        <w:tc>
          <w:tcPr>
            <w:tcW w:w="3543" w:type="dxa"/>
            <w:tcBorders>
              <w:top w:val="single" w:sz="8" w:space="0" w:color="000000"/>
              <w:left w:val="single" w:sz="6" w:space="0" w:color="auto"/>
              <w:bottom w:val="single" w:sz="6" w:space="0" w:color="auto"/>
              <w:right w:val="nil"/>
            </w:tcBorders>
          </w:tcPr>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Finish: </w:t>
            </w:r>
          </w:p>
        </w:tc>
      </w:tr>
    </w:tbl>
    <w:p w:rsidR="00F542A7" w:rsidRPr="00A31E83" w:rsidRDefault="00F542A7" w:rsidP="008E4F10">
      <w:pPr>
        <w:rPr>
          <w:rFonts w:ascii="Verdana" w:hAnsi="Verdana"/>
          <w:snapToGrid w:val="0"/>
          <w:sz w:val="20"/>
          <w:szCs w:val="20"/>
        </w:rPr>
      </w:pPr>
    </w:p>
    <w:p w:rsidR="00F542A7" w:rsidRPr="00A31E83" w:rsidRDefault="00F542A7" w:rsidP="008E4F10">
      <w:pPr>
        <w:rPr>
          <w:rFonts w:ascii="Verdana" w:hAnsi="Verdana"/>
          <w:snapToGrid w:val="0"/>
          <w:sz w:val="20"/>
          <w:szCs w:val="20"/>
        </w:rPr>
      </w:pPr>
    </w:p>
    <w:p w:rsidR="00F542A7" w:rsidRPr="00A31E83" w:rsidRDefault="00F542A7" w:rsidP="00912FC7">
      <w:pPr>
        <w:rPr>
          <w:rFonts w:ascii="Verdana" w:hAnsi="Verdana"/>
          <w:b/>
          <w:snapToGrid w:val="0"/>
          <w:color w:val="660066"/>
          <w:sz w:val="20"/>
          <w:szCs w:val="20"/>
        </w:rPr>
      </w:pPr>
      <w:r w:rsidRPr="00A31E83">
        <w:rPr>
          <w:rFonts w:ascii="Verdana" w:hAnsi="Verdana"/>
          <w:b/>
          <w:snapToGrid w:val="0"/>
          <w:color w:val="660066"/>
          <w:sz w:val="20"/>
          <w:szCs w:val="20"/>
        </w:rPr>
        <w:t xml:space="preserve">7. Expenditure in relation to proposed works </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3560"/>
        <w:gridCol w:w="3225"/>
        <w:gridCol w:w="3115"/>
      </w:tblGrid>
      <w:tr w:rsidR="00F542A7" w:rsidRPr="00A31E83" w:rsidTr="000A59EF">
        <w:tc>
          <w:tcPr>
            <w:tcW w:w="3588"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right"/>
              <w:rPr>
                <w:rFonts w:ascii="Verdana" w:hAnsi="Verdana"/>
                <w:snapToGrid w:val="0"/>
                <w:color w:val="FFFFFF"/>
                <w:sz w:val="20"/>
                <w:szCs w:val="20"/>
              </w:rPr>
            </w:pPr>
          </w:p>
        </w:tc>
        <w:tc>
          <w:tcPr>
            <w:tcW w:w="3211"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41A6A">
            <w:pPr>
              <w:rPr>
                <w:rFonts w:ascii="Verdana" w:hAnsi="Verdana"/>
                <w:b/>
                <w:bCs/>
                <w:snapToGrid w:val="0"/>
                <w:color w:val="FFFFFF"/>
                <w:sz w:val="20"/>
                <w:szCs w:val="20"/>
              </w:rPr>
            </w:pPr>
          </w:p>
        </w:tc>
        <w:tc>
          <w:tcPr>
            <w:tcW w:w="3101"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center"/>
              <w:rPr>
                <w:rFonts w:ascii="Verdana" w:hAnsi="Verdana"/>
                <w:b/>
                <w:bCs/>
                <w:snapToGrid w:val="0"/>
                <w:color w:val="FFFFFF"/>
                <w:sz w:val="20"/>
                <w:szCs w:val="20"/>
              </w:rPr>
            </w:pPr>
          </w:p>
        </w:tc>
      </w:tr>
      <w:tr w:rsidR="00F542A7" w:rsidRPr="00A31E83">
        <w:trPr>
          <w:trHeight w:val="700"/>
        </w:trPr>
        <w:tc>
          <w:tcPr>
            <w:tcW w:w="3708" w:type="dxa"/>
            <w:tcBorders>
              <w:top w:val="nil"/>
              <w:left w:val="nil"/>
              <w:right w:val="single" w:sz="8" w:space="0" w:color="000000"/>
            </w:tcBorders>
            <w:vAlign w:val="center"/>
          </w:tcPr>
          <w:p w:rsidR="00F542A7" w:rsidRPr="00A31E83" w:rsidRDefault="00F542A7" w:rsidP="00D41A6A">
            <w:pPr>
              <w:rPr>
                <w:rFonts w:ascii="Verdana" w:hAnsi="Verdana"/>
                <w:snapToGrid w:val="0"/>
                <w:sz w:val="20"/>
                <w:szCs w:val="20"/>
              </w:rPr>
            </w:pPr>
            <w:r w:rsidRPr="00A31E83">
              <w:rPr>
                <w:rFonts w:ascii="Verdana" w:hAnsi="Verdana"/>
                <w:snapToGrid w:val="0"/>
                <w:sz w:val="20"/>
                <w:szCs w:val="20"/>
              </w:rPr>
              <w:t>Estimated Total Costs of Works:</w:t>
            </w:r>
          </w:p>
        </w:tc>
        <w:tc>
          <w:tcPr>
            <w:tcW w:w="3360" w:type="dxa"/>
            <w:tcBorders>
              <w:top w:val="nil"/>
              <w:left w:val="single" w:sz="8" w:space="0" w:color="000000"/>
              <w:right w:val="nil"/>
            </w:tcBorders>
            <w:vAlign w:val="center"/>
          </w:tcPr>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                               </w:t>
            </w:r>
            <w:r w:rsidRPr="00A31E83">
              <w:rPr>
                <w:rFonts w:ascii="Verdana" w:hAnsi="Verdana"/>
                <w:bCs/>
                <w:i/>
                <w:snapToGrid w:val="0"/>
                <w:sz w:val="20"/>
                <w:szCs w:val="20"/>
              </w:rPr>
              <w:t xml:space="preserve"> (excluding VAT)</w:t>
            </w:r>
          </w:p>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ab/>
            </w:r>
          </w:p>
        </w:tc>
        <w:tc>
          <w:tcPr>
            <w:tcW w:w="3246" w:type="dxa"/>
            <w:tcBorders>
              <w:top w:val="nil"/>
              <w:left w:val="single" w:sz="8" w:space="0" w:color="000000"/>
              <w:right w:val="nil"/>
            </w:tcBorders>
            <w:vAlign w:val="center"/>
          </w:tcPr>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                           </w:t>
            </w:r>
            <w:r w:rsidRPr="00A31E83">
              <w:rPr>
                <w:rFonts w:ascii="Verdana" w:hAnsi="Verdana"/>
                <w:bCs/>
                <w:i/>
                <w:snapToGrid w:val="0"/>
                <w:sz w:val="20"/>
                <w:szCs w:val="20"/>
              </w:rPr>
              <w:t xml:space="preserve">    (including VAT)</w:t>
            </w:r>
          </w:p>
        </w:tc>
      </w:tr>
      <w:tr w:rsidR="00F542A7" w:rsidRPr="00A31E83">
        <w:trPr>
          <w:trHeight w:val="862"/>
        </w:trPr>
        <w:tc>
          <w:tcPr>
            <w:tcW w:w="3708" w:type="dxa"/>
            <w:tcBorders>
              <w:top w:val="single" w:sz="8" w:space="0" w:color="000000"/>
              <w:left w:val="nil"/>
              <w:right w:val="single" w:sz="8" w:space="0" w:color="000000"/>
            </w:tcBorders>
            <w:vAlign w:val="center"/>
          </w:tcPr>
          <w:p w:rsidR="00F542A7" w:rsidRPr="00A31E83" w:rsidRDefault="00F542A7" w:rsidP="00D41A6A">
            <w:pPr>
              <w:rPr>
                <w:rFonts w:ascii="Verdana" w:hAnsi="Verdana"/>
                <w:snapToGrid w:val="0"/>
                <w:sz w:val="20"/>
                <w:szCs w:val="20"/>
              </w:rPr>
            </w:pPr>
            <w:r w:rsidRPr="00A31E83">
              <w:rPr>
                <w:rFonts w:ascii="Verdana" w:hAnsi="Verdana"/>
                <w:snapToGrid w:val="0"/>
                <w:sz w:val="20"/>
                <w:szCs w:val="20"/>
              </w:rPr>
              <w:t xml:space="preserve">Estimated Professional Fees: </w:t>
            </w:r>
          </w:p>
        </w:tc>
        <w:tc>
          <w:tcPr>
            <w:tcW w:w="3360" w:type="dxa"/>
            <w:tcBorders>
              <w:top w:val="single" w:sz="8" w:space="0" w:color="000000"/>
              <w:left w:val="single" w:sz="8" w:space="0" w:color="000000"/>
              <w:right w:val="single" w:sz="8" w:space="0" w:color="000000"/>
            </w:tcBorders>
            <w:vAlign w:val="center"/>
          </w:tcPr>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                               </w:t>
            </w:r>
            <w:r w:rsidRPr="00A31E83">
              <w:rPr>
                <w:rFonts w:ascii="Verdana" w:hAnsi="Verdana"/>
                <w:bCs/>
                <w:i/>
                <w:snapToGrid w:val="0"/>
                <w:sz w:val="20"/>
                <w:szCs w:val="20"/>
              </w:rPr>
              <w:t xml:space="preserve"> (excluding VAT)</w:t>
            </w:r>
          </w:p>
          <w:p w:rsidR="00F542A7" w:rsidRPr="00A31E83" w:rsidRDefault="00F542A7" w:rsidP="00511FF3">
            <w:pPr>
              <w:rPr>
                <w:rFonts w:ascii="Verdana" w:hAnsi="Verdana"/>
                <w:bCs/>
                <w:snapToGrid w:val="0"/>
                <w:sz w:val="20"/>
                <w:szCs w:val="20"/>
              </w:rPr>
            </w:pPr>
          </w:p>
        </w:tc>
        <w:tc>
          <w:tcPr>
            <w:tcW w:w="3246" w:type="dxa"/>
            <w:tcBorders>
              <w:top w:val="single" w:sz="8" w:space="0" w:color="000000"/>
              <w:left w:val="single" w:sz="8" w:space="0" w:color="000000"/>
              <w:right w:val="nil"/>
            </w:tcBorders>
            <w:vAlign w:val="center"/>
          </w:tcPr>
          <w:p w:rsidR="00F542A7" w:rsidRPr="00A31E83" w:rsidRDefault="00F542A7" w:rsidP="00B23172">
            <w:pPr>
              <w:rPr>
                <w:rFonts w:ascii="Verdana" w:hAnsi="Verdana"/>
                <w:bCs/>
                <w:snapToGrid w:val="0"/>
                <w:sz w:val="20"/>
                <w:szCs w:val="20"/>
              </w:rPr>
            </w:pPr>
            <w:r w:rsidRPr="00A31E83">
              <w:rPr>
                <w:rFonts w:ascii="Verdana" w:hAnsi="Verdana"/>
                <w:bCs/>
                <w:snapToGrid w:val="0"/>
                <w:sz w:val="20"/>
                <w:szCs w:val="20"/>
              </w:rPr>
              <w:t xml:space="preserve">€                             </w:t>
            </w:r>
            <w:r w:rsidRPr="00A31E83">
              <w:rPr>
                <w:rFonts w:ascii="Verdana" w:hAnsi="Verdana"/>
                <w:bCs/>
                <w:i/>
                <w:snapToGrid w:val="0"/>
                <w:sz w:val="20"/>
                <w:szCs w:val="20"/>
              </w:rPr>
              <w:t xml:space="preserve">  (including VAT)</w:t>
            </w:r>
          </w:p>
        </w:tc>
      </w:tr>
      <w:tr w:rsidR="00F542A7" w:rsidRPr="00A31E83">
        <w:trPr>
          <w:trHeight w:val="838"/>
        </w:trPr>
        <w:tc>
          <w:tcPr>
            <w:tcW w:w="3708" w:type="dxa"/>
            <w:tcBorders>
              <w:top w:val="single" w:sz="8" w:space="0" w:color="000000"/>
              <w:left w:val="nil"/>
              <w:right w:val="single" w:sz="8" w:space="0" w:color="000000"/>
            </w:tcBorders>
            <w:vAlign w:val="center"/>
          </w:tcPr>
          <w:p w:rsidR="00F542A7" w:rsidRPr="00A31E83" w:rsidRDefault="00F542A7" w:rsidP="00D41A6A">
            <w:pPr>
              <w:rPr>
                <w:rFonts w:ascii="Verdana" w:hAnsi="Verdana"/>
                <w:b/>
                <w:snapToGrid w:val="0"/>
                <w:sz w:val="20"/>
                <w:szCs w:val="20"/>
              </w:rPr>
            </w:pPr>
          </w:p>
          <w:p w:rsidR="00F542A7" w:rsidRPr="00A31E83" w:rsidRDefault="00F542A7" w:rsidP="00D41A6A">
            <w:pPr>
              <w:rPr>
                <w:rFonts w:ascii="Verdana" w:hAnsi="Verdana"/>
                <w:b/>
                <w:snapToGrid w:val="0"/>
                <w:sz w:val="20"/>
                <w:szCs w:val="20"/>
              </w:rPr>
            </w:pPr>
            <w:r w:rsidRPr="00A31E83">
              <w:rPr>
                <w:rFonts w:ascii="Verdana" w:hAnsi="Verdana"/>
                <w:b/>
                <w:snapToGrid w:val="0"/>
                <w:sz w:val="20"/>
                <w:szCs w:val="20"/>
              </w:rPr>
              <w:t xml:space="preserve">Total funding sought: </w:t>
            </w:r>
          </w:p>
          <w:p w:rsidR="00F542A7" w:rsidRPr="00A31E83" w:rsidRDefault="00F542A7" w:rsidP="00D41A6A">
            <w:pPr>
              <w:rPr>
                <w:rFonts w:ascii="Verdana" w:hAnsi="Verdana"/>
                <w:b/>
                <w:snapToGrid w:val="0"/>
                <w:sz w:val="20"/>
                <w:szCs w:val="20"/>
              </w:rPr>
            </w:pPr>
          </w:p>
        </w:tc>
        <w:tc>
          <w:tcPr>
            <w:tcW w:w="6606" w:type="dxa"/>
            <w:gridSpan w:val="2"/>
            <w:tcBorders>
              <w:top w:val="single" w:sz="8" w:space="0" w:color="000000"/>
              <w:left w:val="single" w:sz="8" w:space="0" w:color="000000"/>
              <w:right w:val="nil"/>
            </w:tcBorders>
            <w:vAlign w:val="center"/>
          </w:tcPr>
          <w:p w:rsidR="00F542A7" w:rsidRPr="00A31E83" w:rsidRDefault="00F542A7" w:rsidP="008E4F10">
            <w:pPr>
              <w:rPr>
                <w:rFonts w:ascii="Verdana" w:hAnsi="Verdana"/>
                <w:b/>
                <w:bCs/>
                <w:snapToGrid w:val="0"/>
                <w:sz w:val="20"/>
                <w:szCs w:val="20"/>
              </w:rPr>
            </w:pPr>
            <w:r w:rsidRPr="00A31E83">
              <w:rPr>
                <w:rFonts w:ascii="Verdana" w:hAnsi="Verdana"/>
                <w:b/>
                <w:bCs/>
                <w:snapToGrid w:val="0"/>
                <w:sz w:val="20"/>
                <w:szCs w:val="20"/>
              </w:rPr>
              <w:t>€</w:t>
            </w:r>
          </w:p>
        </w:tc>
      </w:tr>
      <w:tr w:rsidR="00F542A7" w:rsidRPr="00A31E83" w:rsidTr="009D582B">
        <w:trPr>
          <w:trHeight w:val="851"/>
        </w:trPr>
        <w:tc>
          <w:tcPr>
            <w:tcW w:w="3708" w:type="dxa"/>
            <w:tcBorders>
              <w:top w:val="single" w:sz="8" w:space="0" w:color="000000"/>
              <w:left w:val="nil"/>
              <w:bottom w:val="single" w:sz="8" w:space="0" w:color="000000"/>
              <w:right w:val="single" w:sz="8" w:space="0" w:color="000000"/>
            </w:tcBorders>
            <w:vAlign w:val="center"/>
          </w:tcPr>
          <w:p w:rsidR="00F542A7" w:rsidRPr="00A31E83" w:rsidRDefault="00F542A7" w:rsidP="008A13AF">
            <w:pPr>
              <w:rPr>
                <w:rFonts w:ascii="Verdana" w:hAnsi="Verdana"/>
                <w:snapToGrid w:val="0"/>
                <w:sz w:val="20"/>
                <w:szCs w:val="20"/>
              </w:rPr>
            </w:pPr>
          </w:p>
          <w:p w:rsidR="00F542A7" w:rsidRPr="00A31E83" w:rsidRDefault="00F542A7" w:rsidP="008A13AF">
            <w:pPr>
              <w:rPr>
                <w:rFonts w:ascii="Verdana" w:hAnsi="Verdana"/>
                <w:snapToGrid w:val="0"/>
                <w:sz w:val="20"/>
                <w:szCs w:val="20"/>
              </w:rPr>
            </w:pPr>
            <w:r w:rsidRPr="00A31E83">
              <w:rPr>
                <w:rFonts w:ascii="Verdana" w:hAnsi="Verdana"/>
                <w:snapToGrid w:val="0"/>
                <w:sz w:val="20"/>
                <w:szCs w:val="20"/>
              </w:rPr>
              <w:t xml:space="preserve">Amount of matching funds: </w:t>
            </w:r>
          </w:p>
          <w:p w:rsidR="00F542A7" w:rsidRPr="00A31E83" w:rsidRDefault="00F542A7" w:rsidP="008A13AF">
            <w:pPr>
              <w:rPr>
                <w:rFonts w:ascii="Verdana" w:hAnsi="Verdana"/>
                <w:snapToGrid w:val="0"/>
                <w:sz w:val="20"/>
                <w:szCs w:val="20"/>
              </w:rPr>
            </w:pPr>
          </w:p>
        </w:tc>
        <w:tc>
          <w:tcPr>
            <w:tcW w:w="6606"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8E4F10">
            <w:pPr>
              <w:rPr>
                <w:rFonts w:ascii="Verdana" w:hAnsi="Verdana"/>
                <w:bCs/>
                <w:snapToGrid w:val="0"/>
                <w:sz w:val="20"/>
                <w:szCs w:val="20"/>
              </w:rPr>
            </w:pPr>
            <w:r w:rsidRPr="00A31E83">
              <w:rPr>
                <w:rFonts w:ascii="Verdana" w:hAnsi="Verdana"/>
                <w:bCs/>
                <w:snapToGrid w:val="0"/>
                <w:sz w:val="20"/>
                <w:szCs w:val="20"/>
              </w:rPr>
              <w:t>€</w:t>
            </w:r>
          </w:p>
        </w:tc>
      </w:tr>
      <w:tr w:rsidR="00F542A7" w:rsidRPr="00A31E83">
        <w:trPr>
          <w:trHeight w:val="313"/>
        </w:trPr>
        <w:tc>
          <w:tcPr>
            <w:tcW w:w="3708" w:type="dxa"/>
            <w:tcBorders>
              <w:top w:val="single" w:sz="8" w:space="0" w:color="000000"/>
              <w:left w:val="nil"/>
              <w:bottom w:val="single" w:sz="8" w:space="0" w:color="000000"/>
              <w:right w:val="single" w:sz="8" w:space="0" w:color="000000"/>
            </w:tcBorders>
            <w:vAlign w:val="center"/>
          </w:tcPr>
          <w:p w:rsidR="00F542A7" w:rsidRPr="00A31E83" w:rsidRDefault="00F542A7" w:rsidP="008A13AF">
            <w:pPr>
              <w:rPr>
                <w:rFonts w:ascii="Verdana" w:hAnsi="Verdana"/>
                <w:snapToGrid w:val="0"/>
                <w:sz w:val="20"/>
                <w:szCs w:val="20"/>
              </w:rPr>
            </w:pPr>
          </w:p>
          <w:p w:rsidR="00F542A7" w:rsidRPr="00A31E83" w:rsidRDefault="00F542A7" w:rsidP="008A13AF">
            <w:pPr>
              <w:rPr>
                <w:rFonts w:ascii="Verdana" w:hAnsi="Verdana"/>
                <w:snapToGrid w:val="0"/>
                <w:sz w:val="20"/>
                <w:szCs w:val="20"/>
              </w:rPr>
            </w:pPr>
            <w:r w:rsidRPr="00A31E83">
              <w:rPr>
                <w:rFonts w:ascii="Verdana" w:hAnsi="Verdana"/>
                <w:snapToGrid w:val="0"/>
                <w:sz w:val="20"/>
                <w:szCs w:val="20"/>
              </w:rPr>
              <w:t>Source of matching funds?</w:t>
            </w:r>
          </w:p>
          <w:p w:rsidR="00F542A7" w:rsidRPr="00A31E83" w:rsidRDefault="00F542A7" w:rsidP="00D41A6A">
            <w:pPr>
              <w:rPr>
                <w:rFonts w:ascii="Verdana" w:hAnsi="Verdana"/>
                <w:snapToGrid w:val="0"/>
                <w:sz w:val="20"/>
                <w:szCs w:val="20"/>
              </w:rPr>
            </w:pPr>
          </w:p>
        </w:tc>
        <w:tc>
          <w:tcPr>
            <w:tcW w:w="6606"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8E4F10">
            <w:pPr>
              <w:rPr>
                <w:rFonts w:ascii="Verdana" w:hAnsi="Verdana"/>
                <w:b/>
                <w:bCs/>
                <w:snapToGrid w:val="0"/>
                <w:sz w:val="20"/>
                <w:szCs w:val="20"/>
              </w:rPr>
            </w:pPr>
            <w:r w:rsidRPr="00A31E83">
              <w:rPr>
                <w:rFonts w:ascii="Verdana" w:hAnsi="Verdana"/>
                <w:b/>
                <w:bCs/>
                <w:snapToGrid w:val="0"/>
                <w:sz w:val="20"/>
                <w:szCs w:val="20"/>
              </w:rPr>
              <w:t xml:space="preserve"> </w:t>
            </w:r>
          </w:p>
          <w:p w:rsidR="00F542A7" w:rsidRPr="00A31E83" w:rsidRDefault="00F542A7" w:rsidP="008E4F10">
            <w:pPr>
              <w:rPr>
                <w:rFonts w:ascii="Verdana" w:hAnsi="Verdana"/>
                <w:b/>
                <w:bCs/>
                <w:snapToGrid w:val="0"/>
                <w:sz w:val="20"/>
                <w:szCs w:val="20"/>
              </w:rPr>
            </w:pPr>
          </w:p>
          <w:p w:rsidR="00F542A7" w:rsidRPr="00A31E83" w:rsidRDefault="00F542A7" w:rsidP="008E4F10">
            <w:pPr>
              <w:rPr>
                <w:rFonts w:ascii="Verdana" w:hAnsi="Verdana"/>
                <w:b/>
                <w:bCs/>
                <w:snapToGrid w:val="0"/>
                <w:sz w:val="20"/>
                <w:szCs w:val="20"/>
              </w:rPr>
            </w:pPr>
          </w:p>
          <w:p w:rsidR="00F542A7" w:rsidRPr="00A31E83" w:rsidRDefault="00F542A7" w:rsidP="008E4F10">
            <w:pPr>
              <w:rPr>
                <w:rFonts w:ascii="Verdana" w:hAnsi="Verdana"/>
                <w:b/>
                <w:bCs/>
                <w:snapToGrid w:val="0"/>
                <w:sz w:val="20"/>
                <w:szCs w:val="20"/>
              </w:rPr>
            </w:pPr>
          </w:p>
        </w:tc>
      </w:tr>
    </w:tbl>
    <w:p w:rsidR="00F542A7" w:rsidRPr="00A31E83" w:rsidRDefault="00F542A7">
      <w:pPr>
        <w:rPr>
          <w:rFonts w:ascii="Verdana" w:hAnsi="Verdana"/>
          <w:b/>
          <w:color w:val="660066"/>
          <w:sz w:val="20"/>
          <w:szCs w:val="20"/>
        </w:rPr>
      </w:pPr>
      <w:r w:rsidRPr="00A31E83">
        <w:rPr>
          <w:rFonts w:ascii="Verdana" w:hAnsi="Verdana"/>
          <w:b/>
          <w:color w:val="660066"/>
          <w:sz w:val="20"/>
          <w:szCs w:val="20"/>
        </w:rPr>
        <w:lastRenderedPageBreak/>
        <w:t>8. Other Grants &amp; Reliefs</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3588"/>
        <w:gridCol w:w="6312"/>
      </w:tblGrid>
      <w:tr w:rsidR="00F542A7" w:rsidRPr="00A31E83" w:rsidTr="000A59EF">
        <w:trPr>
          <w:trHeight w:val="313"/>
        </w:trPr>
        <w:tc>
          <w:tcPr>
            <w:tcW w:w="3588" w:type="dxa"/>
            <w:tcBorders>
              <w:top w:val="single" w:sz="8" w:space="0" w:color="FFFFFF"/>
              <w:left w:val="nil"/>
              <w:bottom w:val="single" w:sz="8" w:space="0" w:color="FFFFFF"/>
              <w:right w:val="single" w:sz="8" w:space="0" w:color="FFFFFF"/>
            </w:tcBorders>
            <w:shd w:val="clear" w:color="auto" w:fill="660066"/>
            <w:vAlign w:val="center"/>
          </w:tcPr>
          <w:p w:rsidR="00F542A7" w:rsidRPr="00A31E83" w:rsidRDefault="00F542A7" w:rsidP="008A13AF">
            <w:pPr>
              <w:rPr>
                <w:rFonts w:ascii="Verdana" w:hAnsi="Verdana"/>
                <w:bCs/>
                <w:snapToGrid w:val="0"/>
                <w:sz w:val="20"/>
                <w:szCs w:val="20"/>
              </w:rPr>
            </w:pPr>
          </w:p>
        </w:tc>
        <w:tc>
          <w:tcPr>
            <w:tcW w:w="6312" w:type="dxa"/>
            <w:tcBorders>
              <w:top w:val="single" w:sz="8" w:space="0" w:color="FFFFFF"/>
              <w:left w:val="single" w:sz="8" w:space="0" w:color="FFFFFF"/>
              <w:bottom w:val="single" w:sz="8" w:space="0" w:color="FFFFFF"/>
              <w:right w:val="nil"/>
            </w:tcBorders>
            <w:shd w:val="clear" w:color="auto" w:fill="660066"/>
            <w:vAlign w:val="center"/>
          </w:tcPr>
          <w:p w:rsidR="00F542A7" w:rsidRPr="00A31E83" w:rsidRDefault="00F542A7" w:rsidP="00511FF3">
            <w:pPr>
              <w:rPr>
                <w:rFonts w:ascii="Verdana" w:hAnsi="Verdana"/>
                <w:b/>
                <w:bCs/>
                <w:snapToGrid w:val="0"/>
                <w:sz w:val="20"/>
                <w:szCs w:val="20"/>
              </w:rPr>
            </w:pPr>
          </w:p>
        </w:tc>
      </w:tr>
      <w:tr w:rsidR="00F542A7" w:rsidRPr="00A31E83" w:rsidTr="00DF1F1D">
        <w:trPr>
          <w:trHeight w:val="313"/>
        </w:trPr>
        <w:tc>
          <w:tcPr>
            <w:tcW w:w="3588" w:type="dxa"/>
            <w:tcBorders>
              <w:top w:val="single" w:sz="8" w:space="0" w:color="FFFFFF"/>
              <w:left w:val="nil"/>
              <w:bottom w:val="single" w:sz="8" w:space="0" w:color="000000"/>
              <w:right w:val="single" w:sz="8" w:space="0" w:color="000000"/>
            </w:tcBorders>
            <w:vAlign w:val="center"/>
          </w:tcPr>
          <w:p w:rsidR="00F542A7" w:rsidRPr="00A31E83" w:rsidRDefault="00F542A7" w:rsidP="008A13AF">
            <w:pPr>
              <w:rPr>
                <w:rFonts w:ascii="Verdana" w:hAnsi="Verdana"/>
                <w:bCs/>
                <w:snapToGrid w:val="0"/>
                <w:sz w:val="20"/>
                <w:szCs w:val="20"/>
              </w:rPr>
            </w:pPr>
          </w:p>
          <w:p w:rsidR="00F542A7" w:rsidRPr="00A31E83" w:rsidRDefault="00F542A7" w:rsidP="008A13AF">
            <w:pPr>
              <w:rPr>
                <w:rFonts w:ascii="Verdana" w:hAnsi="Verdana"/>
                <w:bCs/>
                <w:snapToGrid w:val="0"/>
                <w:sz w:val="20"/>
                <w:szCs w:val="20"/>
              </w:rPr>
            </w:pPr>
            <w:r w:rsidRPr="00A31E83">
              <w:rPr>
                <w:rFonts w:ascii="Verdana" w:hAnsi="Verdana"/>
                <w:bCs/>
                <w:snapToGrid w:val="0"/>
                <w:sz w:val="20"/>
                <w:szCs w:val="20"/>
              </w:rPr>
              <w:t>Does S482 determination apply to this structure?*</w:t>
            </w:r>
          </w:p>
          <w:p w:rsidR="00F542A7" w:rsidRPr="00A31E83" w:rsidRDefault="00F542A7" w:rsidP="008A13AF">
            <w:pPr>
              <w:rPr>
                <w:rFonts w:ascii="Verdana" w:hAnsi="Verdana"/>
                <w:snapToGrid w:val="0"/>
                <w:sz w:val="20"/>
                <w:szCs w:val="20"/>
              </w:rPr>
            </w:pPr>
          </w:p>
        </w:tc>
        <w:tc>
          <w:tcPr>
            <w:tcW w:w="6312" w:type="dxa"/>
            <w:tcBorders>
              <w:top w:val="single" w:sz="8" w:space="0" w:color="FFFFFF"/>
              <w:left w:val="single" w:sz="8" w:space="0" w:color="000000"/>
              <w:bottom w:val="single" w:sz="8" w:space="0" w:color="000000"/>
              <w:right w:val="nil"/>
            </w:tcBorders>
            <w:vAlign w:val="center"/>
          </w:tcPr>
          <w:p w:rsidR="00F542A7" w:rsidRPr="00A31E83" w:rsidRDefault="00F542A7" w:rsidP="00511FF3">
            <w:pPr>
              <w:rPr>
                <w:rFonts w:ascii="Verdana" w:hAnsi="Verdana"/>
                <w:b/>
                <w:bCs/>
                <w:snapToGrid w:val="0"/>
                <w:sz w:val="20"/>
                <w:szCs w:val="20"/>
              </w:rPr>
            </w:pPr>
          </w:p>
        </w:tc>
      </w:tr>
      <w:tr w:rsidR="00F542A7" w:rsidRPr="00A31E83" w:rsidTr="00C95624">
        <w:trPr>
          <w:trHeight w:val="313"/>
        </w:trPr>
        <w:tc>
          <w:tcPr>
            <w:tcW w:w="3588" w:type="dxa"/>
            <w:tcBorders>
              <w:top w:val="single" w:sz="8" w:space="0" w:color="000000"/>
              <w:left w:val="nil"/>
              <w:bottom w:val="single" w:sz="8" w:space="0" w:color="000000"/>
              <w:right w:val="single" w:sz="8" w:space="0" w:color="000000"/>
            </w:tcBorders>
            <w:vAlign w:val="center"/>
          </w:tcPr>
          <w:p w:rsidR="00F542A7" w:rsidRPr="00A31E83" w:rsidRDefault="00F542A7" w:rsidP="008A13AF">
            <w:pPr>
              <w:rPr>
                <w:rFonts w:ascii="Verdana" w:hAnsi="Verdana"/>
                <w:bCs/>
                <w:snapToGrid w:val="0"/>
                <w:sz w:val="20"/>
                <w:szCs w:val="20"/>
              </w:rPr>
            </w:pPr>
          </w:p>
          <w:p w:rsidR="00F542A7" w:rsidRPr="00A31E83" w:rsidRDefault="00F542A7" w:rsidP="008A13AF">
            <w:pPr>
              <w:rPr>
                <w:rFonts w:ascii="Verdana" w:hAnsi="Verdana"/>
                <w:bCs/>
                <w:snapToGrid w:val="0"/>
                <w:sz w:val="20"/>
                <w:szCs w:val="20"/>
              </w:rPr>
            </w:pPr>
            <w:r w:rsidRPr="00A31E83">
              <w:rPr>
                <w:rFonts w:ascii="Verdana" w:hAnsi="Verdana"/>
                <w:bCs/>
                <w:snapToGrid w:val="0"/>
                <w:sz w:val="20"/>
                <w:szCs w:val="20"/>
              </w:rPr>
              <w:t>Have you applied for S482 tax relief?</w:t>
            </w:r>
          </w:p>
          <w:p w:rsidR="00F542A7" w:rsidRPr="00A31E83" w:rsidRDefault="00F542A7" w:rsidP="008A13AF">
            <w:pPr>
              <w:rPr>
                <w:rFonts w:ascii="Verdana" w:hAnsi="Verdana"/>
                <w:snapToGrid w:val="0"/>
                <w:sz w:val="20"/>
                <w:szCs w:val="20"/>
              </w:rPr>
            </w:pPr>
          </w:p>
        </w:tc>
        <w:tc>
          <w:tcPr>
            <w:tcW w:w="631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tc>
      </w:tr>
      <w:tr w:rsidR="00F542A7" w:rsidRPr="00A31E83" w:rsidTr="00C95624">
        <w:trPr>
          <w:trHeight w:val="313"/>
        </w:trPr>
        <w:tc>
          <w:tcPr>
            <w:tcW w:w="3588" w:type="dxa"/>
            <w:tcBorders>
              <w:top w:val="single" w:sz="8" w:space="0" w:color="000000"/>
              <w:left w:val="nil"/>
              <w:bottom w:val="single" w:sz="8" w:space="0" w:color="000000"/>
              <w:right w:val="single" w:sz="8" w:space="0" w:color="000000"/>
            </w:tcBorders>
            <w:vAlign w:val="center"/>
          </w:tcPr>
          <w:p w:rsidR="00F542A7" w:rsidRPr="00A31E83" w:rsidRDefault="00F542A7" w:rsidP="008A13AF">
            <w:pPr>
              <w:rPr>
                <w:rFonts w:ascii="Verdana" w:hAnsi="Verdana"/>
                <w:bCs/>
                <w:snapToGrid w:val="0"/>
                <w:sz w:val="20"/>
                <w:szCs w:val="20"/>
              </w:rPr>
            </w:pPr>
          </w:p>
          <w:p w:rsidR="00F542A7" w:rsidRPr="00A31E83" w:rsidRDefault="00F542A7" w:rsidP="008A13AF">
            <w:pPr>
              <w:rPr>
                <w:rFonts w:ascii="Verdana" w:hAnsi="Verdana"/>
                <w:bCs/>
                <w:snapToGrid w:val="0"/>
                <w:sz w:val="20"/>
                <w:szCs w:val="20"/>
              </w:rPr>
            </w:pPr>
            <w:r w:rsidRPr="00A31E83">
              <w:rPr>
                <w:rFonts w:ascii="Verdana" w:hAnsi="Verdana"/>
                <w:bCs/>
                <w:snapToGrid w:val="0"/>
                <w:sz w:val="20"/>
                <w:szCs w:val="20"/>
              </w:rPr>
              <w:t>Is VAT recoverable?</w:t>
            </w:r>
          </w:p>
          <w:p w:rsidR="00F542A7" w:rsidRPr="00A31E83" w:rsidRDefault="00F542A7" w:rsidP="008A13AF">
            <w:pPr>
              <w:rPr>
                <w:rFonts w:ascii="Verdana" w:hAnsi="Verdana"/>
                <w:bCs/>
                <w:snapToGrid w:val="0"/>
                <w:sz w:val="20"/>
                <w:szCs w:val="20"/>
              </w:rPr>
            </w:pPr>
          </w:p>
        </w:tc>
        <w:tc>
          <w:tcPr>
            <w:tcW w:w="631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tc>
      </w:tr>
      <w:tr w:rsidR="00F542A7" w:rsidRPr="00A31E83" w:rsidTr="00C95624">
        <w:trPr>
          <w:trHeight w:val="313"/>
        </w:trPr>
        <w:tc>
          <w:tcPr>
            <w:tcW w:w="3588" w:type="dxa"/>
            <w:tcBorders>
              <w:top w:val="single" w:sz="8" w:space="0" w:color="000000"/>
              <w:left w:val="nil"/>
              <w:bottom w:val="single" w:sz="8" w:space="0" w:color="000000"/>
              <w:right w:val="single" w:sz="8" w:space="0" w:color="000000"/>
            </w:tcBorders>
            <w:vAlign w:val="center"/>
          </w:tcPr>
          <w:p w:rsidR="00F542A7" w:rsidRPr="00A31E83" w:rsidRDefault="00F542A7" w:rsidP="008E4F10">
            <w:pPr>
              <w:rPr>
                <w:rFonts w:ascii="Verdana" w:hAnsi="Verdana"/>
                <w:snapToGrid w:val="0"/>
                <w:sz w:val="20"/>
                <w:szCs w:val="20"/>
              </w:rPr>
            </w:pPr>
          </w:p>
          <w:p w:rsidR="00F542A7" w:rsidRPr="00A31E83" w:rsidRDefault="00F542A7" w:rsidP="008E4F10">
            <w:pPr>
              <w:rPr>
                <w:rFonts w:ascii="Verdana" w:hAnsi="Verdana"/>
                <w:snapToGrid w:val="0"/>
                <w:sz w:val="20"/>
                <w:szCs w:val="20"/>
              </w:rPr>
            </w:pPr>
            <w:r w:rsidRPr="00A31E83">
              <w:rPr>
                <w:rFonts w:ascii="Verdana" w:hAnsi="Verdana"/>
                <w:snapToGrid w:val="0"/>
                <w:sz w:val="20"/>
                <w:szCs w:val="20"/>
              </w:rPr>
              <w:t>Have you applied for other EU/Exchequer funding/Tax Reliefs e.g. Living City</w:t>
            </w:r>
            <w:r w:rsidR="00BA1596">
              <w:rPr>
                <w:rFonts w:ascii="Verdana" w:hAnsi="Verdana"/>
                <w:snapToGrid w:val="0"/>
                <w:sz w:val="20"/>
                <w:szCs w:val="20"/>
              </w:rPr>
              <w:t xml:space="preserve"> Initiative, </w:t>
            </w:r>
            <w:r w:rsidRPr="00A31E83">
              <w:rPr>
                <w:rFonts w:ascii="Verdana" w:hAnsi="Verdana"/>
                <w:snapToGrid w:val="0"/>
                <w:sz w:val="20"/>
                <w:szCs w:val="20"/>
              </w:rPr>
              <w:t xml:space="preserve">Home </w:t>
            </w:r>
            <w:r w:rsidR="00BA1596">
              <w:rPr>
                <w:rFonts w:ascii="Verdana" w:hAnsi="Verdana"/>
                <w:snapToGrid w:val="0"/>
                <w:sz w:val="20"/>
                <w:szCs w:val="20"/>
              </w:rPr>
              <w:t>Renovation Incentive</w:t>
            </w:r>
            <w:r w:rsidRPr="00A31E83">
              <w:rPr>
                <w:rFonts w:ascii="Verdana" w:hAnsi="Verdana"/>
                <w:snapToGrid w:val="0"/>
                <w:sz w:val="20"/>
                <w:szCs w:val="20"/>
              </w:rPr>
              <w:t xml:space="preserve">?* </w:t>
            </w:r>
          </w:p>
          <w:p w:rsidR="00F542A7" w:rsidRPr="00A31E83" w:rsidRDefault="00F542A7" w:rsidP="008A13AF">
            <w:pPr>
              <w:rPr>
                <w:rFonts w:ascii="Verdana" w:hAnsi="Verdana"/>
                <w:bCs/>
                <w:snapToGrid w:val="0"/>
                <w:sz w:val="20"/>
                <w:szCs w:val="20"/>
              </w:rPr>
            </w:pPr>
          </w:p>
        </w:tc>
        <w:tc>
          <w:tcPr>
            <w:tcW w:w="631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tc>
      </w:tr>
      <w:tr w:rsidR="00F542A7" w:rsidRPr="00A31E83" w:rsidTr="00C95624">
        <w:trPr>
          <w:trHeight w:val="313"/>
        </w:trPr>
        <w:tc>
          <w:tcPr>
            <w:tcW w:w="3588" w:type="dxa"/>
            <w:tcBorders>
              <w:top w:val="single" w:sz="8" w:space="0" w:color="000000"/>
              <w:left w:val="nil"/>
              <w:bottom w:val="single" w:sz="8" w:space="0" w:color="000000"/>
              <w:right w:val="single" w:sz="8" w:space="0" w:color="000000"/>
            </w:tcBorders>
            <w:vAlign w:val="center"/>
          </w:tcPr>
          <w:p w:rsidR="00F542A7" w:rsidRPr="00A31E83" w:rsidRDefault="00F542A7" w:rsidP="008E4F10">
            <w:pPr>
              <w:rPr>
                <w:rFonts w:ascii="Verdana" w:hAnsi="Verdana"/>
                <w:snapToGrid w:val="0"/>
                <w:sz w:val="20"/>
                <w:szCs w:val="20"/>
              </w:rPr>
            </w:pPr>
          </w:p>
          <w:p w:rsidR="00F542A7" w:rsidRPr="00A31E83" w:rsidRDefault="00F542A7" w:rsidP="008E4F10">
            <w:pPr>
              <w:rPr>
                <w:rFonts w:ascii="Verdana" w:hAnsi="Verdana"/>
                <w:snapToGrid w:val="0"/>
                <w:sz w:val="20"/>
                <w:szCs w:val="20"/>
              </w:rPr>
            </w:pPr>
            <w:r w:rsidRPr="00A31E83">
              <w:rPr>
                <w:rFonts w:ascii="Verdana" w:hAnsi="Verdana"/>
                <w:snapToGrid w:val="0"/>
                <w:sz w:val="20"/>
                <w:szCs w:val="20"/>
              </w:rPr>
              <w:t xml:space="preserve">Have other EU/Exchequer </w:t>
            </w:r>
            <w:proofErr w:type="gramStart"/>
            <w:r w:rsidRPr="00A31E83">
              <w:rPr>
                <w:rFonts w:ascii="Verdana" w:hAnsi="Verdana"/>
                <w:snapToGrid w:val="0"/>
                <w:sz w:val="20"/>
                <w:szCs w:val="20"/>
              </w:rPr>
              <w:t>funding</w:t>
            </w:r>
            <w:proofErr w:type="gramEnd"/>
            <w:r w:rsidRPr="00A31E83">
              <w:rPr>
                <w:rFonts w:ascii="Verdana" w:hAnsi="Verdana"/>
                <w:snapToGrid w:val="0"/>
                <w:sz w:val="20"/>
                <w:szCs w:val="20"/>
              </w:rPr>
              <w:t xml:space="preserve"> /Tax Reliefs been received/refused? **</w:t>
            </w:r>
          </w:p>
          <w:p w:rsidR="00F542A7" w:rsidRPr="00A31E83" w:rsidRDefault="00F542A7" w:rsidP="008A13AF">
            <w:pPr>
              <w:rPr>
                <w:rFonts w:ascii="Verdana" w:hAnsi="Verdana"/>
                <w:bCs/>
                <w:snapToGrid w:val="0"/>
                <w:sz w:val="20"/>
                <w:szCs w:val="20"/>
              </w:rPr>
            </w:pPr>
          </w:p>
        </w:tc>
        <w:tc>
          <w:tcPr>
            <w:tcW w:w="631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tc>
      </w:tr>
    </w:tbl>
    <w:p w:rsidR="00F542A7" w:rsidRPr="00A31E83" w:rsidRDefault="00F542A7" w:rsidP="00964B34">
      <w:pPr>
        <w:pStyle w:val="BodyText2"/>
        <w:tabs>
          <w:tab w:val="clear" w:pos="720"/>
        </w:tabs>
        <w:rPr>
          <w:rFonts w:ascii="Verdana" w:hAnsi="Verdana"/>
          <w:sz w:val="20"/>
        </w:rPr>
      </w:pPr>
      <w:r w:rsidRPr="00A31E83">
        <w:rPr>
          <w:rFonts w:ascii="Verdana" w:hAnsi="Verdana"/>
          <w:snapToGrid w:val="0"/>
          <w:sz w:val="20"/>
        </w:rPr>
        <w:t xml:space="preserve">*    </w:t>
      </w:r>
      <w:r w:rsidRPr="00A31E83">
        <w:rPr>
          <w:rFonts w:ascii="Verdana" w:hAnsi="Verdana"/>
          <w:sz w:val="20"/>
        </w:rPr>
        <w:t>Section 482 of the Taxes Consolidation Act, 1997 (formerly Section 19 of the Finance Act, 1982)</w:t>
      </w:r>
    </w:p>
    <w:p w:rsidR="00F542A7" w:rsidRPr="00A31E83" w:rsidRDefault="00F542A7" w:rsidP="005B390C">
      <w:pPr>
        <w:ind w:left="240" w:hanging="240"/>
        <w:rPr>
          <w:rFonts w:ascii="Verdana" w:hAnsi="Verdana"/>
          <w:snapToGrid w:val="0"/>
          <w:sz w:val="20"/>
          <w:szCs w:val="20"/>
        </w:rPr>
      </w:pPr>
      <w:r w:rsidRPr="00A31E83">
        <w:rPr>
          <w:rFonts w:ascii="Verdana" w:hAnsi="Verdana"/>
          <w:snapToGrid w:val="0"/>
          <w:sz w:val="20"/>
          <w:szCs w:val="20"/>
        </w:rPr>
        <w:t xml:space="preserve">** This application will be cross-checked with grant data held by other state agencies (such as the Heritage Council and the </w:t>
      </w:r>
      <w:r w:rsidR="005B0C59">
        <w:rPr>
          <w:rFonts w:ascii="Verdana" w:hAnsi="Verdana"/>
          <w:snapToGrid w:val="0"/>
          <w:sz w:val="20"/>
          <w:szCs w:val="20"/>
        </w:rPr>
        <w:t>DECLG</w:t>
      </w:r>
      <w:r w:rsidRPr="00A31E83">
        <w:rPr>
          <w:rFonts w:ascii="Verdana" w:hAnsi="Verdana"/>
          <w:snapToGrid w:val="0"/>
          <w:sz w:val="20"/>
          <w:szCs w:val="20"/>
        </w:rPr>
        <w:t>) to verify eligibility for funding under this scheme)</w:t>
      </w:r>
    </w:p>
    <w:p w:rsidR="00F542A7" w:rsidRPr="00A31E83" w:rsidRDefault="00F542A7" w:rsidP="00912FC7">
      <w:pPr>
        <w:rPr>
          <w:rFonts w:ascii="Verdana" w:hAnsi="Verdana"/>
          <w:snapToGrid w:val="0"/>
          <w:sz w:val="20"/>
          <w:szCs w:val="20"/>
        </w:rPr>
      </w:pPr>
    </w:p>
    <w:p w:rsidR="00882025" w:rsidRDefault="00882025" w:rsidP="00912FC7">
      <w:pPr>
        <w:rPr>
          <w:rFonts w:ascii="Verdana" w:hAnsi="Verdana"/>
          <w:b/>
          <w:snapToGrid w:val="0"/>
          <w:color w:val="660066"/>
          <w:sz w:val="20"/>
          <w:szCs w:val="20"/>
        </w:rPr>
      </w:pPr>
    </w:p>
    <w:p w:rsidR="00F542A7" w:rsidRPr="00A31E83" w:rsidRDefault="00F542A7" w:rsidP="00912FC7">
      <w:pPr>
        <w:rPr>
          <w:rFonts w:ascii="Verdana" w:hAnsi="Verdana"/>
          <w:b/>
          <w:snapToGrid w:val="0"/>
          <w:color w:val="660066"/>
          <w:sz w:val="20"/>
          <w:szCs w:val="20"/>
        </w:rPr>
      </w:pPr>
      <w:r w:rsidRPr="00A31E83">
        <w:rPr>
          <w:rFonts w:ascii="Verdana" w:hAnsi="Verdana"/>
          <w:b/>
          <w:snapToGrid w:val="0"/>
          <w:color w:val="660066"/>
          <w:sz w:val="20"/>
          <w:szCs w:val="20"/>
        </w:rPr>
        <w:t xml:space="preserve">9. Conservation Professionals employed on the project </w:t>
      </w:r>
    </w:p>
    <w:p w:rsidR="00F542A7" w:rsidRPr="00A31E83" w:rsidRDefault="00F542A7" w:rsidP="00912FC7">
      <w:pPr>
        <w:rPr>
          <w:rFonts w:ascii="Verdana" w:hAnsi="Verdana"/>
          <w:b/>
          <w:snapToGrid w:val="0"/>
          <w:color w:val="660066"/>
          <w:sz w:val="20"/>
          <w:szCs w:val="20"/>
        </w:rPr>
      </w:pPr>
    </w:p>
    <w:p w:rsidR="00F542A7" w:rsidRPr="00A31E83" w:rsidRDefault="00F542A7" w:rsidP="00912FC7">
      <w:pPr>
        <w:rPr>
          <w:rFonts w:ascii="Verdana" w:hAnsi="Verdana"/>
          <w:b/>
          <w:snapToGrid w:val="0"/>
          <w:color w:val="660066"/>
          <w:sz w:val="20"/>
          <w:szCs w:val="20"/>
        </w:rPr>
      </w:pPr>
      <w:r w:rsidRPr="00A31E83">
        <w:rPr>
          <w:rFonts w:ascii="Verdana" w:hAnsi="Verdana"/>
          <w:b/>
          <w:snapToGrid w:val="0"/>
          <w:color w:val="660066"/>
          <w:sz w:val="20"/>
          <w:szCs w:val="20"/>
        </w:rPr>
        <w:t>Conservation Professional 1</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3020"/>
        <w:gridCol w:w="3482"/>
        <w:gridCol w:w="3398"/>
      </w:tblGrid>
      <w:tr w:rsidR="00F542A7" w:rsidRPr="00A31E83" w:rsidTr="000A59EF">
        <w:tc>
          <w:tcPr>
            <w:tcW w:w="3085"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3628C6">
            <w:pPr>
              <w:rPr>
                <w:rFonts w:ascii="Verdana" w:hAnsi="Verdana"/>
                <w:snapToGrid w:val="0"/>
                <w:color w:val="FFFFFF"/>
                <w:sz w:val="20"/>
                <w:szCs w:val="20"/>
              </w:rPr>
            </w:pPr>
          </w:p>
        </w:tc>
        <w:tc>
          <w:tcPr>
            <w:tcW w:w="7229" w:type="dxa"/>
            <w:gridSpan w:val="2"/>
            <w:tcBorders>
              <w:top w:val="single" w:sz="8" w:space="0" w:color="FFFFFF"/>
              <w:left w:val="single" w:sz="8" w:space="0" w:color="FFFFFF"/>
              <w:bottom w:val="nil"/>
              <w:right w:val="single" w:sz="8" w:space="0" w:color="FFFFFF"/>
            </w:tcBorders>
            <w:shd w:val="clear" w:color="auto" w:fill="660066"/>
          </w:tcPr>
          <w:p w:rsidR="00F542A7" w:rsidRPr="00A31E83" w:rsidRDefault="00F542A7" w:rsidP="00501DBF">
            <w:pPr>
              <w:rPr>
                <w:rFonts w:ascii="Verdana" w:hAnsi="Verdana"/>
                <w:b/>
                <w:bCs/>
                <w:snapToGrid w:val="0"/>
                <w:color w:val="FFFFFF"/>
                <w:sz w:val="20"/>
                <w:szCs w:val="20"/>
              </w:rPr>
            </w:pPr>
          </w:p>
        </w:tc>
      </w:tr>
      <w:tr w:rsidR="00F542A7" w:rsidRPr="00A31E83">
        <w:trPr>
          <w:trHeight w:val="397"/>
        </w:trPr>
        <w:tc>
          <w:tcPr>
            <w:tcW w:w="3085" w:type="dxa"/>
            <w:tcBorders>
              <w:top w:val="nil"/>
              <w:left w:val="nil"/>
              <w:bottom w:val="single" w:sz="8" w:space="0" w:color="000000"/>
              <w:right w:val="single" w:sz="8" w:space="0" w:color="000000"/>
            </w:tcBorders>
            <w:vAlign w:val="center"/>
          </w:tcPr>
          <w:p w:rsidR="00F542A7" w:rsidRPr="00A31E83" w:rsidRDefault="00F542A7" w:rsidP="00501DBF">
            <w:pPr>
              <w:rPr>
                <w:rFonts w:ascii="Verdana" w:hAnsi="Verdana"/>
                <w:b/>
                <w:snapToGrid w:val="0"/>
                <w:color w:val="FFFFFF"/>
                <w:sz w:val="20"/>
                <w:szCs w:val="20"/>
              </w:rPr>
            </w:pPr>
            <w:r w:rsidRPr="00A31E83">
              <w:rPr>
                <w:rFonts w:ascii="Verdana" w:hAnsi="Verdana"/>
                <w:snapToGrid w:val="0"/>
                <w:sz w:val="20"/>
                <w:szCs w:val="20"/>
              </w:rPr>
              <w:t>Name:</w:t>
            </w:r>
          </w:p>
        </w:tc>
        <w:tc>
          <w:tcPr>
            <w:tcW w:w="3686" w:type="dxa"/>
            <w:tcBorders>
              <w:top w:val="nil"/>
              <w:left w:val="single" w:sz="8" w:space="0" w:color="000000"/>
              <w:bottom w:val="single" w:sz="8" w:space="0" w:color="000000"/>
              <w:right w:val="nil"/>
            </w:tcBorders>
            <w:vAlign w:val="center"/>
          </w:tcPr>
          <w:p w:rsidR="00F542A7" w:rsidRPr="00A31E83" w:rsidRDefault="00F542A7" w:rsidP="00501DBF">
            <w:pPr>
              <w:rPr>
                <w:rFonts w:ascii="Verdana" w:hAnsi="Verdana"/>
                <w:b/>
                <w:bCs/>
                <w:snapToGrid w:val="0"/>
                <w:sz w:val="20"/>
                <w:szCs w:val="20"/>
              </w:rPr>
            </w:pPr>
          </w:p>
        </w:tc>
        <w:tc>
          <w:tcPr>
            <w:tcW w:w="3543" w:type="dxa"/>
            <w:tcBorders>
              <w:top w:val="nil"/>
              <w:left w:val="single" w:sz="8" w:space="0" w:color="000000"/>
              <w:bottom w:val="single" w:sz="8" w:space="0" w:color="000000"/>
              <w:right w:val="nil"/>
            </w:tcBorders>
            <w:vAlign w:val="center"/>
          </w:tcPr>
          <w:p w:rsidR="00F542A7" w:rsidRPr="00A31E83" w:rsidRDefault="00F542A7" w:rsidP="00501DBF">
            <w:pPr>
              <w:rPr>
                <w:rFonts w:ascii="Verdana" w:hAnsi="Verdana"/>
                <w:bCs/>
                <w:snapToGrid w:val="0"/>
                <w:sz w:val="20"/>
                <w:szCs w:val="20"/>
              </w:rPr>
            </w:pPr>
            <w:r w:rsidRPr="00A31E83">
              <w:rPr>
                <w:rFonts w:ascii="Verdana" w:hAnsi="Verdana"/>
                <w:bCs/>
                <w:snapToGrid w:val="0"/>
                <w:sz w:val="20"/>
                <w:szCs w:val="20"/>
              </w:rPr>
              <w:t>Position:</w:t>
            </w: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501DBF">
            <w:pPr>
              <w:rPr>
                <w:rFonts w:ascii="Verdana" w:hAnsi="Verdana"/>
                <w:snapToGrid w:val="0"/>
                <w:sz w:val="20"/>
                <w:szCs w:val="20"/>
              </w:rPr>
            </w:pPr>
          </w:p>
          <w:p w:rsidR="00F542A7" w:rsidRPr="00A31E83" w:rsidRDefault="00F542A7" w:rsidP="00501DBF">
            <w:pPr>
              <w:rPr>
                <w:rFonts w:ascii="Verdana" w:hAnsi="Verdana"/>
                <w:snapToGrid w:val="0"/>
                <w:sz w:val="20"/>
                <w:szCs w:val="20"/>
              </w:rPr>
            </w:pPr>
            <w:r w:rsidRPr="00A31E83">
              <w:rPr>
                <w:rFonts w:ascii="Verdana" w:hAnsi="Verdana"/>
                <w:snapToGrid w:val="0"/>
                <w:sz w:val="20"/>
                <w:szCs w:val="20"/>
              </w:rPr>
              <w:t xml:space="preserve">Address: </w:t>
            </w:r>
          </w:p>
          <w:p w:rsidR="00F542A7" w:rsidRPr="00A31E83" w:rsidRDefault="00F542A7" w:rsidP="00501DBF">
            <w:pPr>
              <w:rPr>
                <w:rFonts w:ascii="Verdana" w:hAnsi="Verdana"/>
                <w:snapToGrid w:val="0"/>
                <w:sz w:val="20"/>
                <w:szCs w:val="20"/>
              </w:rPr>
            </w:pPr>
          </w:p>
        </w:tc>
        <w:tc>
          <w:tcPr>
            <w:tcW w:w="7229"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501DBF">
            <w:pPr>
              <w:rPr>
                <w:rFonts w:ascii="Verdana" w:hAnsi="Verdana"/>
                <w:bCs/>
                <w:snapToGrid w:val="0"/>
                <w:sz w:val="20"/>
                <w:szCs w:val="20"/>
              </w:rPr>
            </w:pP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501DBF">
            <w:pPr>
              <w:rPr>
                <w:rFonts w:ascii="Verdana" w:hAnsi="Verdana"/>
                <w:snapToGrid w:val="0"/>
                <w:sz w:val="20"/>
                <w:szCs w:val="20"/>
              </w:rPr>
            </w:pPr>
            <w:r w:rsidRPr="00A31E83">
              <w:rPr>
                <w:rFonts w:ascii="Verdana" w:hAnsi="Verdana"/>
                <w:snapToGrid w:val="0"/>
                <w:sz w:val="20"/>
                <w:szCs w:val="20"/>
              </w:rPr>
              <w:t>Telephone/Mobile Number:</w:t>
            </w: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501DBF">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501DBF">
            <w:pPr>
              <w:rPr>
                <w:rFonts w:ascii="Verdana" w:hAnsi="Verdana"/>
                <w:bCs/>
                <w:snapToGrid w:val="0"/>
                <w:sz w:val="20"/>
                <w:szCs w:val="20"/>
              </w:rPr>
            </w:pPr>
            <w:r w:rsidRPr="00A31E83">
              <w:rPr>
                <w:rFonts w:ascii="Verdana" w:hAnsi="Verdana"/>
                <w:bCs/>
                <w:snapToGrid w:val="0"/>
                <w:sz w:val="20"/>
                <w:szCs w:val="20"/>
              </w:rPr>
              <w:t>Email:</w:t>
            </w: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501DBF">
            <w:pPr>
              <w:rPr>
                <w:rFonts w:ascii="Verdana" w:hAnsi="Verdana"/>
                <w:snapToGrid w:val="0"/>
                <w:sz w:val="20"/>
                <w:szCs w:val="20"/>
              </w:rPr>
            </w:pPr>
            <w:r w:rsidRPr="00A31E83">
              <w:rPr>
                <w:rFonts w:ascii="Verdana" w:hAnsi="Verdana"/>
                <w:snapToGrid w:val="0"/>
                <w:sz w:val="20"/>
                <w:szCs w:val="20"/>
              </w:rPr>
              <w:t xml:space="preserve">Tax </w:t>
            </w:r>
            <w:r w:rsidR="009273EF">
              <w:rPr>
                <w:rFonts w:ascii="Verdana" w:hAnsi="Verdana"/>
                <w:snapToGrid w:val="0"/>
                <w:sz w:val="20"/>
                <w:szCs w:val="20"/>
              </w:rPr>
              <w:t xml:space="preserve">Reference </w:t>
            </w:r>
            <w:r w:rsidRPr="00A31E83">
              <w:rPr>
                <w:rFonts w:ascii="Verdana" w:hAnsi="Verdana"/>
                <w:snapToGrid w:val="0"/>
                <w:sz w:val="20"/>
                <w:szCs w:val="20"/>
              </w:rPr>
              <w:t xml:space="preserve"> Number:</w:t>
            </w: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501DBF">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501DBF">
            <w:pPr>
              <w:rPr>
                <w:rFonts w:ascii="Verdana" w:hAnsi="Verdana"/>
                <w:bCs/>
                <w:snapToGrid w:val="0"/>
                <w:sz w:val="20"/>
                <w:szCs w:val="20"/>
              </w:rPr>
            </w:pPr>
            <w:r w:rsidRPr="00A31E83">
              <w:rPr>
                <w:rFonts w:ascii="Verdana" w:hAnsi="Verdana"/>
                <w:bCs/>
                <w:snapToGrid w:val="0"/>
                <w:sz w:val="20"/>
                <w:szCs w:val="20"/>
              </w:rPr>
              <w:t>Date:</w:t>
            </w:r>
          </w:p>
        </w:tc>
      </w:tr>
      <w:tr w:rsidR="00F542A7" w:rsidRPr="00A31E83" w:rsidTr="00763F0B">
        <w:trPr>
          <w:trHeight w:val="499"/>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501DBF">
            <w:pPr>
              <w:rPr>
                <w:rFonts w:ascii="Verdana" w:hAnsi="Verdana"/>
                <w:snapToGrid w:val="0"/>
                <w:sz w:val="20"/>
                <w:szCs w:val="20"/>
              </w:rPr>
            </w:pP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501DBF">
            <w:pPr>
              <w:rPr>
                <w:rFonts w:ascii="Verdana" w:hAnsi="Verdana"/>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501DBF">
            <w:pPr>
              <w:rPr>
                <w:rFonts w:ascii="Verdana" w:hAnsi="Verdana"/>
                <w:bCs/>
                <w:snapToGrid w:val="0"/>
                <w:sz w:val="20"/>
                <w:szCs w:val="20"/>
              </w:rPr>
            </w:pPr>
          </w:p>
        </w:tc>
      </w:tr>
    </w:tbl>
    <w:p w:rsidR="00F542A7" w:rsidRPr="00A31E83" w:rsidRDefault="00F542A7" w:rsidP="00912FC7">
      <w:pPr>
        <w:rPr>
          <w:rFonts w:ascii="Verdana" w:hAnsi="Verdana"/>
          <w:snapToGrid w:val="0"/>
          <w:sz w:val="20"/>
          <w:szCs w:val="20"/>
        </w:rPr>
      </w:pPr>
    </w:p>
    <w:p w:rsidR="00F542A7" w:rsidRPr="00A31E83" w:rsidRDefault="00F542A7" w:rsidP="00912FC7">
      <w:pPr>
        <w:rPr>
          <w:rFonts w:ascii="Verdana" w:hAnsi="Verdana"/>
          <w:b/>
          <w:snapToGrid w:val="0"/>
          <w:color w:val="660066"/>
          <w:sz w:val="20"/>
          <w:szCs w:val="20"/>
        </w:rPr>
      </w:pPr>
      <w:r w:rsidRPr="00A31E83">
        <w:rPr>
          <w:rFonts w:ascii="Verdana" w:hAnsi="Verdana"/>
          <w:b/>
          <w:snapToGrid w:val="0"/>
          <w:color w:val="660066"/>
          <w:sz w:val="20"/>
          <w:szCs w:val="20"/>
        </w:rPr>
        <w:t>Conservation Professional 2</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3020"/>
        <w:gridCol w:w="3482"/>
        <w:gridCol w:w="3398"/>
      </w:tblGrid>
      <w:tr w:rsidR="00F542A7" w:rsidRPr="00A31E83" w:rsidTr="000A59EF">
        <w:tc>
          <w:tcPr>
            <w:tcW w:w="3085"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0908B5">
            <w:pPr>
              <w:rPr>
                <w:rFonts w:ascii="Verdana" w:hAnsi="Verdana"/>
                <w:snapToGrid w:val="0"/>
                <w:color w:val="FFFFFF"/>
                <w:sz w:val="20"/>
                <w:szCs w:val="20"/>
              </w:rPr>
            </w:pPr>
          </w:p>
        </w:tc>
        <w:tc>
          <w:tcPr>
            <w:tcW w:w="7229" w:type="dxa"/>
            <w:gridSpan w:val="2"/>
            <w:tcBorders>
              <w:top w:val="single" w:sz="8" w:space="0" w:color="FFFFFF"/>
              <w:left w:val="single" w:sz="8" w:space="0" w:color="FFFFFF"/>
              <w:bottom w:val="nil"/>
              <w:right w:val="single" w:sz="8" w:space="0" w:color="FFFFFF"/>
            </w:tcBorders>
            <w:shd w:val="clear" w:color="auto" w:fill="660066"/>
          </w:tcPr>
          <w:p w:rsidR="00F542A7" w:rsidRPr="00A31E83" w:rsidRDefault="00F542A7" w:rsidP="000908B5">
            <w:pPr>
              <w:rPr>
                <w:rFonts w:ascii="Verdana" w:hAnsi="Verdana"/>
                <w:b/>
                <w:bCs/>
                <w:snapToGrid w:val="0"/>
                <w:color w:val="FFFFFF"/>
                <w:sz w:val="20"/>
                <w:szCs w:val="20"/>
              </w:rPr>
            </w:pPr>
          </w:p>
        </w:tc>
      </w:tr>
      <w:tr w:rsidR="00F542A7" w:rsidRPr="00A31E83">
        <w:trPr>
          <w:trHeight w:val="397"/>
        </w:trPr>
        <w:tc>
          <w:tcPr>
            <w:tcW w:w="3085" w:type="dxa"/>
            <w:tcBorders>
              <w:top w:val="nil"/>
              <w:left w:val="nil"/>
              <w:bottom w:val="single" w:sz="8" w:space="0" w:color="000000"/>
              <w:right w:val="single" w:sz="8" w:space="0" w:color="000000"/>
            </w:tcBorders>
            <w:vAlign w:val="center"/>
          </w:tcPr>
          <w:p w:rsidR="00F542A7" w:rsidRPr="00A31E83" w:rsidRDefault="00F542A7" w:rsidP="000908B5">
            <w:pPr>
              <w:rPr>
                <w:rFonts w:ascii="Verdana" w:hAnsi="Verdana"/>
                <w:b/>
                <w:snapToGrid w:val="0"/>
                <w:color w:val="FFFFFF"/>
                <w:sz w:val="20"/>
                <w:szCs w:val="20"/>
              </w:rPr>
            </w:pPr>
            <w:r w:rsidRPr="00A31E83">
              <w:rPr>
                <w:rFonts w:ascii="Verdana" w:hAnsi="Verdana"/>
                <w:snapToGrid w:val="0"/>
                <w:sz w:val="20"/>
                <w:szCs w:val="20"/>
              </w:rPr>
              <w:t>Name:</w:t>
            </w:r>
          </w:p>
        </w:tc>
        <w:tc>
          <w:tcPr>
            <w:tcW w:w="3686" w:type="dxa"/>
            <w:tcBorders>
              <w:top w:val="nil"/>
              <w:left w:val="single" w:sz="8" w:space="0" w:color="000000"/>
              <w:bottom w:val="single" w:sz="8" w:space="0" w:color="000000"/>
              <w:right w:val="nil"/>
            </w:tcBorders>
            <w:vAlign w:val="center"/>
          </w:tcPr>
          <w:p w:rsidR="00F542A7" w:rsidRPr="00A31E83" w:rsidRDefault="00F542A7" w:rsidP="000908B5">
            <w:pPr>
              <w:rPr>
                <w:rFonts w:ascii="Verdana" w:hAnsi="Verdana"/>
                <w:b/>
                <w:bCs/>
                <w:snapToGrid w:val="0"/>
                <w:sz w:val="20"/>
                <w:szCs w:val="20"/>
              </w:rPr>
            </w:pPr>
          </w:p>
        </w:tc>
        <w:tc>
          <w:tcPr>
            <w:tcW w:w="3543" w:type="dxa"/>
            <w:tcBorders>
              <w:top w:val="nil"/>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r w:rsidRPr="00A31E83">
              <w:rPr>
                <w:rFonts w:ascii="Verdana" w:hAnsi="Verdana"/>
                <w:bCs/>
                <w:snapToGrid w:val="0"/>
                <w:sz w:val="20"/>
                <w:szCs w:val="20"/>
              </w:rPr>
              <w:t>Position:</w:t>
            </w: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0908B5">
            <w:pPr>
              <w:rPr>
                <w:rFonts w:ascii="Verdana" w:hAnsi="Verdana"/>
                <w:snapToGrid w:val="0"/>
                <w:sz w:val="20"/>
                <w:szCs w:val="20"/>
              </w:rPr>
            </w:pPr>
          </w:p>
          <w:p w:rsidR="00F542A7" w:rsidRPr="00A31E83" w:rsidRDefault="00F542A7" w:rsidP="000908B5">
            <w:pPr>
              <w:rPr>
                <w:rFonts w:ascii="Verdana" w:hAnsi="Verdana"/>
                <w:snapToGrid w:val="0"/>
                <w:sz w:val="20"/>
                <w:szCs w:val="20"/>
              </w:rPr>
            </w:pPr>
            <w:r w:rsidRPr="00A31E83">
              <w:rPr>
                <w:rFonts w:ascii="Verdana" w:hAnsi="Verdana"/>
                <w:snapToGrid w:val="0"/>
                <w:sz w:val="20"/>
                <w:szCs w:val="20"/>
              </w:rPr>
              <w:t xml:space="preserve">Address: </w:t>
            </w:r>
          </w:p>
          <w:p w:rsidR="00F542A7" w:rsidRPr="00A31E83" w:rsidRDefault="00F542A7" w:rsidP="000908B5">
            <w:pPr>
              <w:rPr>
                <w:rFonts w:ascii="Verdana" w:hAnsi="Verdana"/>
                <w:snapToGrid w:val="0"/>
                <w:sz w:val="20"/>
                <w:szCs w:val="20"/>
              </w:rPr>
            </w:pPr>
          </w:p>
        </w:tc>
        <w:tc>
          <w:tcPr>
            <w:tcW w:w="7229"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0908B5">
            <w:pPr>
              <w:rPr>
                <w:rFonts w:ascii="Verdana" w:hAnsi="Verdana"/>
                <w:snapToGrid w:val="0"/>
                <w:sz w:val="20"/>
                <w:szCs w:val="20"/>
              </w:rPr>
            </w:pPr>
            <w:r w:rsidRPr="00A31E83">
              <w:rPr>
                <w:rFonts w:ascii="Verdana" w:hAnsi="Verdana"/>
                <w:snapToGrid w:val="0"/>
                <w:sz w:val="20"/>
                <w:szCs w:val="20"/>
              </w:rPr>
              <w:t>Telephone/Mobile Number:</w:t>
            </w: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r w:rsidRPr="00A31E83">
              <w:rPr>
                <w:rFonts w:ascii="Verdana" w:hAnsi="Verdana"/>
                <w:bCs/>
                <w:snapToGrid w:val="0"/>
                <w:sz w:val="20"/>
                <w:szCs w:val="20"/>
              </w:rPr>
              <w:t>Email:</w:t>
            </w: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0908B5">
            <w:pPr>
              <w:rPr>
                <w:rFonts w:ascii="Verdana" w:hAnsi="Verdana"/>
                <w:snapToGrid w:val="0"/>
                <w:sz w:val="20"/>
                <w:szCs w:val="20"/>
              </w:rPr>
            </w:pPr>
            <w:r w:rsidRPr="00A31E83">
              <w:rPr>
                <w:rFonts w:ascii="Verdana" w:hAnsi="Verdana"/>
                <w:snapToGrid w:val="0"/>
                <w:sz w:val="20"/>
                <w:szCs w:val="20"/>
              </w:rPr>
              <w:t xml:space="preserve">Tax </w:t>
            </w:r>
            <w:r w:rsidR="009273EF">
              <w:rPr>
                <w:rFonts w:ascii="Verdana" w:hAnsi="Verdana"/>
                <w:snapToGrid w:val="0"/>
                <w:sz w:val="20"/>
                <w:szCs w:val="20"/>
              </w:rPr>
              <w:t xml:space="preserve">Reference </w:t>
            </w:r>
            <w:r w:rsidRPr="00A31E83">
              <w:rPr>
                <w:rFonts w:ascii="Verdana" w:hAnsi="Verdana"/>
                <w:snapToGrid w:val="0"/>
                <w:sz w:val="20"/>
                <w:szCs w:val="20"/>
              </w:rPr>
              <w:t xml:space="preserve"> Number:</w:t>
            </w: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r w:rsidRPr="00A31E83">
              <w:rPr>
                <w:rFonts w:ascii="Verdana" w:hAnsi="Verdana"/>
                <w:bCs/>
                <w:snapToGrid w:val="0"/>
                <w:sz w:val="20"/>
                <w:szCs w:val="20"/>
              </w:rPr>
              <w:t>Date:</w:t>
            </w:r>
          </w:p>
        </w:tc>
      </w:tr>
      <w:tr w:rsidR="00F542A7" w:rsidRPr="00A31E83" w:rsidTr="00763F0B">
        <w:trPr>
          <w:trHeight w:val="586"/>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0908B5">
            <w:pPr>
              <w:rPr>
                <w:rFonts w:ascii="Verdana" w:hAnsi="Verdana"/>
                <w:snapToGrid w:val="0"/>
                <w:sz w:val="20"/>
                <w:szCs w:val="20"/>
              </w:rPr>
            </w:pP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p>
        </w:tc>
      </w:tr>
    </w:tbl>
    <w:p w:rsidR="00F542A7" w:rsidRPr="00A31E83" w:rsidRDefault="00F542A7" w:rsidP="00912FC7">
      <w:pPr>
        <w:rPr>
          <w:rFonts w:ascii="Verdana" w:hAnsi="Verdana"/>
          <w:b/>
          <w:snapToGrid w:val="0"/>
          <w:sz w:val="20"/>
          <w:szCs w:val="20"/>
        </w:rPr>
      </w:pPr>
    </w:p>
    <w:p w:rsidR="00F542A7" w:rsidRPr="00A31E83" w:rsidRDefault="00F542A7" w:rsidP="00B80ABF">
      <w:pPr>
        <w:rPr>
          <w:rFonts w:ascii="Verdana" w:hAnsi="Verdana"/>
          <w:b/>
          <w:snapToGrid w:val="0"/>
          <w:color w:val="660066"/>
          <w:sz w:val="20"/>
          <w:szCs w:val="20"/>
        </w:rPr>
      </w:pPr>
      <w:r w:rsidRPr="00A31E83">
        <w:rPr>
          <w:rFonts w:ascii="Verdana" w:hAnsi="Verdana"/>
          <w:b/>
          <w:snapToGrid w:val="0"/>
          <w:color w:val="660066"/>
          <w:sz w:val="20"/>
          <w:szCs w:val="20"/>
        </w:rPr>
        <w:t>Conservation Professional 3</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3020"/>
        <w:gridCol w:w="3482"/>
        <w:gridCol w:w="3398"/>
      </w:tblGrid>
      <w:tr w:rsidR="00F542A7" w:rsidRPr="00A31E83" w:rsidTr="00A31E83">
        <w:tc>
          <w:tcPr>
            <w:tcW w:w="3020"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B80ABF">
            <w:pPr>
              <w:rPr>
                <w:rFonts w:ascii="Verdana" w:hAnsi="Verdana"/>
                <w:snapToGrid w:val="0"/>
                <w:color w:val="FFFFFF"/>
                <w:sz w:val="20"/>
                <w:szCs w:val="20"/>
              </w:rPr>
            </w:pPr>
          </w:p>
        </w:tc>
        <w:tc>
          <w:tcPr>
            <w:tcW w:w="6880" w:type="dxa"/>
            <w:gridSpan w:val="2"/>
            <w:tcBorders>
              <w:top w:val="single" w:sz="8" w:space="0" w:color="FFFFFF"/>
              <w:left w:val="single" w:sz="8" w:space="0" w:color="FFFFFF"/>
              <w:bottom w:val="nil"/>
              <w:right w:val="single" w:sz="8" w:space="0" w:color="FFFFFF"/>
            </w:tcBorders>
            <w:shd w:val="clear" w:color="auto" w:fill="660066"/>
          </w:tcPr>
          <w:p w:rsidR="00F542A7" w:rsidRPr="00A31E83" w:rsidRDefault="00F542A7" w:rsidP="00B80ABF">
            <w:pPr>
              <w:rPr>
                <w:rFonts w:ascii="Verdana" w:hAnsi="Verdana"/>
                <w:b/>
                <w:bCs/>
                <w:snapToGrid w:val="0"/>
                <w:color w:val="FFFFFF"/>
                <w:sz w:val="20"/>
                <w:szCs w:val="20"/>
              </w:rPr>
            </w:pPr>
          </w:p>
        </w:tc>
      </w:tr>
      <w:tr w:rsidR="00F542A7" w:rsidRPr="00A31E83" w:rsidTr="00A31E83">
        <w:trPr>
          <w:trHeight w:val="397"/>
        </w:trPr>
        <w:tc>
          <w:tcPr>
            <w:tcW w:w="3020" w:type="dxa"/>
            <w:tcBorders>
              <w:top w:val="nil"/>
              <w:left w:val="nil"/>
              <w:bottom w:val="single" w:sz="8" w:space="0" w:color="000000"/>
              <w:right w:val="single" w:sz="8" w:space="0" w:color="000000"/>
            </w:tcBorders>
            <w:vAlign w:val="center"/>
          </w:tcPr>
          <w:p w:rsidR="00F542A7" w:rsidRPr="00A31E83" w:rsidRDefault="00F542A7" w:rsidP="00B80ABF">
            <w:pPr>
              <w:rPr>
                <w:rFonts w:ascii="Verdana" w:hAnsi="Verdana"/>
                <w:b/>
                <w:snapToGrid w:val="0"/>
                <w:color w:val="FFFFFF"/>
                <w:sz w:val="20"/>
                <w:szCs w:val="20"/>
              </w:rPr>
            </w:pPr>
            <w:r w:rsidRPr="00A31E83">
              <w:rPr>
                <w:rFonts w:ascii="Verdana" w:hAnsi="Verdana"/>
                <w:snapToGrid w:val="0"/>
                <w:sz w:val="20"/>
                <w:szCs w:val="20"/>
              </w:rPr>
              <w:t>Name:</w:t>
            </w:r>
          </w:p>
        </w:tc>
        <w:tc>
          <w:tcPr>
            <w:tcW w:w="3482" w:type="dxa"/>
            <w:tcBorders>
              <w:top w:val="nil"/>
              <w:left w:val="single" w:sz="8" w:space="0" w:color="000000"/>
              <w:bottom w:val="single" w:sz="8" w:space="0" w:color="000000"/>
              <w:right w:val="nil"/>
            </w:tcBorders>
            <w:vAlign w:val="center"/>
          </w:tcPr>
          <w:p w:rsidR="00F542A7" w:rsidRPr="00A31E83" w:rsidRDefault="00F542A7" w:rsidP="00B80ABF">
            <w:pPr>
              <w:rPr>
                <w:rFonts w:ascii="Verdana" w:hAnsi="Verdana"/>
                <w:b/>
                <w:bCs/>
                <w:snapToGrid w:val="0"/>
                <w:sz w:val="20"/>
                <w:szCs w:val="20"/>
              </w:rPr>
            </w:pPr>
          </w:p>
        </w:tc>
        <w:tc>
          <w:tcPr>
            <w:tcW w:w="3398" w:type="dxa"/>
            <w:tcBorders>
              <w:top w:val="nil"/>
              <w:left w:val="single" w:sz="8" w:space="0" w:color="000000"/>
              <w:bottom w:val="single" w:sz="8" w:space="0" w:color="000000"/>
              <w:right w:val="nil"/>
            </w:tcBorders>
            <w:vAlign w:val="center"/>
          </w:tcPr>
          <w:p w:rsidR="00F542A7" w:rsidRPr="00A31E83" w:rsidRDefault="00F542A7" w:rsidP="00B80ABF">
            <w:pPr>
              <w:rPr>
                <w:rFonts w:ascii="Verdana" w:hAnsi="Verdana"/>
                <w:bCs/>
                <w:snapToGrid w:val="0"/>
                <w:sz w:val="20"/>
                <w:szCs w:val="20"/>
              </w:rPr>
            </w:pPr>
            <w:r w:rsidRPr="00A31E83">
              <w:rPr>
                <w:rFonts w:ascii="Verdana" w:hAnsi="Verdana"/>
                <w:bCs/>
                <w:snapToGrid w:val="0"/>
                <w:sz w:val="20"/>
                <w:szCs w:val="20"/>
              </w:rPr>
              <w:t>Position:</w:t>
            </w:r>
          </w:p>
        </w:tc>
      </w:tr>
      <w:tr w:rsidR="00F542A7" w:rsidRPr="00A31E83" w:rsidTr="00A31E83">
        <w:trPr>
          <w:trHeight w:val="397"/>
        </w:trPr>
        <w:tc>
          <w:tcPr>
            <w:tcW w:w="3020" w:type="dxa"/>
            <w:tcBorders>
              <w:top w:val="single" w:sz="8" w:space="0" w:color="000000"/>
              <w:left w:val="nil"/>
              <w:bottom w:val="single" w:sz="8" w:space="0" w:color="000000"/>
              <w:right w:val="single" w:sz="8" w:space="0" w:color="000000"/>
            </w:tcBorders>
            <w:vAlign w:val="center"/>
          </w:tcPr>
          <w:p w:rsidR="00F542A7" w:rsidRPr="00A31E83" w:rsidRDefault="00F542A7" w:rsidP="00B80ABF">
            <w:pPr>
              <w:rPr>
                <w:rFonts w:ascii="Verdana" w:hAnsi="Verdana"/>
                <w:snapToGrid w:val="0"/>
                <w:sz w:val="20"/>
                <w:szCs w:val="20"/>
              </w:rPr>
            </w:pPr>
          </w:p>
          <w:p w:rsidR="00F542A7" w:rsidRPr="00A31E83" w:rsidRDefault="00F542A7" w:rsidP="00B80ABF">
            <w:pPr>
              <w:rPr>
                <w:rFonts w:ascii="Verdana" w:hAnsi="Verdana"/>
                <w:snapToGrid w:val="0"/>
                <w:sz w:val="20"/>
                <w:szCs w:val="20"/>
              </w:rPr>
            </w:pPr>
            <w:r w:rsidRPr="00A31E83">
              <w:rPr>
                <w:rFonts w:ascii="Verdana" w:hAnsi="Verdana"/>
                <w:snapToGrid w:val="0"/>
                <w:sz w:val="20"/>
                <w:szCs w:val="20"/>
              </w:rPr>
              <w:t xml:space="preserve">Address: </w:t>
            </w:r>
          </w:p>
          <w:p w:rsidR="00F542A7" w:rsidRPr="00A31E83" w:rsidRDefault="00F542A7" w:rsidP="00B80ABF">
            <w:pPr>
              <w:rPr>
                <w:rFonts w:ascii="Verdana" w:hAnsi="Verdana"/>
                <w:snapToGrid w:val="0"/>
                <w:sz w:val="20"/>
                <w:szCs w:val="20"/>
              </w:rPr>
            </w:pPr>
          </w:p>
        </w:tc>
        <w:tc>
          <w:tcPr>
            <w:tcW w:w="6880"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B80ABF">
            <w:pPr>
              <w:rPr>
                <w:rFonts w:ascii="Verdana" w:hAnsi="Verdana"/>
                <w:bCs/>
                <w:snapToGrid w:val="0"/>
                <w:sz w:val="20"/>
                <w:szCs w:val="20"/>
              </w:rPr>
            </w:pPr>
          </w:p>
        </w:tc>
      </w:tr>
      <w:tr w:rsidR="00F542A7" w:rsidRPr="00A31E83" w:rsidTr="00A31E83">
        <w:trPr>
          <w:trHeight w:val="397"/>
        </w:trPr>
        <w:tc>
          <w:tcPr>
            <w:tcW w:w="3020" w:type="dxa"/>
            <w:tcBorders>
              <w:top w:val="single" w:sz="8" w:space="0" w:color="000000"/>
              <w:left w:val="nil"/>
              <w:bottom w:val="single" w:sz="8" w:space="0" w:color="000000"/>
              <w:right w:val="single" w:sz="8" w:space="0" w:color="000000"/>
            </w:tcBorders>
            <w:vAlign w:val="center"/>
          </w:tcPr>
          <w:p w:rsidR="00F542A7" w:rsidRPr="00A31E83" w:rsidRDefault="00F542A7" w:rsidP="00B80ABF">
            <w:pPr>
              <w:rPr>
                <w:rFonts w:ascii="Verdana" w:hAnsi="Verdana"/>
                <w:snapToGrid w:val="0"/>
                <w:sz w:val="20"/>
                <w:szCs w:val="20"/>
              </w:rPr>
            </w:pPr>
            <w:r w:rsidRPr="00A31E83">
              <w:rPr>
                <w:rFonts w:ascii="Verdana" w:hAnsi="Verdana"/>
                <w:snapToGrid w:val="0"/>
                <w:sz w:val="20"/>
                <w:szCs w:val="20"/>
              </w:rPr>
              <w:t>Telephone/Mobile Number:</w:t>
            </w:r>
          </w:p>
        </w:tc>
        <w:tc>
          <w:tcPr>
            <w:tcW w:w="3482" w:type="dxa"/>
            <w:tcBorders>
              <w:top w:val="single" w:sz="8" w:space="0" w:color="000000"/>
              <w:left w:val="single" w:sz="8" w:space="0" w:color="000000"/>
              <w:bottom w:val="single" w:sz="8" w:space="0" w:color="000000"/>
              <w:right w:val="nil"/>
            </w:tcBorders>
            <w:vAlign w:val="center"/>
          </w:tcPr>
          <w:p w:rsidR="00F542A7" w:rsidRPr="00A31E83" w:rsidRDefault="00F542A7" w:rsidP="00B80ABF">
            <w:pPr>
              <w:rPr>
                <w:rFonts w:ascii="Verdana" w:hAnsi="Verdana"/>
                <w:b/>
                <w:bCs/>
                <w:snapToGrid w:val="0"/>
                <w:sz w:val="20"/>
                <w:szCs w:val="20"/>
              </w:rPr>
            </w:pPr>
          </w:p>
        </w:tc>
        <w:tc>
          <w:tcPr>
            <w:tcW w:w="3398" w:type="dxa"/>
            <w:tcBorders>
              <w:top w:val="single" w:sz="8" w:space="0" w:color="000000"/>
              <w:left w:val="single" w:sz="8" w:space="0" w:color="000000"/>
              <w:bottom w:val="single" w:sz="8" w:space="0" w:color="000000"/>
              <w:right w:val="nil"/>
            </w:tcBorders>
            <w:vAlign w:val="center"/>
          </w:tcPr>
          <w:p w:rsidR="00F542A7" w:rsidRPr="00A31E83" w:rsidRDefault="00F542A7" w:rsidP="00B80ABF">
            <w:pPr>
              <w:rPr>
                <w:rFonts w:ascii="Verdana" w:hAnsi="Verdana"/>
                <w:bCs/>
                <w:snapToGrid w:val="0"/>
                <w:sz w:val="20"/>
                <w:szCs w:val="20"/>
              </w:rPr>
            </w:pPr>
            <w:r w:rsidRPr="00A31E83">
              <w:rPr>
                <w:rFonts w:ascii="Verdana" w:hAnsi="Verdana"/>
                <w:bCs/>
                <w:snapToGrid w:val="0"/>
                <w:sz w:val="20"/>
                <w:szCs w:val="20"/>
              </w:rPr>
              <w:t>Email:</w:t>
            </w:r>
          </w:p>
        </w:tc>
      </w:tr>
      <w:tr w:rsidR="00F542A7" w:rsidRPr="00A31E83" w:rsidTr="00A31E83">
        <w:trPr>
          <w:trHeight w:val="397"/>
        </w:trPr>
        <w:tc>
          <w:tcPr>
            <w:tcW w:w="3020" w:type="dxa"/>
            <w:tcBorders>
              <w:top w:val="single" w:sz="8" w:space="0" w:color="000000"/>
              <w:left w:val="nil"/>
              <w:bottom w:val="single" w:sz="8" w:space="0" w:color="000000"/>
              <w:right w:val="single" w:sz="8" w:space="0" w:color="000000"/>
            </w:tcBorders>
            <w:vAlign w:val="center"/>
          </w:tcPr>
          <w:p w:rsidR="00F542A7" w:rsidRPr="00A31E83" w:rsidRDefault="00F542A7" w:rsidP="00B80ABF">
            <w:pPr>
              <w:rPr>
                <w:rFonts w:ascii="Verdana" w:hAnsi="Verdana"/>
                <w:snapToGrid w:val="0"/>
                <w:sz w:val="20"/>
                <w:szCs w:val="20"/>
              </w:rPr>
            </w:pPr>
            <w:r w:rsidRPr="00A31E83">
              <w:rPr>
                <w:rFonts w:ascii="Verdana" w:hAnsi="Verdana"/>
                <w:snapToGrid w:val="0"/>
                <w:sz w:val="20"/>
                <w:szCs w:val="20"/>
              </w:rPr>
              <w:t xml:space="preserve">Tax </w:t>
            </w:r>
            <w:r w:rsidR="009273EF">
              <w:rPr>
                <w:rFonts w:ascii="Verdana" w:hAnsi="Verdana"/>
                <w:snapToGrid w:val="0"/>
                <w:sz w:val="20"/>
                <w:szCs w:val="20"/>
              </w:rPr>
              <w:t xml:space="preserve">Reference </w:t>
            </w:r>
            <w:r w:rsidRPr="00A31E83">
              <w:rPr>
                <w:rFonts w:ascii="Verdana" w:hAnsi="Verdana"/>
                <w:snapToGrid w:val="0"/>
                <w:sz w:val="20"/>
                <w:szCs w:val="20"/>
              </w:rPr>
              <w:t xml:space="preserve"> Number:</w:t>
            </w:r>
          </w:p>
        </w:tc>
        <w:tc>
          <w:tcPr>
            <w:tcW w:w="3482" w:type="dxa"/>
            <w:tcBorders>
              <w:top w:val="single" w:sz="8" w:space="0" w:color="000000"/>
              <w:left w:val="single" w:sz="8" w:space="0" w:color="000000"/>
              <w:bottom w:val="single" w:sz="8" w:space="0" w:color="000000"/>
              <w:right w:val="nil"/>
            </w:tcBorders>
            <w:vAlign w:val="center"/>
          </w:tcPr>
          <w:p w:rsidR="00F542A7" w:rsidRPr="00A31E83" w:rsidRDefault="00F542A7" w:rsidP="00B80ABF">
            <w:pPr>
              <w:rPr>
                <w:rFonts w:ascii="Verdana" w:hAnsi="Verdana"/>
                <w:b/>
                <w:bCs/>
                <w:snapToGrid w:val="0"/>
                <w:sz w:val="20"/>
                <w:szCs w:val="20"/>
              </w:rPr>
            </w:pPr>
          </w:p>
        </w:tc>
        <w:tc>
          <w:tcPr>
            <w:tcW w:w="3398" w:type="dxa"/>
            <w:tcBorders>
              <w:top w:val="single" w:sz="8" w:space="0" w:color="000000"/>
              <w:left w:val="single" w:sz="8" w:space="0" w:color="000000"/>
              <w:bottom w:val="single" w:sz="8" w:space="0" w:color="000000"/>
              <w:right w:val="nil"/>
            </w:tcBorders>
            <w:vAlign w:val="center"/>
          </w:tcPr>
          <w:p w:rsidR="00F542A7" w:rsidRPr="00A31E83" w:rsidRDefault="00F542A7" w:rsidP="00B80ABF">
            <w:pPr>
              <w:rPr>
                <w:rFonts w:ascii="Verdana" w:hAnsi="Verdana"/>
                <w:bCs/>
                <w:snapToGrid w:val="0"/>
                <w:sz w:val="20"/>
                <w:szCs w:val="20"/>
              </w:rPr>
            </w:pPr>
            <w:r w:rsidRPr="00A31E83">
              <w:rPr>
                <w:rFonts w:ascii="Verdana" w:hAnsi="Verdana"/>
                <w:bCs/>
                <w:snapToGrid w:val="0"/>
                <w:sz w:val="20"/>
                <w:szCs w:val="20"/>
              </w:rPr>
              <w:t>Date:</w:t>
            </w:r>
          </w:p>
        </w:tc>
      </w:tr>
      <w:tr w:rsidR="00F542A7" w:rsidRPr="00A31E83" w:rsidTr="00A31E83">
        <w:trPr>
          <w:trHeight w:val="964"/>
        </w:trPr>
        <w:tc>
          <w:tcPr>
            <w:tcW w:w="3020" w:type="dxa"/>
            <w:tcBorders>
              <w:top w:val="single" w:sz="8" w:space="0" w:color="000000"/>
              <w:left w:val="nil"/>
              <w:bottom w:val="single" w:sz="8" w:space="0" w:color="000000"/>
              <w:right w:val="single" w:sz="8" w:space="0" w:color="000000"/>
            </w:tcBorders>
            <w:vAlign w:val="center"/>
          </w:tcPr>
          <w:p w:rsidR="00F542A7" w:rsidRPr="00A31E83" w:rsidRDefault="00F542A7" w:rsidP="00B80ABF">
            <w:pPr>
              <w:rPr>
                <w:rFonts w:ascii="Verdana" w:hAnsi="Verdana"/>
                <w:snapToGrid w:val="0"/>
                <w:sz w:val="20"/>
                <w:szCs w:val="20"/>
              </w:rPr>
            </w:pPr>
          </w:p>
        </w:tc>
        <w:tc>
          <w:tcPr>
            <w:tcW w:w="3482" w:type="dxa"/>
            <w:tcBorders>
              <w:top w:val="single" w:sz="8" w:space="0" w:color="000000"/>
              <w:left w:val="single" w:sz="8" w:space="0" w:color="000000"/>
              <w:bottom w:val="single" w:sz="8" w:space="0" w:color="000000"/>
              <w:right w:val="nil"/>
            </w:tcBorders>
            <w:vAlign w:val="center"/>
          </w:tcPr>
          <w:p w:rsidR="00F542A7" w:rsidRPr="00A31E83" w:rsidRDefault="00F542A7" w:rsidP="00B80ABF">
            <w:pPr>
              <w:rPr>
                <w:rFonts w:ascii="Verdana" w:hAnsi="Verdana"/>
                <w:bCs/>
                <w:snapToGrid w:val="0"/>
                <w:sz w:val="20"/>
                <w:szCs w:val="20"/>
              </w:rPr>
            </w:pPr>
          </w:p>
        </w:tc>
        <w:tc>
          <w:tcPr>
            <w:tcW w:w="3398" w:type="dxa"/>
            <w:tcBorders>
              <w:top w:val="single" w:sz="8" w:space="0" w:color="000000"/>
              <w:left w:val="single" w:sz="8" w:space="0" w:color="000000"/>
              <w:bottom w:val="single" w:sz="8" w:space="0" w:color="000000"/>
              <w:right w:val="nil"/>
            </w:tcBorders>
            <w:vAlign w:val="center"/>
          </w:tcPr>
          <w:p w:rsidR="00F542A7" w:rsidRPr="00A31E83" w:rsidRDefault="00F542A7" w:rsidP="00B80ABF">
            <w:pPr>
              <w:rPr>
                <w:rFonts w:ascii="Verdana" w:hAnsi="Verdana"/>
                <w:bCs/>
                <w:snapToGrid w:val="0"/>
                <w:sz w:val="20"/>
                <w:szCs w:val="20"/>
              </w:rPr>
            </w:pPr>
          </w:p>
        </w:tc>
      </w:tr>
    </w:tbl>
    <w:p w:rsidR="00F542A7" w:rsidRPr="00A31E83" w:rsidRDefault="00F542A7" w:rsidP="00912FC7">
      <w:pPr>
        <w:rPr>
          <w:rFonts w:ascii="Verdana" w:hAnsi="Verdana"/>
          <w:b/>
          <w:snapToGrid w:val="0"/>
          <w:sz w:val="20"/>
          <w:szCs w:val="20"/>
        </w:rPr>
      </w:pPr>
    </w:p>
    <w:p w:rsidR="00F542A7" w:rsidRPr="00A31E83" w:rsidRDefault="00F542A7" w:rsidP="00912FC7">
      <w:pPr>
        <w:rPr>
          <w:rFonts w:ascii="Verdana" w:hAnsi="Verdana"/>
          <w:b/>
          <w:snapToGrid w:val="0"/>
          <w:sz w:val="20"/>
          <w:szCs w:val="20"/>
        </w:rPr>
      </w:pPr>
    </w:p>
    <w:p w:rsidR="00F542A7" w:rsidRPr="00A31E83" w:rsidRDefault="00F542A7" w:rsidP="002B1DA1">
      <w:pPr>
        <w:rPr>
          <w:rFonts w:ascii="Verdana" w:hAnsi="Verdana"/>
          <w:b/>
          <w:snapToGrid w:val="0"/>
          <w:color w:val="000080"/>
          <w:sz w:val="20"/>
          <w:szCs w:val="20"/>
        </w:rPr>
      </w:pPr>
      <w:r w:rsidRPr="00A31E83">
        <w:rPr>
          <w:rFonts w:ascii="Verdana" w:hAnsi="Verdana"/>
          <w:b/>
          <w:sz w:val="20"/>
          <w:szCs w:val="20"/>
        </w:rPr>
        <w:t xml:space="preserve">If necessary, copy this page to include additional conservation professionals  </w:t>
      </w:r>
    </w:p>
    <w:p w:rsidR="00F542A7" w:rsidRDefault="00F542A7" w:rsidP="00912FC7">
      <w:pPr>
        <w:rPr>
          <w:rFonts w:ascii="Verdana" w:hAnsi="Verdana"/>
          <w:b/>
          <w:snapToGrid w:val="0"/>
          <w:sz w:val="20"/>
          <w:szCs w:val="20"/>
        </w:rPr>
      </w:pPr>
    </w:p>
    <w:p w:rsidR="00763F0B" w:rsidRPr="00A31E83" w:rsidRDefault="00763F0B" w:rsidP="00912FC7">
      <w:pPr>
        <w:rPr>
          <w:rFonts w:ascii="Verdana" w:hAnsi="Verdana"/>
          <w:b/>
          <w:snapToGrid w:val="0"/>
          <w:sz w:val="20"/>
          <w:szCs w:val="20"/>
        </w:rPr>
      </w:pPr>
    </w:p>
    <w:p w:rsidR="00A31E83" w:rsidRDefault="00A31E83" w:rsidP="00B80ABF">
      <w:pPr>
        <w:rPr>
          <w:rFonts w:ascii="Verdana" w:hAnsi="Verdana"/>
          <w:b/>
          <w:snapToGrid w:val="0"/>
          <w:color w:val="660066"/>
          <w:sz w:val="20"/>
          <w:szCs w:val="20"/>
        </w:rPr>
      </w:pPr>
    </w:p>
    <w:p w:rsidR="00F542A7" w:rsidRPr="00A31E83" w:rsidRDefault="00F542A7" w:rsidP="00B80ABF">
      <w:pPr>
        <w:rPr>
          <w:rFonts w:ascii="Verdana" w:hAnsi="Verdana"/>
          <w:b/>
          <w:snapToGrid w:val="0"/>
          <w:color w:val="660066"/>
          <w:sz w:val="20"/>
          <w:szCs w:val="20"/>
        </w:rPr>
      </w:pPr>
      <w:r w:rsidRPr="00A31E83">
        <w:rPr>
          <w:rFonts w:ascii="Verdana" w:hAnsi="Verdana"/>
          <w:b/>
          <w:snapToGrid w:val="0"/>
          <w:color w:val="660066"/>
          <w:sz w:val="20"/>
          <w:szCs w:val="20"/>
        </w:rPr>
        <w:t xml:space="preserve">10. Contractors/Tradespersons employed on the project </w:t>
      </w:r>
    </w:p>
    <w:p w:rsidR="00F542A7" w:rsidRDefault="00F542A7" w:rsidP="00912FC7">
      <w:pPr>
        <w:rPr>
          <w:rFonts w:ascii="Verdana" w:hAnsi="Verdana"/>
          <w:b/>
          <w:snapToGrid w:val="0"/>
          <w:sz w:val="20"/>
          <w:szCs w:val="20"/>
        </w:rPr>
      </w:pPr>
    </w:p>
    <w:p w:rsidR="00763F0B" w:rsidRPr="00A31E83" w:rsidRDefault="00763F0B" w:rsidP="00912FC7">
      <w:pPr>
        <w:rPr>
          <w:rFonts w:ascii="Verdana" w:hAnsi="Verdana"/>
          <w:b/>
          <w:snapToGrid w:val="0"/>
          <w:sz w:val="20"/>
          <w:szCs w:val="20"/>
        </w:rPr>
      </w:pPr>
    </w:p>
    <w:p w:rsidR="00F542A7" w:rsidRPr="00A31E83" w:rsidRDefault="00F542A7" w:rsidP="00912FC7">
      <w:pPr>
        <w:rPr>
          <w:rFonts w:ascii="Verdana" w:hAnsi="Verdana"/>
          <w:b/>
          <w:snapToGrid w:val="0"/>
          <w:color w:val="660066"/>
          <w:sz w:val="20"/>
          <w:szCs w:val="20"/>
        </w:rPr>
      </w:pPr>
      <w:r w:rsidRPr="00A31E83">
        <w:rPr>
          <w:rFonts w:ascii="Verdana" w:hAnsi="Verdana"/>
          <w:b/>
          <w:snapToGrid w:val="0"/>
          <w:color w:val="660066"/>
          <w:sz w:val="20"/>
          <w:szCs w:val="20"/>
        </w:rPr>
        <w:t>Contractor(s)/Tradesperson(s) 1</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3016"/>
        <w:gridCol w:w="3495"/>
        <w:gridCol w:w="3389"/>
      </w:tblGrid>
      <w:tr w:rsidR="00F542A7" w:rsidRPr="00A31E83" w:rsidTr="000A59EF">
        <w:tc>
          <w:tcPr>
            <w:tcW w:w="3085"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0908B5">
            <w:pPr>
              <w:rPr>
                <w:rFonts w:ascii="Verdana" w:hAnsi="Verdana"/>
                <w:snapToGrid w:val="0"/>
                <w:color w:val="FFFFFF"/>
                <w:sz w:val="20"/>
                <w:szCs w:val="20"/>
              </w:rPr>
            </w:pPr>
          </w:p>
        </w:tc>
        <w:tc>
          <w:tcPr>
            <w:tcW w:w="7229" w:type="dxa"/>
            <w:gridSpan w:val="2"/>
            <w:tcBorders>
              <w:top w:val="single" w:sz="8" w:space="0" w:color="FFFFFF"/>
              <w:left w:val="single" w:sz="8" w:space="0" w:color="FFFFFF"/>
              <w:bottom w:val="nil"/>
              <w:right w:val="single" w:sz="8" w:space="0" w:color="FFFFFF"/>
            </w:tcBorders>
            <w:shd w:val="clear" w:color="auto" w:fill="660066"/>
          </w:tcPr>
          <w:p w:rsidR="00F542A7" w:rsidRPr="00A31E83" w:rsidRDefault="00F542A7" w:rsidP="000908B5">
            <w:pPr>
              <w:rPr>
                <w:rFonts w:ascii="Verdana" w:hAnsi="Verdana"/>
                <w:b/>
                <w:bCs/>
                <w:snapToGrid w:val="0"/>
                <w:color w:val="FFFFFF"/>
                <w:sz w:val="20"/>
                <w:szCs w:val="20"/>
              </w:rPr>
            </w:pPr>
          </w:p>
        </w:tc>
      </w:tr>
      <w:tr w:rsidR="00F542A7" w:rsidRPr="00A31E83">
        <w:trPr>
          <w:trHeight w:val="397"/>
        </w:trPr>
        <w:tc>
          <w:tcPr>
            <w:tcW w:w="3085" w:type="dxa"/>
            <w:tcBorders>
              <w:top w:val="nil"/>
              <w:left w:val="nil"/>
              <w:bottom w:val="single" w:sz="8" w:space="0" w:color="000000"/>
              <w:right w:val="single" w:sz="8" w:space="0" w:color="000000"/>
            </w:tcBorders>
            <w:vAlign w:val="center"/>
          </w:tcPr>
          <w:p w:rsidR="00F542A7" w:rsidRPr="00A31E83" w:rsidRDefault="00F542A7" w:rsidP="000908B5">
            <w:pPr>
              <w:rPr>
                <w:rFonts w:ascii="Verdana" w:hAnsi="Verdana"/>
                <w:b/>
                <w:snapToGrid w:val="0"/>
                <w:color w:val="FFFFFF"/>
                <w:sz w:val="20"/>
                <w:szCs w:val="20"/>
              </w:rPr>
            </w:pPr>
            <w:r w:rsidRPr="00A31E83">
              <w:rPr>
                <w:rFonts w:ascii="Verdana" w:hAnsi="Verdana"/>
                <w:snapToGrid w:val="0"/>
                <w:sz w:val="20"/>
                <w:szCs w:val="20"/>
              </w:rPr>
              <w:t>Name:</w:t>
            </w:r>
          </w:p>
        </w:tc>
        <w:tc>
          <w:tcPr>
            <w:tcW w:w="3686" w:type="dxa"/>
            <w:tcBorders>
              <w:top w:val="nil"/>
              <w:left w:val="single" w:sz="8" w:space="0" w:color="000000"/>
              <w:bottom w:val="single" w:sz="8" w:space="0" w:color="000000"/>
              <w:right w:val="nil"/>
            </w:tcBorders>
            <w:vAlign w:val="center"/>
          </w:tcPr>
          <w:p w:rsidR="00F542A7" w:rsidRPr="00A31E83" w:rsidRDefault="00F542A7" w:rsidP="000908B5">
            <w:pPr>
              <w:rPr>
                <w:rFonts w:ascii="Verdana" w:hAnsi="Verdana"/>
                <w:b/>
                <w:bCs/>
                <w:snapToGrid w:val="0"/>
                <w:sz w:val="20"/>
                <w:szCs w:val="20"/>
              </w:rPr>
            </w:pPr>
          </w:p>
        </w:tc>
        <w:tc>
          <w:tcPr>
            <w:tcW w:w="3543" w:type="dxa"/>
            <w:tcBorders>
              <w:top w:val="nil"/>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r w:rsidRPr="00A31E83">
              <w:rPr>
                <w:rFonts w:ascii="Verdana" w:hAnsi="Verdana"/>
                <w:bCs/>
                <w:snapToGrid w:val="0"/>
                <w:sz w:val="20"/>
                <w:szCs w:val="20"/>
              </w:rPr>
              <w:t>Position:</w:t>
            </w: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0908B5">
            <w:pPr>
              <w:rPr>
                <w:rFonts w:ascii="Verdana" w:hAnsi="Verdana"/>
                <w:snapToGrid w:val="0"/>
                <w:sz w:val="20"/>
                <w:szCs w:val="20"/>
              </w:rPr>
            </w:pPr>
          </w:p>
          <w:p w:rsidR="00F542A7" w:rsidRPr="00A31E83" w:rsidRDefault="00F542A7" w:rsidP="000908B5">
            <w:pPr>
              <w:rPr>
                <w:rFonts w:ascii="Verdana" w:hAnsi="Verdana"/>
                <w:snapToGrid w:val="0"/>
                <w:sz w:val="20"/>
                <w:szCs w:val="20"/>
              </w:rPr>
            </w:pPr>
            <w:r w:rsidRPr="00A31E83">
              <w:rPr>
                <w:rFonts w:ascii="Verdana" w:hAnsi="Verdana"/>
                <w:snapToGrid w:val="0"/>
                <w:sz w:val="20"/>
                <w:szCs w:val="20"/>
              </w:rPr>
              <w:t xml:space="preserve">Address: </w:t>
            </w:r>
          </w:p>
          <w:p w:rsidR="00F542A7" w:rsidRPr="00A31E83" w:rsidRDefault="00F542A7" w:rsidP="000908B5">
            <w:pPr>
              <w:rPr>
                <w:rFonts w:ascii="Verdana" w:hAnsi="Verdana"/>
                <w:snapToGrid w:val="0"/>
                <w:sz w:val="20"/>
                <w:szCs w:val="20"/>
              </w:rPr>
            </w:pPr>
          </w:p>
        </w:tc>
        <w:tc>
          <w:tcPr>
            <w:tcW w:w="7229"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0908B5">
            <w:pPr>
              <w:rPr>
                <w:rFonts w:ascii="Verdana" w:hAnsi="Verdana"/>
                <w:snapToGrid w:val="0"/>
                <w:sz w:val="20"/>
                <w:szCs w:val="20"/>
              </w:rPr>
            </w:pPr>
            <w:r w:rsidRPr="00A31E83">
              <w:rPr>
                <w:rFonts w:ascii="Verdana" w:hAnsi="Verdana"/>
                <w:snapToGrid w:val="0"/>
                <w:sz w:val="20"/>
                <w:szCs w:val="20"/>
              </w:rPr>
              <w:t>Telephone/Mobile Number:</w:t>
            </w: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r w:rsidRPr="00A31E83">
              <w:rPr>
                <w:rFonts w:ascii="Verdana" w:hAnsi="Verdana"/>
                <w:bCs/>
                <w:snapToGrid w:val="0"/>
                <w:sz w:val="20"/>
                <w:szCs w:val="20"/>
              </w:rPr>
              <w:t>Email:</w:t>
            </w: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0908B5">
            <w:pPr>
              <w:rPr>
                <w:rFonts w:ascii="Verdana" w:hAnsi="Verdana"/>
                <w:snapToGrid w:val="0"/>
                <w:sz w:val="20"/>
                <w:szCs w:val="20"/>
              </w:rPr>
            </w:pPr>
            <w:r w:rsidRPr="00A31E83">
              <w:rPr>
                <w:rFonts w:ascii="Verdana" w:hAnsi="Verdana"/>
                <w:snapToGrid w:val="0"/>
                <w:sz w:val="20"/>
                <w:szCs w:val="20"/>
              </w:rPr>
              <w:t xml:space="preserve">Tax </w:t>
            </w:r>
            <w:r w:rsidR="001C3FE4">
              <w:rPr>
                <w:rFonts w:ascii="Verdana" w:hAnsi="Verdana"/>
                <w:snapToGrid w:val="0"/>
                <w:sz w:val="20"/>
                <w:szCs w:val="20"/>
              </w:rPr>
              <w:t xml:space="preserve">Reference </w:t>
            </w:r>
            <w:r w:rsidRPr="00A31E83">
              <w:rPr>
                <w:rFonts w:ascii="Verdana" w:hAnsi="Verdana"/>
                <w:snapToGrid w:val="0"/>
                <w:sz w:val="20"/>
                <w:szCs w:val="20"/>
              </w:rPr>
              <w:t xml:space="preserve"> Number:</w:t>
            </w: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r w:rsidRPr="00A31E83">
              <w:rPr>
                <w:rFonts w:ascii="Verdana" w:hAnsi="Verdana"/>
                <w:bCs/>
                <w:snapToGrid w:val="0"/>
                <w:sz w:val="20"/>
                <w:szCs w:val="20"/>
              </w:rPr>
              <w:t>Date:</w:t>
            </w:r>
          </w:p>
        </w:tc>
      </w:tr>
      <w:tr w:rsidR="00F542A7" w:rsidRPr="00A31E83">
        <w:trPr>
          <w:trHeight w:val="964"/>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0908B5">
            <w:pPr>
              <w:rPr>
                <w:rFonts w:ascii="Verdana" w:hAnsi="Verdana"/>
                <w:snapToGrid w:val="0"/>
                <w:sz w:val="20"/>
                <w:szCs w:val="20"/>
              </w:rPr>
            </w:pPr>
            <w:r w:rsidRPr="00A31E83">
              <w:rPr>
                <w:rFonts w:ascii="Verdana" w:hAnsi="Verdana"/>
                <w:snapToGrid w:val="0"/>
                <w:sz w:val="20"/>
                <w:szCs w:val="20"/>
              </w:rPr>
              <w:t xml:space="preserve">Satisfactory level of subcontractor tax compliance demonstrated: </w:t>
            </w:r>
            <w:r w:rsidRPr="00A31E83">
              <w:rPr>
                <w:rFonts w:ascii="Verdana" w:hAnsi="Verdana"/>
                <w:i/>
                <w:snapToGrid w:val="0"/>
                <w:sz w:val="20"/>
                <w:szCs w:val="20"/>
              </w:rPr>
              <w:t>(if applicable)</w:t>
            </w:r>
            <w:r w:rsidRPr="00A31E83">
              <w:rPr>
                <w:rFonts w:ascii="Verdana" w:hAnsi="Verdana"/>
                <w:snapToGrid w:val="0"/>
                <w:sz w:val="20"/>
                <w:szCs w:val="20"/>
              </w:rPr>
              <w:t>*</w:t>
            </w: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r w:rsidRPr="00A31E83">
              <w:rPr>
                <w:rFonts w:ascii="Verdana" w:hAnsi="Verdana"/>
                <w:bCs/>
                <w:snapToGrid w:val="0"/>
                <w:sz w:val="20"/>
                <w:szCs w:val="20"/>
              </w:rPr>
              <w:t xml:space="preserve">Yes: </w:t>
            </w: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r w:rsidRPr="00A31E83">
              <w:rPr>
                <w:rFonts w:ascii="Verdana" w:hAnsi="Verdana"/>
                <w:bCs/>
                <w:snapToGrid w:val="0"/>
                <w:sz w:val="20"/>
                <w:szCs w:val="20"/>
              </w:rPr>
              <w:t xml:space="preserve">No: </w:t>
            </w:r>
          </w:p>
        </w:tc>
      </w:tr>
    </w:tbl>
    <w:p w:rsidR="00F542A7" w:rsidRPr="00A31E83" w:rsidRDefault="00F542A7" w:rsidP="00055D5E">
      <w:pPr>
        <w:rPr>
          <w:rFonts w:ascii="Verdana" w:hAnsi="Verdana"/>
          <w:color w:val="000000"/>
          <w:sz w:val="20"/>
          <w:szCs w:val="20"/>
        </w:rPr>
      </w:pPr>
    </w:p>
    <w:p w:rsidR="00F542A7" w:rsidRPr="00A31E83" w:rsidRDefault="00F542A7" w:rsidP="00055D5E">
      <w:pPr>
        <w:rPr>
          <w:rFonts w:ascii="Verdana" w:hAnsi="Verdana"/>
          <w:color w:val="000000"/>
          <w:sz w:val="20"/>
          <w:szCs w:val="20"/>
        </w:rPr>
      </w:pPr>
    </w:p>
    <w:p w:rsidR="00F542A7" w:rsidRPr="00A31E83" w:rsidRDefault="00F542A7" w:rsidP="00B80ABF">
      <w:pPr>
        <w:rPr>
          <w:rFonts w:ascii="Verdana" w:hAnsi="Verdana"/>
          <w:b/>
          <w:snapToGrid w:val="0"/>
          <w:color w:val="660066"/>
          <w:sz w:val="20"/>
          <w:szCs w:val="20"/>
        </w:rPr>
      </w:pPr>
      <w:r w:rsidRPr="00A31E83">
        <w:rPr>
          <w:rFonts w:ascii="Verdana" w:hAnsi="Verdana"/>
          <w:b/>
          <w:snapToGrid w:val="0"/>
          <w:color w:val="660066"/>
          <w:sz w:val="20"/>
          <w:szCs w:val="20"/>
        </w:rPr>
        <w:t>Contractor(s)/Tradesperson(s) 2</w:t>
      </w:r>
    </w:p>
    <w:tbl>
      <w:tblPr>
        <w:tblW w:w="0" w:type="auto"/>
        <w:tblLook w:val="00A0"/>
      </w:tblPr>
      <w:tblGrid>
        <w:gridCol w:w="3016"/>
        <w:gridCol w:w="3495"/>
        <w:gridCol w:w="3389"/>
      </w:tblGrid>
      <w:tr w:rsidR="00F542A7" w:rsidRPr="00A31E83" w:rsidTr="00A31E83">
        <w:tc>
          <w:tcPr>
            <w:tcW w:w="3016" w:type="dxa"/>
            <w:shd w:val="clear" w:color="auto" w:fill="660066"/>
          </w:tcPr>
          <w:p w:rsidR="00F542A7" w:rsidRPr="00A31E83" w:rsidRDefault="00F542A7" w:rsidP="00B80ABF">
            <w:pPr>
              <w:rPr>
                <w:rFonts w:ascii="Verdana" w:hAnsi="Verdana"/>
                <w:snapToGrid w:val="0"/>
                <w:color w:val="FFFFFF"/>
                <w:sz w:val="20"/>
                <w:szCs w:val="20"/>
              </w:rPr>
            </w:pPr>
          </w:p>
        </w:tc>
        <w:tc>
          <w:tcPr>
            <w:tcW w:w="6884" w:type="dxa"/>
            <w:gridSpan w:val="2"/>
            <w:shd w:val="clear" w:color="auto" w:fill="660066"/>
          </w:tcPr>
          <w:p w:rsidR="00F542A7" w:rsidRPr="00A31E83" w:rsidRDefault="00F542A7" w:rsidP="00B80ABF">
            <w:pPr>
              <w:rPr>
                <w:rFonts w:ascii="Verdana" w:hAnsi="Verdana"/>
                <w:b/>
                <w:bCs/>
                <w:snapToGrid w:val="0"/>
                <w:color w:val="FFFFFF"/>
                <w:sz w:val="20"/>
                <w:szCs w:val="20"/>
              </w:rPr>
            </w:pPr>
          </w:p>
        </w:tc>
      </w:tr>
      <w:tr w:rsidR="00F542A7" w:rsidRPr="00A31E83" w:rsidTr="00A31E83">
        <w:trPr>
          <w:trHeight w:val="397"/>
        </w:trPr>
        <w:tc>
          <w:tcPr>
            <w:tcW w:w="3016" w:type="dxa"/>
            <w:tcBorders>
              <w:bottom w:val="single" w:sz="4" w:space="0" w:color="auto"/>
              <w:right w:val="single" w:sz="4" w:space="0" w:color="auto"/>
            </w:tcBorders>
          </w:tcPr>
          <w:p w:rsidR="00F542A7" w:rsidRPr="00A31E83" w:rsidRDefault="00F542A7" w:rsidP="00B80ABF">
            <w:pPr>
              <w:rPr>
                <w:rFonts w:ascii="Verdana" w:hAnsi="Verdana"/>
                <w:b/>
                <w:snapToGrid w:val="0"/>
                <w:color w:val="FFFFFF"/>
                <w:sz w:val="20"/>
                <w:szCs w:val="20"/>
              </w:rPr>
            </w:pPr>
            <w:r w:rsidRPr="00A31E83">
              <w:rPr>
                <w:rFonts w:ascii="Verdana" w:hAnsi="Verdana"/>
                <w:snapToGrid w:val="0"/>
                <w:sz w:val="20"/>
                <w:szCs w:val="20"/>
              </w:rPr>
              <w:t>Name:</w:t>
            </w:r>
          </w:p>
        </w:tc>
        <w:tc>
          <w:tcPr>
            <w:tcW w:w="3495" w:type="dxa"/>
            <w:tcBorders>
              <w:left w:val="single" w:sz="4" w:space="0" w:color="auto"/>
              <w:bottom w:val="single" w:sz="4" w:space="0" w:color="auto"/>
              <w:right w:val="single" w:sz="4" w:space="0" w:color="auto"/>
            </w:tcBorders>
          </w:tcPr>
          <w:p w:rsidR="00F542A7" w:rsidRPr="00A31E83" w:rsidRDefault="00F542A7" w:rsidP="00B80ABF">
            <w:pPr>
              <w:rPr>
                <w:rFonts w:ascii="Verdana" w:hAnsi="Verdana"/>
                <w:b/>
                <w:bCs/>
                <w:snapToGrid w:val="0"/>
                <w:sz w:val="20"/>
                <w:szCs w:val="20"/>
              </w:rPr>
            </w:pPr>
          </w:p>
        </w:tc>
        <w:tc>
          <w:tcPr>
            <w:tcW w:w="3389" w:type="dxa"/>
            <w:tcBorders>
              <w:left w:val="single" w:sz="4" w:space="0" w:color="auto"/>
              <w:bottom w:val="single" w:sz="4" w:space="0" w:color="auto"/>
            </w:tcBorders>
          </w:tcPr>
          <w:p w:rsidR="00F542A7" w:rsidRPr="00A31E83" w:rsidRDefault="00F542A7" w:rsidP="00B80ABF">
            <w:pPr>
              <w:rPr>
                <w:rFonts w:ascii="Verdana" w:hAnsi="Verdana"/>
                <w:bCs/>
                <w:snapToGrid w:val="0"/>
                <w:sz w:val="20"/>
                <w:szCs w:val="20"/>
              </w:rPr>
            </w:pPr>
            <w:r w:rsidRPr="00A31E83">
              <w:rPr>
                <w:rFonts w:ascii="Verdana" w:hAnsi="Verdana"/>
                <w:bCs/>
                <w:snapToGrid w:val="0"/>
                <w:sz w:val="20"/>
                <w:szCs w:val="20"/>
              </w:rPr>
              <w:t>Position:</w:t>
            </w:r>
          </w:p>
        </w:tc>
      </w:tr>
      <w:tr w:rsidR="00F542A7" w:rsidRPr="00A31E83" w:rsidTr="00A31E83">
        <w:trPr>
          <w:trHeight w:val="397"/>
        </w:trPr>
        <w:tc>
          <w:tcPr>
            <w:tcW w:w="3016" w:type="dxa"/>
            <w:tcBorders>
              <w:top w:val="single" w:sz="4" w:space="0" w:color="auto"/>
              <w:bottom w:val="single" w:sz="4" w:space="0" w:color="auto"/>
              <w:right w:val="single" w:sz="4" w:space="0" w:color="auto"/>
            </w:tcBorders>
          </w:tcPr>
          <w:p w:rsidR="00F542A7" w:rsidRPr="00A31E83" w:rsidRDefault="00F542A7" w:rsidP="00B80ABF">
            <w:pPr>
              <w:rPr>
                <w:rFonts w:ascii="Verdana" w:hAnsi="Verdana"/>
                <w:snapToGrid w:val="0"/>
                <w:sz w:val="20"/>
                <w:szCs w:val="20"/>
              </w:rPr>
            </w:pPr>
          </w:p>
          <w:p w:rsidR="00F542A7" w:rsidRPr="00A31E83" w:rsidRDefault="00F542A7" w:rsidP="00B80ABF">
            <w:pPr>
              <w:rPr>
                <w:rFonts w:ascii="Verdana" w:hAnsi="Verdana"/>
                <w:snapToGrid w:val="0"/>
                <w:sz w:val="20"/>
                <w:szCs w:val="20"/>
              </w:rPr>
            </w:pPr>
            <w:r w:rsidRPr="00A31E83">
              <w:rPr>
                <w:rFonts w:ascii="Verdana" w:hAnsi="Verdana"/>
                <w:snapToGrid w:val="0"/>
                <w:sz w:val="20"/>
                <w:szCs w:val="20"/>
              </w:rPr>
              <w:t xml:space="preserve">Address: </w:t>
            </w:r>
          </w:p>
          <w:p w:rsidR="00F542A7" w:rsidRPr="00A31E83" w:rsidRDefault="00F542A7" w:rsidP="00B80ABF">
            <w:pPr>
              <w:rPr>
                <w:rFonts w:ascii="Verdana" w:hAnsi="Verdana"/>
                <w:snapToGrid w:val="0"/>
                <w:sz w:val="20"/>
                <w:szCs w:val="20"/>
              </w:rPr>
            </w:pPr>
          </w:p>
        </w:tc>
        <w:tc>
          <w:tcPr>
            <w:tcW w:w="6884" w:type="dxa"/>
            <w:gridSpan w:val="2"/>
            <w:tcBorders>
              <w:top w:val="single" w:sz="4" w:space="0" w:color="auto"/>
              <w:left w:val="single" w:sz="4" w:space="0" w:color="auto"/>
              <w:bottom w:val="single" w:sz="4" w:space="0" w:color="auto"/>
            </w:tcBorders>
          </w:tcPr>
          <w:p w:rsidR="00F542A7" w:rsidRPr="00A31E83" w:rsidRDefault="00F542A7" w:rsidP="00B80ABF">
            <w:pPr>
              <w:rPr>
                <w:rFonts w:ascii="Verdana" w:hAnsi="Verdana"/>
                <w:bCs/>
                <w:snapToGrid w:val="0"/>
                <w:sz w:val="20"/>
                <w:szCs w:val="20"/>
              </w:rPr>
            </w:pPr>
          </w:p>
        </w:tc>
      </w:tr>
      <w:tr w:rsidR="00F542A7" w:rsidRPr="00A31E83" w:rsidTr="00A31E83">
        <w:trPr>
          <w:trHeight w:val="397"/>
        </w:trPr>
        <w:tc>
          <w:tcPr>
            <w:tcW w:w="3016" w:type="dxa"/>
            <w:tcBorders>
              <w:top w:val="single" w:sz="4" w:space="0" w:color="auto"/>
              <w:bottom w:val="single" w:sz="4" w:space="0" w:color="auto"/>
              <w:right w:val="single" w:sz="4" w:space="0" w:color="auto"/>
            </w:tcBorders>
          </w:tcPr>
          <w:p w:rsidR="00F542A7" w:rsidRPr="00A31E83" w:rsidRDefault="00F542A7" w:rsidP="00B80ABF">
            <w:pPr>
              <w:rPr>
                <w:rFonts w:ascii="Verdana" w:hAnsi="Verdana"/>
                <w:snapToGrid w:val="0"/>
                <w:sz w:val="20"/>
                <w:szCs w:val="20"/>
              </w:rPr>
            </w:pPr>
            <w:r w:rsidRPr="00A31E83">
              <w:rPr>
                <w:rFonts w:ascii="Verdana" w:hAnsi="Verdana"/>
                <w:snapToGrid w:val="0"/>
                <w:sz w:val="20"/>
                <w:szCs w:val="20"/>
              </w:rPr>
              <w:t>Telephone/Mobile Number:</w:t>
            </w:r>
          </w:p>
        </w:tc>
        <w:tc>
          <w:tcPr>
            <w:tcW w:w="3495" w:type="dxa"/>
            <w:tcBorders>
              <w:top w:val="single" w:sz="4" w:space="0" w:color="auto"/>
              <w:left w:val="single" w:sz="4" w:space="0" w:color="auto"/>
              <w:bottom w:val="single" w:sz="4" w:space="0" w:color="auto"/>
              <w:right w:val="single" w:sz="4" w:space="0" w:color="auto"/>
            </w:tcBorders>
          </w:tcPr>
          <w:p w:rsidR="00F542A7" w:rsidRPr="00A31E83" w:rsidRDefault="00F542A7" w:rsidP="00B80ABF">
            <w:pPr>
              <w:rPr>
                <w:rFonts w:ascii="Verdana" w:hAnsi="Verdana"/>
                <w:b/>
                <w:bCs/>
                <w:snapToGrid w:val="0"/>
                <w:sz w:val="20"/>
                <w:szCs w:val="20"/>
              </w:rPr>
            </w:pPr>
          </w:p>
        </w:tc>
        <w:tc>
          <w:tcPr>
            <w:tcW w:w="3389" w:type="dxa"/>
            <w:tcBorders>
              <w:top w:val="single" w:sz="4" w:space="0" w:color="auto"/>
              <w:left w:val="single" w:sz="4" w:space="0" w:color="auto"/>
              <w:bottom w:val="single" w:sz="4" w:space="0" w:color="auto"/>
            </w:tcBorders>
          </w:tcPr>
          <w:p w:rsidR="00F542A7" w:rsidRPr="00A31E83" w:rsidRDefault="00F542A7" w:rsidP="00B80ABF">
            <w:pPr>
              <w:rPr>
                <w:rFonts w:ascii="Verdana" w:hAnsi="Verdana"/>
                <w:bCs/>
                <w:snapToGrid w:val="0"/>
                <w:sz w:val="20"/>
                <w:szCs w:val="20"/>
              </w:rPr>
            </w:pPr>
            <w:r w:rsidRPr="00A31E83">
              <w:rPr>
                <w:rFonts w:ascii="Verdana" w:hAnsi="Verdana"/>
                <w:bCs/>
                <w:snapToGrid w:val="0"/>
                <w:sz w:val="20"/>
                <w:szCs w:val="20"/>
              </w:rPr>
              <w:t>Email:</w:t>
            </w:r>
          </w:p>
        </w:tc>
      </w:tr>
      <w:tr w:rsidR="00F542A7" w:rsidRPr="00A31E83" w:rsidTr="00A31E83">
        <w:trPr>
          <w:trHeight w:val="397"/>
        </w:trPr>
        <w:tc>
          <w:tcPr>
            <w:tcW w:w="3016" w:type="dxa"/>
            <w:tcBorders>
              <w:top w:val="single" w:sz="4" w:space="0" w:color="auto"/>
              <w:bottom w:val="single" w:sz="4" w:space="0" w:color="auto"/>
              <w:right w:val="single" w:sz="4" w:space="0" w:color="auto"/>
            </w:tcBorders>
          </w:tcPr>
          <w:p w:rsidR="00F542A7" w:rsidRPr="00A31E83" w:rsidRDefault="00F542A7" w:rsidP="00B80ABF">
            <w:pPr>
              <w:rPr>
                <w:rFonts w:ascii="Verdana" w:hAnsi="Verdana"/>
                <w:snapToGrid w:val="0"/>
                <w:sz w:val="20"/>
                <w:szCs w:val="20"/>
              </w:rPr>
            </w:pPr>
            <w:r w:rsidRPr="00A31E83">
              <w:rPr>
                <w:rFonts w:ascii="Verdana" w:hAnsi="Verdana"/>
                <w:snapToGrid w:val="0"/>
                <w:sz w:val="20"/>
                <w:szCs w:val="20"/>
              </w:rPr>
              <w:t xml:space="preserve">Tax </w:t>
            </w:r>
            <w:r w:rsidR="001C3FE4">
              <w:rPr>
                <w:rFonts w:ascii="Verdana" w:hAnsi="Verdana"/>
                <w:snapToGrid w:val="0"/>
                <w:sz w:val="20"/>
                <w:szCs w:val="20"/>
              </w:rPr>
              <w:t xml:space="preserve">Reference </w:t>
            </w:r>
            <w:r w:rsidRPr="00A31E83">
              <w:rPr>
                <w:rFonts w:ascii="Verdana" w:hAnsi="Verdana"/>
                <w:snapToGrid w:val="0"/>
                <w:sz w:val="20"/>
                <w:szCs w:val="20"/>
              </w:rPr>
              <w:t>Number:</w:t>
            </w:r>
          </w:p>
        </w:tc>
        <w:tc>
          <w:tcPr>
            <w:tcW w:w="3495" w:type="dxa"/>
            <w:tcBorders>
              <w:top w:val="single" w:sz="4" w:space="0" w:color="auto"/>
              <w:left w:val="single" w:sz="4" w:space="0" w:color="auto"/>
              <w:bottom w:val="single" w:sz="4" w:space="0" w:color="auto"/>
              <w:right w:val="single" w:sz="4" w:space="0" w:color="auto"/>
            </w:tcBorders>
          </w:tcPr>
          <w:p w:rsidR="00F542A7" w:rsidRPr="00A31E83" w:rsidRDefault="00F542A7" w:rsidP="00B80ABF">
            <w:pPr>
              <w:rPr>
                <w:rFonts w:ascii="Verdana" w:hAnsi="Verdana"/>
                <w:b/>
                <w:bCs/>
                <w:snapToGrid w:val="0"/>
                <w:sz w:val="20"/>
                <w:szCs w:val="20"/>
              </w:rPr>
            </w:pPr>
          </w:p>
        </w:tc>
        <w:tc>
          <w:tcPr>
            <w:tcW w:w="3389" w:type="dxa"/>
            <w:tcBorders>
              <w:top w:val="single" w:sz="4" w:space="0" w:color="auto"/>
              <w:left w:val="single" w:sz="4" w:space="0" w:color="auto"/>
              <w:bottom w:val="single" w:sz="4" w:space="0" w:color="auto"/>
            </w:tcBorders>
          </w:tcPr>
          <w:p w:rsidR="00F542A7" w:rsidRPr="00A31E83" w:rsidRDefault="00F542A7" w:rsidP="00B80ABF">
            <w:pPr>
              <w:rPr>
                <w:rFonts w:ascii="Verdana" w:hAnsi="Verdana"/>
                <w:bCs/>
                <w:snapToGrid w:val="0"/>
                <w:sz w:val="20"/>
                <w:szCs w:val="20"/>
              </w:rPr>
            </w:pPr>
            <w:r w:rsidRPr="00A31E83">
              <w:rPr>
                <w:rFonts w:ascii="Verdana" w:hAnsi="Verdana"/>
                <w:bCs/>
                <w:snapToGrid w:val="0"/>
                <w:sz w:val="20"/>
                <w:szCs w:val="20"/>
              </w:rPr>
              <w:t>Date:</w:t>
            </w:r>
          </w:p>
        </w:tc>
      </w:tr>
      <w:tr w:rsidR="00F542A7" w:rsidRPr="00A31E83" w:rsidTr="00A31E83">
        <w:trPr>
          <w:trHeight w:val="964"/>
        </w:trPr>
        <w:tc>
          <w:tcPr>
            <w:tcW w:w="3016" w:type="dxa"/>
            <w:tcBorders>
              <w:top w:val="single" w:sz="4" w:space="0" w:color="auto"/>
              <w:right w:val="single" w:sz="4" w:space="0" w:color="auto"/>
            </w:tcBorders>
          </w:tcPr>
          <w:p w:rsidR="00F542A7" w:rsidRPr="00A31E83" w:rsidRDefault="00F542A7" w:rsidP="00B80ABF">
            <w:pPr>
              <w:rPr>
                <w:rFonts w:ascii="Verdana" w:hAnsi="Verdana"/>
                <w:snapToGrid w:val="0"/>
                <w:sz w:val="20"/>
                <w:szCs w:val="20"/>
              </w:rPr>
            </w:pPr>
            <w:r w:rsidRPr="00A31E83">
              <w:rPr>
                <w:rFonts w:ascii="Verdana" w:hAnsi="Verdana"/>
                <w:snapToGrid w:val="0"/>
                <w:sz w:val="20"/>
                <w:szCs w:val="20"/>
              </w:rPr>
              <w:t xml:space="preserve">Satisfactory level of subcontractor tax compliance demonstrated: </w:t>
            </w:r>
            <w:r w:rsidRPr="00A31E83">
              <w:rPr>
                <w:rFonts w:ascii="Verdana" w:hAnsi="Verdana"/>
                <w:i/>
                <w:snapToGrid w:val="0"/>
                <w:sz w:val="20"/>
                <w:szCs w:val="20"/>
              </w:rPr>
              <w:t>(if applicable)</w:t>
            </w:r>
            <w:r w:rsidRPr="00A31E83">
              <w:rPr>
                <w:rFonts w:ascii="Verdana" w:hAnsi="Verdana"/>
                <w:snapToGrid w:val="0"/>
                <w:sz w:val="20"/>
                <w:szCs w:val="20"/>
              </w:rPr>
              <w:t>*</w:t>
            </w:r>
          </w:p>
        </w:tc>
        <w:tc>
          <w:tcPr>
            <w:tcW w:w="3495" w:type="dxa"/>
            <w:tcBorders>
              <w:top w:val="single" w:sz="4" w:space="0" w:color="auto"/>
              <w:left w:val="single" w:sz="4" w:space="0" w:color="auto"/>
              <w:right w:val="single" w:sz="4" w:space="0" w:color="auto"/>
            </w:tcBorders>
          </w:tcPr>
          <w:p w:rsidR="00F542A7" w:rsidRPr="00A31E83" w:rsidRDefault="00F542A7" w:rsidP="00B80ABF">
            <w:pPr>
              <w:rPr>
                <w:rFonts w:ascii="Verdana" w:hAnsi="Verdana"/>
                <w:bCs/>
                <w:snapToGrid w:val="0"/>
                <w:sz w:val="20"/>
                <w:szCs w:val="20"/>
              </w:rPr>
            </w:pPr>
            <w:r w:rsidRPr="00A31E83">
              <w:rPr>
                <w:rFonts w:ascii="Verdana" w:hAnsi="Verdana"/>
                <w:bCs/>
                <w:snapToGrid w:val="0"/>
                <w:sz w:val="20"/>
                <w:szCs w:val="20"/>
              </w:rPr>
              <w:t xml:space="preserve">Yes: </w:t>
            </w:r>
          </w:p>
        </w:tc>
        <w:tc>
          <w:tcPr>
            <w:tcW w:w="3389" w:type="dxa"/>
            <w:tcBorders>
              <w:top w:val="single" w:sz="4" w:space="0" w:color="auto"/>
              <w:left w:val="single" w:sz="4" w:space="0" w:color="auto"/>
            </w:tcBorders>
          </w:tcPr>
          <w:p w:rsidR="00F542A7" w:rsidRPr="00A31E83" w:rsidRDefault="00F542A7" w:rsidP="00B80ABF">
            <w:pPr>
              <w:rPr>
                <w:rFonts w:ascii="Verdana" w:hAnsi="Verdana"/>
                <w:bCs/>
                <w:snapToGrid w:val="0"/>
                <w:sz w:val="20"/>
                <w:szCs w:val="20"/>
              </w:rPr>
            </w:pPr>
            <w:r w:rsidRPr="00A31E83">
              <w:rPr>
                <w:rFonts w:ascii="Verdana" w:hAnsi="Verdana"/>
                <w:bCs/>
                <w:snapToGrid w:val="0"/>
                <w:sz w:val="20"/>
                <w:szCs w:val="20"/>
              </w:rPr>
              <w:t xml:space="preserve">No: </w:t>
            </w:r>
          </w:p>
        </w:tc>
      </w:tr>
    </w:tbl>
    <w:p w:rsidR="00F542A7" w:rsidRDefault="00F542A7" w:rsidP="00055D5E">
      <w:pPr>
        <w:rPr>
          <w:rFonts w:ascii="Verdana" w:hAnsi="Verdana"/>
          <w:color w:val="000000"/>
          <w:sz w:val="20"/>
          <w:szCs w:val="20"/>
        </w:rPr>
      </w:pPr>
    </w:p>
    <w:p w:rsidR="00763F0B" w:rsidRDefault="00763F0B" w:rsidP="00055D5E">
      <w:pPr>
        <w:rPr>
          <w:rFonts w:ascii="Verdana" w:hAnsi="Verdana"/>
          <w:color w:val="000000"/>
          <w:sz w:val="20"/>
          <w:szCs w:val="20"/>
        </w:rPr>
      </w:pPr>
    </w:p>
    <w:p w:rsidR="00763F0B" w:rsidRPr="00A31E83" w:rsidRDefault="00763F0B" w:rsidP="00055D5E">
      <w:pPr>
        <w:rPr>
          <w:rFonts w:ascii="Verdana" w:hAnsi="Verdana"/>
          <w:color w:val="000000"/>
          <w:sz w:val="20"/>
          <w:szCs w:val="20"/>
        </w:rPr>
      </w:pPr>
    </w:p>
    <w:p w:rsidR="00F542A7" w:rsidRPr="00A31E83" w:rsidRDefault="00F542A7" w:rsidP="00055D5E">
      <w:pPr>
        <w:rPr>
          <w:rFonts w:ascii="Verdana" w:hAnsi="Verdana"/>
          <w:color w:val="000000"/>
          <w:sz w:val="20"/>
          <w:szCs w:val="20"/>
        </w:rPr>
      </w:pPr>
    </w:p>
    <w:p w:rsidR="00763F0B" w:rsidRDefault="00763F0B" w:rsidP="00B80ABF">
      <w:pPr>
        <w:rPr>
          <w:rFonts w:ascii="Verdana" w:hAnsi="Verdana"/>
          <w:b/>
          <w:snapToGrid w:val="0"/>
          <w:color w:val="660066"/>
          <w:sz w:val="20"/>
          <w:szCs w:val="20"/>
        </w:rPr>
      </w:pPr>
    </w:p>
    <w:p w:rsidR="00F542A7" w:rsidRPr="00A31E83" w:rsidRDefault="00F542A7" w:rsidP="00B80ABF">
      <w:pPr>
        <w:rPr>
          <w:rFonts w:ascii="Verdana" w:hAnsi="Verdana"/>
          <w:b/>
          <w:snapToGrid w:val="0"/>
          <w:color w:val="660066"/>
          <w:sz w:val="20"/>
          <w:szCs w:val="20"/>
        </w:rPr>
      </w:pPr>
      <w:r w:rsidRPr="00A31E83">
        <w:rPr>
          <w:rFonts w:ascii="Verdana" w:hAnsi="Verdana"/>
          <w:b/>
          <w:snapToGrid w:val="0"/>
          <w:color w:val="660066"/>
          <w:sz w:val="20"/>
          <w:szCs w:val="20"/>
        </w:rPr>
        <w:lastRenderedPageBreak/>
        <w:t>Contractor(s)/Tradesperson(s) 3</w:t>
      </w:r>
    </w:p>
    <w:tbl>
      <w:tblPr>
        <w:tblW w:w="0" w:type="auto"/>
        <w:tblLook w:val="00A0"/>
      </w:tblPr>
      <w:tblGrid>
        <w:gridCol w:w="3016"/>
        <w:gridCol w:w="3495"/>
        <w:gridCol w:w="3389"/>
      </w:tblGrid>
      <w:tr w:rsidR="00F542A7" w:rsidRPr="00A31E83" w:rsidTr="00A31E83">
        <w:tc>
          <w:tcPr>
            <w:tcW w:w="3016" w:type="dxa"/>
            <w:shd w:val="clear" w:color="auto" w:fill="660066"/>
          </w:tcPr>
          <w:p w:rsidR="00F542A7" w:rsidRPr="00A31E83" w:rsidRDefault="00F542A7" w:rsidP="00B80ABF">
            <w:pPr>
              <w:rPr>
                <w:rFonts w:ascii="Verdana" w:hAnsi="Verdana"/>
                <w:snapToGrid w:val="0"/>
                <w:color w:val="FFFFFF"/>
                <w:sz w:val="20"/>
                <w:szCs w:val="20"/>
              </w:rPr>
            </w:pPr>
          </w:p>
        </w:tc>
        <w:tc>
          <w:tcPr>
            <w:tcW w:w="6884" w:type="dxa"/>
            <w:gridSpan w:val="2"/>
            <w:shd w:val="clear" w:color="auto" w:fill="660066"/>
          </w:tcPr>
          <w:p w:rsidR="00F542A7" w:rsidRPr="00A31E83" w:rsidRDefault="00F542A7" w:rsidP="00B80ABF">
            <w:pPr>
              <w:rPr>
                <w:rFonts w:ascii="Verdana" w:hAnsi="Verdana"/>
                <w:b/>
                <w:bCs/>
                <w:snapToGrid w:val="0"/>
                <w:color w:val="FFFFFF"/>
                <w:sz w:val="20"/>
                <w:szCs w:val="20"/>
              </w:rPr>
            </w:pPr>
          </w:p>
        </w:tc>
      </w:tr>
      <w:tr w:rsidR="00F542A7" w:rsidRPr="00A31E83" w:rsidTr="00A31E83">
        <w:trPr>
          <w:trHeight w:val="397"/>
        </w:trPr>
        <w:tc>
          <w:tcPr>
            <w:tcW w:w="3016" w:type="dxa"/>
            <w:tcBorders>
              <w:bottom w:val="single" w:sz="4" w:space="0" w:color="auto"/>
              <w:right w:val="single" w:sz="4" w:space="0" w:color="auto"/>
            </w:tcBorders>
          </w:tcPr>
          <w:p w:rsidR="00F542A7" w:rsidRPr="00A31E83" w:rsidRDefault="00F542A7" w:rsidP="00B80ABF">
            <w:pPr>
              <w:rPr>
                <w:rFonts w:ascii="Verdana" w:hAnsi="Verdana"/>
                <w:b/>
                <w:snapToGrid w:val="0"/>
                <w:color w:val="FFFFFF"/>
                <w:sz w:val="20"/>
                <w:szCs w:val="20"/>
              </w:rPr>
            </w:pPr>
            <w:r w:rsidRPr="00A31E83">
              <w:rPr>
                <w:rFonts w:ascii="Verdana" w:hAnsi="Verdana"/>
                <w:snapToGrid w:val="0"/>
                <w:sz w:val="20"/>
                <w:szCs w:val="20"/>
              </w:rPr>
              <w:t>Name:</w:t>
            </w:r>
          </w:p>
        </w:tc>
        <w:tc>
          <w:tcPr>
            <w:tcW w:w="3495" w:type="dxa"/>
            <w:tcBorders>
              <w:left w:val="single" w:sz="4" w:space="0" w:color="auto"/>
              <w:bottom w:val="single" w:sz="4" w:space="0" w:color="auto"/>
              <w:right w:val="single" w:sz="4" w:space="0" w:color="auto"/>
            </w:tcBorders>
          </w:tcPr>
          <w:p w:rsidR="00F542A7" w:rsidRPr="00A31E83" w:rsidRDefault="00F542A7" w:rsidP="00B80ABF">
            <w:pPr>
              <w:rPr>
                <w:rFonts w:ascii="Verdana" w:hAnsi="Verdana"/>
                <w:b/>
                <w:bCs/>
                <w:snapToGrid w:val="0"/>
                <w:sz w:val="20"/>
                <w:szCs w:val="20"/>
              </w:rPr>
            </w:pPr>
          </w:p>
        </w:tc>
        <w:tc>
          <w:tcPr>
            <w:tcW w:w="3389" w:type="dxa"/>
            <w:tcBorders>
              <w:left w:val="single" w:sz="4" w:space="0" w:color="auto"/>
              <w:bottom w:val="single" w:sz="4" w:space="0" w:color="auto"/>
            </w:tcBorders>
          </w:tcPr>
          <w:p w:rsidR="00F542A7" w:rsidRPr="00A31E83" w:rsidRDefault="00F542A7" w:rsidP="00B80ABF">
            <w:pPr>
              <w:rPr>
                <w:rFonts w:ascii="Verdana" w:hAnsi="Verdana"/>
                <w:bCs/>
                <w:snapToGrid w:val="0"/>
                <w:sz w:val="20"/>
                <w:szCs w:val="20"/>
              </w:rPr>
            </w:pPr>
            <w:r w:rsidRPr="00A31E83">
              <w:rPr>
                <w:rFonts w:ascii="Verdana" w:hAnsi="Verdana"/>
                <w:bCs/>
                <w:snapToGrid w:val="0"/>
                <w:sz w:val="20"/>
                <w:szCs w:val="20"/>
              </w:rPr>
              <w:t>Position:</w:t>
            </w:r>
          </w:p>
        </w:tc>
      </w:tr>
      <w:tr w:rsidR="00F542A7" w:rsidRPr="00A31E83" w:rsidTr="00A31E83">
        <w:trPr>
          <w:trHeight w:val="397"/>
        </w:trPr>
        <w:tc>
          <w:tcPr>
            <w:tcW w:w="3016" w:type="dxa"/>
            <w:tcBorders>
              <w:top w:val="single" w:sz="4" w:space="0" w:color="auto"/>
              <w:bottom w:val="single" w:sz="4" w:space="0" w:color="auto"/>
              <w:right w:val="single" w:sz="4" w:space="0" w:color="auto"/>
            </w:tcBorders>
          </w:tcPr>
          <w:p w:rsidR="00F542A7" w:rsidRPr="00A31E83" w:rsidRDefault="00F542A7" w:rsidP="00B80ABF">
            <w:pPr>
              <w:rPr>
                <w:rFonts w:ascii="Verdana" w:hAnsi="Verdana"/>
                <w:snapToGrid w:val="0"/>
                <w:sz w:val="20"/>
                <w:szCs w:val="20"/>
              </w:rPr>
            </w:pPr>
          </w:p>
          <w:p w:rsidR="00F542A7" w:rsidRPr="00A31E83" w:rsidRDefault="00F542A7" w:rsidP="00B80ABF">
            <w:pPr>
              <w:rPr>
                <w:rFonts w:ascii="Verdana" w:hAnsi="Verdana"/>
                <w:snapToGrid w:val="0"/>
                <w:sz w:val="20"/>
                <w:szCs w:val="20"/>
              </w:rPr>
            </w:pPr>
            <w:r w:rsidRPr="00A31E83">
              <w:rPr>
                <w:rFonts w:ascii="Verdana" w:hAnsi="Verdana"/>
                <w:snapToGrid w:val="0"/>
                <w:sz w:val="20"/>
                <w:szCs w:val="20"/>
              </w:rPr>
              <w:t xml:space="preserve">Address: </w:t>
            </w:r>
          </w:p>
          <w:p w:rsidR="00F542A7" w:rsidRPr="00A31E83" w:rsidRDefault="00F542A7" w:rsidP="00B80ABF">
            <w:pPr>
              <w:rPr>
                <w:rFonts w:ascii="Verdana" w:hAnsi="Verdana"/>
                <w:snapToGrid w:val="0"/>
                <w:sz w:val="20"/>
                <w:szCs w:val="20"/>
              </w:rPr>
            </w:pPr>
          </w:p>
        </w:tc>
        <w:tc>
          <w:tcPr>
            <w:tcW w:w="6884" w:type="dxa"/>
            <w:gridSpan w:val="2"/>
            <w:tcBorders>
              <w:top w:val="single" w:sz="4" w:space="0" w:color="auto"/>
              <w:left w:val="single" w:sz="4" w:space="0" w:color="auto"/>
              <w:bottom w:val="single" w:sz="4" w:space="0" w:color="auto"/>
            </w:tcBorders>
          </w:tcPr>
          <w:p w:rsidR="00F542A7" w:rsidRPr="00A31E83" w:rsidRDefault="00F542A7" w:rsidP="00B80ABF">
            <w:pPr>
              <w:rPr>
                <w:rFonts w:ascii="Verdana" w:hAnsi="Verdana"/>
                <w:bCs/>
                <w:snapToGrid w:val="0"/>
                <w:sz w:val="20"/>
                <w:szCs w:val="20"/>
              </w:rPr>
            </w:pPr>
          </w:p>
        </w:tc>
      </w:tr>
      <w:tr w:rsidR="00F542A7" w:rsidRPr="00A31E83" w:rsidTr="00A31E83">
        <w:trPr>
          <w:trHeight w:val="397"/>
        </w:trPr>
        <w:tc>
          <w:tcPr>
            <w:tcW w:w="3016" w:type="dxa"/>
            <w:tcBorders>
              <w:top w:val="single" w:sz="4" w:space="0" w:color="auto"/>
              <w:bottom w:val="single" w:sz="4" w:space="0" w:color="auto"/>
              <w:right w:val="single" w:sz="4" w:space="0" w:color="auto"/>
            </w:tcBorders>
          </w:tcPr>
          <w:p w:rsidR="00F542A7" w:rsidRPr="00A31E83" w:rsidRDefault="00F542A7" w:rsidP="00B80ABF">
            <w:pPr>
              <w:rPr>
                <w:rFonts w:ascii="Verdana" w:hAnsi="Verdana"/>
                <w:snapToGrid w:val="0"/>
                <w:sz w:val="20"/>
                <w:szCs w:val="20"/>
              </w:rPr>
            </w:pPr>
            <w:r w:rsidRPr="00A31E83">
              <w:rPr>
                <w:rFonts w:ascii="Verdana" w:hAnsi="Verdana"/>
                <w:snapToGrid w:val="0"/>
                <w:sz w:val="20"/>
                <w:szCs w:val="20"/>
              </w:rPr>
              <w:t>Telephone/Mobile Number:</w:t>
            </w:r>
          </w:p>
        </w:tc>
        <w:tc>
          <w:tcPr>
            <w:tcW w:w="3495" w:type="dxa"/>
            <w:tcBorders>
              <w:top w:val="single" w:sz="4" w:space="0" w:color="auto"/>
              <w:left w:val="single" w:sz="4" w:space="0" w:color="auto"/>
              <w:bottom w:val="single" w:sz="4" w:space="0" w:color="auto"/>
              <w:right w:val="single" w:sz="4" w:space="0" w:color="auto"/>
            </w:tcBorders>
          </w:tcPr>
          <w:p w:rsidR="00F542A7" w:rsidRPr="00A31E83" w:rsidRDefault="00F542A7" w:rsidP="00B80ABF">
            <w:pPr>
              <w:rPr>
                <w:rFonts w:ascii="Verdana" w:hAnsi="Verdana"/>
                <w:b/>
                <w:bCs/>
                <w:snapToGrid w:val="0"/>
                <w:sz w:val="20"/>
                <w:szCs w:val="20"/>
              </w:rPr>
            </w:pPr>
          </w:p>
        </w:tc>
        <w:tc>
          <w:tcPr>
            <w:tcW w:w="3389" w:type="dxa"/>
            <w:tcBorders>
              <w:top w:val="single" w:sz="4" w:space="0" w:color="auto"/>
              <w:left w:val="single" w:sz="4" w:space="0" w:color="auto"/>
              <w:bottom w:val="single" w:sz="4" w:space="0" w:color="auto"/>
            </w:tcBorders>
          </w:tcPr>
          <w:p w:rsidR="00F542A7" w:rsidRPr="00A31E83" w:rsidRDefault="00F542A7" w:rsidP="00B80ABF">
            <w:pPr>
              <w:rPr>
                <w:rFonts w:ascii="Verdana" w:hAnsi="Verdana"/>
                <w:bCs/>
                <w:snapToGrid w:val="0"/>
                <w:sz w:val="20"/>
                <w:szCs w:val="20"/>
              </w:rPr>
            </w:pPr>
            <w:r w:rsidRPr="00A31E83">
              <w:rPr>
                <w:rFonts w:ascii="Verdana" w:hAnsi="Verdana"/>
                <w:bCs/>
                <w:snapToGrid w:val="0"/>
                <w:sz w:val="20"/>
                <w:szCs w:val="20"/>
              </w:rPr>
              <w:t>Email:</w:t>
            </w:r>
          </w:p>
        </w:tc>
      </w:tr>
      <w:tr w:rsidR="00F542A7" w:rsidRPr="00A31E83" w:rsidTr="00A31E83">
        <w:trPr>
          <w:trHeight w:val="397"/>
        </w:trPr>
        <w:tc>
          <w:tcPr>
            <w:tcW w:w="3016" w:type="dxa"/>
            <w:tcBorders>
              <w:top w:val="single" w:sz="4" w:space="0" w:color="auto"/>
              <w:bottom w:val="single" w:sz="4" w:space="0" w:color="auto"/>
              <w:right w:val="single" w:sz="4" w:space="0" w:color="auto"/>
            </w:tcBorders>
          </w:tcPr>
          <w:p w:rsidR="00F542A7" w:rsidRPr="00A31E83" w:rsidRDefault="00F542A7" w:rsidP="00B80ABF">
            <w:pPr>
              <w:rPr>
                <w:rFonts w:ascii="Verdana" w:hAnsi="Verdana"/>
                <w:snapToGrid w:val="0"/>
                <w:sz w:val="20"/>
                <w:szCs w:val="20"/>
              </w:rPr>
            </w:pPr>
            <w:r w:rsidRPr="00A31E83">
              <w:rPr>
                <w:rFonts w:ascii="Verdana" w:hAnsi="Verdana"/>
                <w:snapToGrid w:val="0"/>
                <w:sz w:val="20"/>
                <w:szCs w:val="20"/>
              </w:rPr>
              <w:t xml:space="preserve">Tax </w:t>
            </w:r>
            <w:r w:rsidR="001C3FE4">
              <w:rPr>
                <w:rFonts w:ascii="Verdana" w:hAnsi="Verdana"/>
                <w:snapToGrid w:val="0"/>
                <w:sz w:val="20"/>
                <w:szCs w:val="20"/>
              </w:rPr>
              <w:t xml:space="preserve">Reference </w:t>
            </w:r>
            <w:r w:rsidRPr="00A31E83">
              <w:rPr>
                <w:rFonts w:ascii="Verdana" w:hAnsi="Verdana"/>
                <w:snapToGrid w:val="0"/>
                <w:sz w:val="20"/>
                <w:szCs w:val="20"/>
              </w:rPr>
              <w:t xml:space="preserve"> Number:</w:t>
            </w:r>
          </w:p>
        </w:tc>
        <w:tc>
          <w:tcPr>
            <w:tcW w:w="3495" w:type="dxa"/>
            <w:tcBorders>
              <w:top w:val="single" w:sz="4" w:space="0" w:color="auto"/>
              <w:left w:val="single" w:sz="4" w:space="0" w:color="auto"/>
              <w:bottom w:val="single" w:sz="4" w:space="0" w:color="auto"/>
              <w:right w:val="single" w:sz="4" w:space="0" w:color="auto"/>
            </w:tcBorders>
          </w:tcPr>
          <w:p w:rsidR="00F542A7" w:rsidRPr="00A31E83" w:rsidRDefault="00F542A7" w:rsidP="00B80ABF">
            <w:pPr>
              <w:rPr>
                <w:rFonts w:ascii="Verdana" w:hAnsi="Verdana"/>
                <w:b/>
                <w:bCs/>
                <w:snapToGrid w:val="0"/>
                <w:sz w:val="20"/>
                <w:szCs w:val="20"/>
              </w:rPr>
            </w:pPr>
          </w:p>
        </w:tc>
        <w:tc>
          <w:tcPr>
            <w:tcW w:w="3389" w:type="dxa"/>
            <w:tcBorders>
              <w:top w:val="single" w:sz="4" w:space="0" w:color="auto"/>
              <w:left w:val="single" w:sz="4" w:space="0" w:color="auto"/>
              <w:bottom w:val="single" w:sz="4" w:space="0" w:color="auto"/>
            </w:tcBorders>
          </w:tcPr>
          <w:p w:rsidR="00F542A7" w:rsidRPr="00A31E83" w:rsidRDefault="00F542A7" w:rsidP="000023FE">
            <w:pPr>
              <w:rPr>
                <w:rFonts w:ascii="Verdana" w:hAnsi="Verdana"/>
                <w:bCs/>
                <w:snapToGrid w:val="0"/>
                <w:sz w:val="20"/>
                <w:szCs w:val="20"/>
              </w:rPr>
            </w:pPr>
            <w:r w:rsidRPr="00A31E83">
              <w:rPr>
                <w:rFonts w:ascii="Verdana" w:hAnsi="Verdana"/>
                <w:bCs/>
                <w:snapToGrid w:val="0"/>
                <w:sz w:val="20"/>
                <w:szCs w:val="20"/>
              </w:rPr>
              <w:t>Date:</w:t>
            </w:r>
          </w:p>
        </w:tc>
      </w:tr>
      <w:tr w:rsidR="00F542A7" w:rsidRPr="00A31E83" w:rsidTr="00A31E83">
        <w:trPr>
          <w:trHeight w:val="964"/>
        </w:trPr>
        <w:tc>
          <w:tcPr>
            <w:tcW w:w="3016" w:type="dxa"/>
            <w:tcBorders>
              <w:top w:val="single" w:sz="4" w:space="0" w:color="auto"/>
              <w:right w:val="single" w:sz="4" w:space="0" w:color="auto"/>
            </w:tcBorders>
          </w:tcPr>
          <w:p w:rsidR="00F542A7" w:rsidRPr="00A31E83" w:rsidRDefault="00F542A7" w:rsidP="00B80ABF">
            <w:pPr>
              <w:rPr>
                <w:rFonts w:ascii="Verdana" w:hAnsi="Verdana"/>
                <w:snapToGrid w:val="0"/>
                <w:sz w:val="20"/>
                <w:szCs w:val="20"/>
              </w:rPr>
            </w:pPr>
            <w:r w:rsidRPr="00A31E83">
              <w:rPr>
                <w:rFonts w:ascii="Verdana" w:hAnsi="Verdana"/>
                <w:snapToGrid w:val="0"/>
                <w:sz w:val="20"/>
                <w:szCs w:val="20"/>
              </w:rPr>
              <w:t xml:space="preserve">Satisfactory level of subcontractor tax compliance demonstrated: </w:t>
            </w:r>
            <w:r w:rsidRPr="00A31E83">
              <w:rPr>
                <w:rFonts w:ascii="Verdana" w:hAnsi="Verdana"/>
                <w:i/>
                <w:snapToGrid w:val="0"/>
                <w:sz w:val="20"/>
                <w:szCs w:val="20"/>
              </w:rPr>
              <w:t>(if applicable)</w:t>
            </w:r>
            <w:r w:rsidRPr="00A31E83">
              <w:rPr>
                <w:rFonts w:ascii="Verdana" w:hAnsi="Verdana"/>
                <w:snapToGrid w:val="0"/>
                <w:sz w:val="20"/>
                <w:szCs w:val="20"/>
              </w:rPr>
              <w:t>*</w:t>
            </w:r>
          </w:p>
        </w:tc>
        <w:tc>
          <w:tcPr>
            <w:tcW w:w="3495" w:type="dxa"/>
            <w:tcBorders>
              <w:top w:val="single" w:sz="4" w:space="0" w:color="auto"/>
              <w:left w:val="single" w:sz="4" w:space="0" w:color="auto"/>
              <w:right w:val="single" w:sz="4" w:space="0" w:color="auto"/>
            </w:tcBorders>
          </w:tcPr>
          <w:p w:rsidR="00F542A7" w:rsidRPr="00A31E83" w:rsidRDefault="00F542A7" w:rsidP="00B80ABF">
            <w:pPr>
              <w:rPr>
                <w:rFonts w:ascii="Verdana" w:hAnsi="Verdana"/>
                <w:bCs/>
                <w:snapToGrid w:val="0"/>
                <w:sz w:val="20"/>
                <w:szCs w:val="20"/>
              </w:rPr>
            </w:pPr>
            <w:r w:rsidRPr="00A31E83">
              <w:rPr>
                <w:rFonts w:ascii="Verdana" w:hAnsi="Verdana"/>
                <w:bCs/>
                <w:snapToGrid w:val="0"/>
                <w:sz w:val="20"/>
                <w:szCs w:val="20"/>
              </w:rPr>
              <w:t xml:space="preserve">Yes: </w:t>
            </w:r>
          </w:p>
        </w:tc>
        <w:tc>
          <w:tcPr>
            <w:tcW w:w="3389" w:type="dxa"/>
            <w:tcBorders>
              <w:top w:val="single" w:sz="4" w:space="0" w:color="auto"/>
              <w:left w:val="single" w:sz="4" w:space="0" w:color="auto"/>
            </w:tcBorders>
          </w:tcPr>
          <w:p w:rsidR="00F542A7" w:rsidRPr="00A31E83" w:rsidRDefault="00F542A7" w:rsidP="00B80ABF">
            <w:pPr>
              <w:rPr>
                <w:rFonts w:ascii="Verdana" w:hAnsi="Verdana"/>
                <w:bCs/>
                <w:snapToGrid w:val="0"/>
                <w:sz w:val="20"/>
                <w:szCs w:val="20"/>
              </w:rPr>
            </w:pPr>
            <w:r w:rsidRPr="00A31E83">
              <w:rPr>
                <w:rFonts w:ascii="Verdana" w:hAnsi="Verdana"/>
                <w:bCs/>
                <w:snapToGrid w:val="0"/>
                <w:sz w:val="20"/>
                <w:szCs w:val="20"/>
              </w:rPr>
              <w:t xml:space="preserve">No: </w:t>
            </w:r>
          </w:p>
        </w:tc>
      </w:tr>
    </w:tbl>
    <w:p w:rsidR="00F542A7" w:rsidRPr="00A31E83" w:rsidRDefault="00F542A7" w:rsidP="00055D5E">
      <w:pPr>
        <w:rPr>
          <w:rFonts w:ascii="Verdana" w:hAnsi="Verdana"/>
          <w:color w:val="000000"/>
          <w:sz w:val="20"/>
          <w:szCs w:val="20"/>
        </w:rPr>
      </w:pPr>
    </w:p>
    <w:p w:rsidR="00F542A7" w:rsidRPr="00A31E83" w:rsidRDefault="00F542A7" w:rsidP="00055D5E">
      <w:pPr>
        <w:rPr>
          <w:rFonts w:ascii="Verdana" w:hAnsi="Verdana"/>
          <w:color w:val="000000"/>
          <w:sz w:val="20"/>
          <w:szCs w:val="20"/>
        </w:rPr>
      </w:pPr>
      <w:r w:rsidRPr="00A31E83">
        <w:rPr>
          <w:rFonts w:ascii="Verdana" w:hAnsi="Verdana"/>
          <w:color w:val="000000"/>
          <w:sz w:val="20"/>
          <w:szCs w:val="20"/>
        </w:rPr>
        <w:t xml:space="preserve">*see </w:t>
      </w:r>
      <w:hyperlink r:id="rId42" w:history="1">
        <w:r w:rsidRPr="00A31E83">
          <w:rPr>
            <w:rStyle w:val="Hyperlink"/>
            <w:rFonts w:ascii="Verdana" w:hAnsi="Verdana" w:cs="Arial"/>
            <w:color w:val="660066"/>
            <w:sz w:val="20"/>
            <w:szCs w:val="20"/>
          </w:rPr>
          <w:t>www.revenue.ie</w:t>
        </w:r>
      </w:hyperlink>
      <w:r w:rsidRPr="00A31E83">
        <w:rPr>
          <w:rFonts w:ascii="Verdana" w:hAnsi="Verdana"/>
          <w:color w:val="000000"/>
          <w:sz w:val="20"/>
          <w:szCs w:val="20"/>
        </w:rPr>
        <w:t xml:space="preserve"> for further details on tax clearance procedures for contractors/subcontractors</w:t>
      </w:r>
    </w:p>
    <w:p w:rsidR="00F542A7" w:rsidRPr="00A31E83" w:rsidRDefault="00F542A7" w:rsidP="00055D5E">
      <w:pPr>
        <w:rPr>
          <w:rFonts w:ascii="Verdana" w:hAnsi="Verdana"/>
          <w:color w:val="000000"/>
          <w:sz w:val="20"/>
          <w:szCs w:val="20"/>
        </w:rPr>
      </w:pPr>
    </w:p>
    <w:p w:rsidR="00F542A7" w:rsidRPr="00A31E83" w:rsidRDefault="00F542A7" w:rsidP="00912FC7">
      <w:pPr>
        <w:rPr>
          <w:rFonts w:ascii="Verdana" w:hAnsi="Verdana"/>
          <w:b/>
          <w:snapToGrid w:val="0"/>
          <w:color w:val="000080"/>
          <w:sz w:val="20"/>
          <w:szCs w:val="20"/>
        </w:rPr>
      </w:pPr>
      <w:r w:rsidRPr="00A31E83">
        <w:rPr>
          <w:rFonts w:ascii="Verdana" w:hAnsi="Verdana"/>
          <w:b/>
          <w:sz w:val="20"/>
          <w:szCs w:val="20"/>
        </w:rPr>
        <w:t xml:space="preserve">If necessary, copy this page to include additional contractors/tradespersons </w:t>
      </w:r>
    </w:p>
    <w:p w:rsidR="00F542A7" w:rsidRPr="00A31E83" w:rsidRDefault="00F542A7" w:rsidP="00912FC7">
      <w:pPr>
        <w:rPr>
          <w:rFonts w:ascii="Verdana" w:hAnsi="Verdana"/>
          <w:b/>
          <w:snapToGrid w:val="0"/>
          <w:color w:val="000080"/>
          <w:sz w:val="20"/>
          <w:szCs w:val="20"/>
        </w:rPr>
      </w:pPr>
    </w:p>
    <w:p w:rsidR="00F542A7" w:rsidRPr="00A31E83" w:rsidRDefault="00F542A7" w:rsidP="00912FC7">
      <w:pPr>
        <w:rPr>
          <w:rFonts w:ascii="Verdana" w:hAnsi="Verdana"/>
          <w:b/>
          <w:snapToGrid w:val="0"/>
          <w:color w:val="000080"/>
          <w:sz w:val="20"/>
          <w:szCs w:val="20"/>
        </w:rPr>
      </w:pPr>
    </w:p>
    <w:p w:rsidR="00F542A7" w:rsidRPr="00A31E83" w:rsidRDefault="00F542A7" w:rsidP="00912FC7">
      <w:pPr>
        <w:rPr>
          <w:rFonts w:ascii="Verdana" w:hAnsi="Verdana"/>
          <w:b/>
          <w:snapToGrid w:val="0"/>
          <w:color w:val="000080"/>
          <w:sz w:val="20"/>
          <w:szCs w:val="20"/>
        </w:rPr>
      </w:pPr>
    </w:p>
    <w:p w:rsidR="00F542A7" w:rsidRPr="00A31E83" w:rsidRDefault="00F542A7" w:rsidP="00912FC7">
      <w:pPr>
        <w:rPr>
          <w:rFonts w:ascii="Verdana" w:hAnsi="Verdana"/>
          <w:b/>
          <w:snapToGrid w:val="0"/>
          <w:color w:val="000080"/>
          <w:sz w:val="20"/>
          <w:szCs w:val="20"/>
        </w:rPr>
      </w:pPr>
    </w:p>
    <w:p w:rsidR="00F542A7" w:rsidRPr="00A31E83" w:rsidRDefault="00F542A7" w:rsidP="00912FC7">
      <w:pPr>
        <w:rPr>
          <w:rFonts w:ascii="Verdana" w:hAnsi="Verdana"/>
          <w:b/>
          <w:snapToGrid w:val="0"/>
          <w:color w:val="000080"/>
          <w:sz w:val="20"/>
          <w:szCs w:val="20"/>
        </w:rPr>
      </w:pPr>
    </w:p>
    <w:p w:rsidR="00F542A7" w:rsidRPr="00A31E83" w:rsidRDefault="00F542A7" w:rsidP="00912FC7">
      <w:pPr>
        <w:rPr>
          <w:rFonts w:ascii="Verdana" w:hAnsi="Verdana"/>
          <w:b/>
          <w:snapToGrid w:val="0"/>
          <w:color w:val="0070C0"/>
          <w:sz w:val="20"/>
          <w:szCs w:val="20"/>
        </w:rPr>
      </w:pPr>
      <w:r w:rsidRPr="00A31E83">
        <w:rPr>
          <w:rFonts w:ascii="Verdana" w:hAnsi="Verdana"/>
          <w:b/>
          <w:snapToGrid w:val="0"/>
          <w:color w:val="660066"/>
          <w:sz w:val="20"/>
          <w:szCs w:val="20"/>
        </w:rPr>
        <w:t xml:space="preserve">11. Declaration by Owner/Applicant </w:t>
      </w:r>
      <w:r w:rsidRPr="00A31E83">
        <w:rPr>
          <w:rFonts w:ascii="Verdana" w:hAnsi="Verdana"/>
          <w:b/>
          <w:snapToGrid w:val="0"/>
          <w:color w:val="0070C0"/>
          <w:sz w:val="20"/>
          <w:szCs w:val="20"/>
        </w:rPr>
        <w:tab/>
      </w:r>
    </w:p>
    <w:p w:rsidR="00F542A7" w:rsidRPr="00A31E83" w:rsidRDefault="00F542A7" w:rsidP="00912FC7">
      <w:pPr>
        <w:rPr>
          <w:rFonts w:ascii="Verdana" w:hAnsi="Verdana"/>
          <w:b/>
          <w:snapToGrid w:val="0"/>
          <w:color w:val="000080"/>
          <w:sz w:val="20"/>
          <w:szCs w:val="20"/>
        </w:rPr>
      </w:pPr>
      <w:r w:rsidRPr="00A31E83">
        <w:rPr>
          <w:rFonts w:ascii="Verdana" w:hAnsi="Verdana"/>
          <w:b/>
          <w:snapToGrid w:val="0"/>
          <w:color w:val="000080"/>
          <w:sz w:val="20"/>
          <w:szCs w:val="20"/>
        </w:rPr>
        <w:tab/>
      </w:r>
      <w:r w:rsidRPr="00A31E83">
        <w:rPr>
          <w:rFonts w:ascii="Verdana" w:hAnsi="Verdana"/>
          <w:b/>
          <w:snapToGrid w:val="0"/>
          <w:color w:val="000080"/>
          <w:sz w:val="20"/>
          <w:szCs w:val="20"/>
        </w:rPr>
        <w:tab/>
      </w:r>
      <w:r w:rsidRPr="00A31E83">
        <w:rPr>
          <w:rFonts w:ascii="Verdana" w:hAnsi="Verdana"/>
          <w:b/>
          <w:snapToGrid w:val="0"/>
          <w:color w:val="000080"/>
          <w:sz w:val="20"/>
          <w:szCs w:val="20"/>
        </w:rPr>
        <w:tab/>
      </w:r>
      <w:r w:rsidRPr="00A31E83">
        <w:rPr>
          <w:rFonts w:ascii="Verdana" w:hAnsi="Verdana"/>
          <w:b/>
          <w:snapToGrid w:val="0"/>
          <w:color w:val="000080"/>
          <w:sz w:val="20"/>
          <w:szCs w:val="20"/>
        </w:rPr>
        <w:tab/>
      </w:r>
      <w:r w:rsidRPr="00A31E83">
        <w:rPr>
          <w:rFonts w:ascii="Verdana" w:hAnsi="Verdana"/>
          <w:b/>
          <w:snapToGrid w:val="0"/>
          <w:color w:val="000080"/>
          <w:sz w:val="20"/>
          <w:szCs w:val="20"/>
        </w:rPr>
        <w:tab/>
      </w:r>
      <w:r w:rsidRPr="00A31E83">
        <w:rPr>
          <w:rFonts w:ascii="Verdana" w:hAnsi="Verdana"/>
          <w:b/>
          <w:snapToGrid w:val="0"/>
          <w:color w:val="000080"/>
          <w:sz w:val="20"/>
          <w:szCs w:val="20"/>
        </w:rPr>
        <w:tab/>
      </w:r>
      <w:r w:rsidRPr="00A31E83">
        <w:rPr>
          <w:rFonts w:ascii="Verdana" w:hAnsi="Verdana"/>
          <w:b/>
          <w:snapToGrid w:val="0"/>
          <w:color w:val="000080"/>
          <w:sz w:val="20"/>
          <w:szCs w:val="20"/>
        </w:rPr>
        <w:tab/>
      </w:r>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tabs>
          <w:tab w:val="left" w:pos="426"/>
        </w:tabs>
        <w:ind w:right="330"/>
        <w:rPr>
          <w:rFonts w:ascii="Verdana" w:hAnsi="Verdana"/>
          <w:snapToGrid w:val="0"/>
          <w:sz w:val="20"/>
          <w:szCs w:val="20"/>
        </w:rPr>
      </w:pPr>
      <w:bookmarkStart w:id="2" w:name="_Toc275423307"/>
      <w:r w:rsidRPr="00A31E83">
        <w:rPr>
          <w:rFonts w:ascii="Verdana" w:hAnsi="Verdana"/>
          <w:snapToGrid w:val="0"/>
          <w:sz w:val="20"/>
          <w:szCs w:val="20"/>
        </w:rPr>
        <w:t>I, the applicant, certify that:</w:t>
      </w:r>
      <w:bookmarkEnd w:id="2"/>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rPr>
          <w:rFonts w:ascii="Verdana" w:hAnsi="Verdana"/>
          <w:snapToGrid w:val="0"/>
          <w:sz w:val="20"/>
          <w:szCs w:val="20"/>
        </w:rPr>
      </w:pPr>
    </w:p>
    <w:p w:rsidR="00F542A7" w:rsidRPr="00A31E83" w:rsidRDefault="00F542A7" w:rsidP="008E3024">
      <w:pPr>
        <w:numPr>
          <w:ilvl w:val="0"/>
          <w:numId w:val="9"/>
        </w:num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left="426" w:right="330" w:hanging="426"/>
        <w:jc w:val="both"/>
        <w:rPr>
          <w:rFonts w:ascii="Verdana" w:hAnsi="Verdana"/>
          <w:snapToGrid w:val="0"/>
          <w:sz w:val="20"/>
          <w:szCs w:val="20"/>
        </w:rPr>
      </w:pPr>
      <w:bookmarkStart w:id="3" w:name="_Toc275423308"/>
      <w:r w:rsidRPr="00A31E83">
        <w:rPr>
          <w:rFonts w:ascii="Verdana" w:hAnsi="Verdana"/>
          <w:snapToGrid w:val="0"/>
          <w:sz w:val="20"/>
          <w:szCs w:val="20"/>
        </w:rPr>
        <w:t xml:space="preserve">I understand and fulfil all the terms and conditions of the </w:t>
      </w:r>
      <w:bookmarkEnd w:id="3"/>
      <w:r w:rsidR="00C06E03">
        <w:rPr>
          <w:rFonts w:ascii="Verdana" w:hAnsi="Verdana"/>
          <w:snapToGrid w:val="0"/>
          <w:sz w:val="20"/>
          <w:szCs w:val="20"/>
        </w:rPr>
        <w:t xml:space="preserve">Built Heritage </w:t>
      </w:r>
      <w:r w:rsidR="00914420">
        <w:rPr>
          <w:rFonts w:ascii="Verdana" w:hAnsi="Verdana"/>
          <w:snapToGrid w:val="0"/>
          <w:sz w:val="20"/>
          <w:szCs w:val="20"/>
        </w:rPr>
        <w:t>Investment</w:t>
      </w:r>
      <w:r w:rsidR="00C06E03">
        <w:rPr>
          <w:rFonts w:ascii="Verdana" w:hAnsi="Verdana"/>
          <w:snapToGrid w:val="0"/>
          <w:sz w:val="20"/>
          <w:szCs w:val="20"/>
        </w:rPr>
        <w:t xml:space="preserve"> Scheme 201</w:t>
      </w:r>
      <w:r w:rsidR="00231AD9">
        <w:rPr>
          <w:rFonts w:ascii="Verdana" w:hAnsi="Verdana"/>
          <w:snapToGrid w:val="0"/>
          <w:sz w:val="20"/>
          <w:szCs w:val="20"/>
        </w:rPr>
        <w:t>7</w:t>
      </w:r>
      <w:bookmarkStart w:id="4" w:name="_Toc275423309"/>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jc w:val="both"/>
        <w:rPr>
          <w:rFonts w:ascii="Verdana" w:hAnsi="Verdana"/>
          <w:snapToGrid w:val="0"/>
          <w:sz w:val="20"/>
          <w:szCs w:val="20"/>
        </w:rPr>
      </w:pPr>
    </w:p>
    <w:p w:rsidR="00F542A7" w:rsidRDefault="00F542A7" w:rsidP="008E3024">
      <w:pPr>
        <w:numPr>
          <w:ilvl w:val="0"/>
          <w:numId w:val="9"/>
        </w:num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left="426" w:right="330" w:hanging="426"/>
        <w:jc w:val="both"/>
        <w:rPr>
          <w:rFonts w:ascii="Verdana" w:hAnsi="Verdana"/>
          <w:snapToGrid w:val="0"/>
          <w:sz w:val="20"/>
          <w:szCs w:val="20"/>
        </w:rPr>
      </w:pPr>
      <w:r w:rsidRPr="00A31E83">
        <w:rPr>
          <w:rFonts w:ascii="Verdana" w:hAnsi="Verdana"/>
          <w:snapToGrid w:val="0"/>
          <w:sz w:val="20"/>
          <w:szCs w:val="20"/>
        </w:rPr>
        <w:t>The information provided in the application form and supporting documents is correct and I will notify the relevant local authority if there is any change in that information</w:t>
      </w:r>
      <w:bookmarkStart w:id="5" w:name="_Toc275423310"/>
      <w:bookmarkEnd w:id="4"/>
    </w:p>
    <w:p w:rsidR="00BF41B1" w:rsidRDefault="00BF41B1" w:rsidP="00A013E8">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jc w:val="both"/>
        <w:rPr>
          <w:rFonts w:ascii="Verdana" w:hAnsi="Verdana"/>
          <w:snapToGrid w:val="0"/>
          <w:sz w:val="20"/>
          <w:szCs w:val="20"/>
        </w:rPr>
      </w:pPr>
    </w:p>
    <w:p w:rsidR="00BF41B1" w:rsidRPr="00A31E83" w:rsidRDefault="00BF41B1" w:rsidP="008E3024">
      <w:pPr>
        <w:numPr>
          <w:ilvl w:val="0"/>
          <w:numId w:val="9"/>
        </w:num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left="426" w:right="330" w:hanging="426"/>
        <w:jc w:val="both"/>
        <w:rPr>
          <w:rFonts w:ascii="Verdana" w:hAnsi="Verdana"/>
          <w:snapToGrid w:val="0"/>
          <w:sz w:val="20"/>
          <w:szCs w:val="20"/>
        </w:rPr>
      </w:pPr>
      <w:r>
        <w:rPr>
          <w:rFonts w:ascii="Verdana" w:hAnsi="Verdana"/>
          <w:snapToGrid w:val="0"/>
          <w:sz w:val="20"/>
          <w:szCs w:val="20"/>
        </w:rPr>
        <w:t>I am providing at least €______</w:t>
      </w:r>
      <w:r w:rsidR="00B4130A">
        <w:rPr>
          <w:rFonts w:ascii="Verdana" w:hAnsi="Verdana"/>
          <w:snapToGrid w:val="0"/>
          <w:sz w:val="20"/>
          <w:szCs w:val="20"/>
        </w:rPr>
        <w:t>__</w:t>
      </w:r>
      <w:r>
        <w:rPr>
          <w:rFonts w:ascii="Verdana" w:hAnsi="Verdana"/>
          <w:snapToGrid w:val="0"/>
          <w:sz w:val="20"/>
          <w:szCs w:val="20"/>
        </w:rPr>
        <w:t xml:space="preserve"> from my own </w:t>
      </w:r>
      <w:r w:rsidR="00A013E8">
        <w:rPr>
          <w:rFonts w:ascii="Verdana" w:hAnsi="Verdana"/>
          <w:snapToGrid w:val="0"/>
          <w:sz w:val="20"/>
          <w:szCs w:val="20"/>
        </w:rPr>
        <w:t>private re</w:t>
      </w:r>
      <w:r>
        <w:rPr>
          <w:rFonts w:ascii="Verdana" w:hAnsi="Verdana"/>
          <w:snapToGrid w:val="0"/>
          <w:sz w:val="20"/>
          <w:szCs w:val="20"/>
        </w:rPr>
        <w:t xml:space="preserve">sources towards these works </w:t>
      </w:r>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jc w:val="both"/>
        <w:rPr>
          <w:rFonts w:ascii="Verdana" w:hAnsi="Verdana"/>
          <w:snapToGrid w:val="0"/>
          <w:sz w:val="20"/>
          <w:szCs w:val="20"/>
        </w:rPr>
      </w:pPr>
    </w:p>
    <w:p w:rsidR="00F542A7" w:rsidRPr="00A31E83" w:rsidRDefault="00F542A7" w:rsidP="008E3024">
      <w:pPr>
        <w:numPr>
          <w:ilvl w:val="0"/>
          <w:numId w:val="9"/>
        </w:num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left="426" w:right="330" w:hanging="426"/>
        <w:jc w:val="both"/>
        <w:rPr>
          <w:rFonts w:ascii="Verdana" w:hAnsi="Verdana"/>
          <w:snapToGrid w:val="0"/>
          <w:sz w:val="20"/>
          <w:szCs w:val="20"/>
        </w:rPr>
      </w:pPr>
      <w:r w:rsidRPr="00A31E83">
        <w:rPr>
          <w:rFonts w:ascii="Verdana" w:hAnsi="Verdana"/>
          <w:snapToGrid w:val="0"/>
          <w:sz w:val="20"/>
          <w:szCs w:val="20"/>
        </w:rPr>
        <w:t>My tax affairs are in order</w:t>
      </w:r>
      <w:bookmarkStart w:id="6" w:name="_Toc275423311"/>
      <w:bookmarkEnd w:id="5"/>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jc w:val="both"/>
        <w:rPr>
          <w:rFonts w:ascii="Verdana" w:hAnsi="Verdana"/>
          <w:snapToGrid w:val="0"/>
          <w:sz w:val="20"/>
          <w:szCs w:val="20"/>
        </w:rPr>
      </w:pPr>
    </w:p>
    <w:p w:rsidR="00F542A7" w:rsidRPr="00A31E83" w:rsidRDefault="00F542A7" w:rsidP="008E3024">
      <w:pPr>
        <w:numPr>
          <w:ilvl w:val="0"/>
          <w:numId w:val="9"/>
        </w:num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left="426" w:right="330" w:hanging="426"/>
        <w:jc w:val="both"/>
        <w:rPr>
          <w:rFonts w:ascii="Verdana" w:hAnsi="Verdana"/>
          <w:snapToGrid w:val="0"/>
          <w:sz w:val="20"/>
          <w:szCs w:val="20"/>
        </w:rPr>
      </w:pPr>
      <w:r w:rsidRPr="00A31E83">
        <w:rPr>
          <w:rFonts w:ascii="Verdana" w:hAnsi="Verdana"/>
          <w:sz w:val="20"/>
          <w:szCs w:val="20"/>
        </w:rPr>
        <w:t>I understand that payment of funds by a local authority under this scheme does not imply a warranty on the part of the authority or the Minister for Arts, Heritage</w:t>
      </w:r>
      <w:r w:rsidR="00231AD9">
        <w:rPr>
          <w:rFonts w:ascii="Verdana" w:hAnsi="Verdana"/>
          <w:sz w:val="20"/>
          <w:szCs w:val="20"/>
        </w:rPr>
        <w:t>, Regional, Rural and Gaeltacht Affairs</w:t>
      </w:r>
      <w:r w:rsidRPr="00A31E83">
        <w:rPr>
          <w:rFonts w:ascii="Verdana" w:hAnsi="Verdana"/>
          <w:sz w:val="20"/>
          <w:szCs w:val="20"/>
        </w:rPr>
        <w:t xml:space="preserve"> in relation to the suitability or safety of the works concerned or the state of repair or condition of all or any part of the structure concerned or its fitness for use.</w:t>
      </w:r>
      <w:bookmarkEnd w:id="6"/>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jc w:val="both"/>
        <w:rPr>
          <w:rFonts w:ascii="Verdana" w:hAnsi="Verdana"/>
          <w:snapToGrid w:val="0"/>
          <w:sz w:val="20"/>
          <w:szCs w:val="20"/>
        </w:rPr>
      </w:pPr>
    </w:p>
    <w:p w:rsidR="00F542A7" w:rsidRPr="00A31E83" w:rsidRDefault="00F542A7" w:rsidP="008E3024">
      <w:pPr>
        <w:numPr>
          <w:ilvl w:val="0"/>
          <w:numId w:val="9"/>
        </w:num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left="426" w:right="330" w:hanging="426"/>
        <w:jc w:val="both"/>
        <w:rPr>
          <w:rFonts w:ascii="Verdana" w:hAnsi="Verdana"/>
          <w:snapToGrid w:val="0"/>
          <w:sz w:val="20"/>
          <w:szCs w:val="20"/>
        </w:rPr>
      </w:pPr>
      <w:r w:rsidRPr="00A31E83">
        <w:rPr>
          <w:rFonts w:ascii="Verdana" w:hAnsi="Verdana"/>
          <w:snapToGrid w:val="0"/>
          <w:sz w:val="20"/>
          <w:szCs w:val="20"/>
        </w:rPr>
        <w:t xml:space="preserve">I understand that the local authority </w:t>
      </w:r>
      <w:r w:rsidRPr="00A31E83">
        <w:rPr>
          <w:rFonts w:ascii="Verdana" w:hAnsi="Verdana"/>
          <w:sz w:val="20"/>
          <w:szCs w:val="20"/>
        </w:rPr>
        <w:t>or the Department of Arts, Heritage</w:t>
      </w:r>
      <w:r w:rsidR="00231AD9">
        <w:rPr>
          <w:rFonts w:ascii="Verdana" w:hAnsi="Verdana"/>
          <w:snapToGrid w:val="0"/>
          <w:sz w:val="20"/>
          <w:szCs w:val="20"/>
        </w:rPr>
        <w:t>, Regional, Rural and Gaeltacht Affairs</w:t>
      </w:r>
      <w:r w:rsidR="00790491">
        <w:rPr>
          <w:rFonts w:ascii="Verdana" w:hAnsi="Verdana"/>
          <w:snapToGrid w:val="0"/>
          <w:sz w:val="20"/>
          <w:szCs w:val="20"/>
        </w:rPr>
        <w:t xml:space="preserve"> </w:t>
      </w:r>
      <w:r w:rsidRPr="00A31E83">
        <w:rPr>
          <w:rFonts w:ascii="Verdana" w:hAnsi="Verdana"/>
          <w:snapToGrid w:val="0"/>
          <w:sz w:val="20"/>
          <w:szCs w:val="20"/>
        </w:rPr>
        <w:t>may make any enquiries that it considers necessary to establish my eligibility for funding under this scheme, and that the local authority’s and the Minister</w:t>
      </w:r>
      <w:r w:rsidR="00790491">
        <w:rPr>
          <w:rFonts w:ascii="Verdana" w:hAnsi="Verdana"/>
          <w:snapToGrid w:val="0"/>
          <w:sz w:val="20"/>
          <w:szCs w:val="20"/>
        </w:rPr>
        <w:t xml:space="preserve">’s </w:t>
      </w:r>
      <w:r w:rsidRPr="00A31E83">
        <w:rPr>
          <w:rFonts w:ascii="Verdana" w:hAnsi="Verdana"/>
          <w:snapToGrid w:val="0"/>
          <w:sz w:val="20"/>
          <w:szCs w:val="20"/>
        </w:rPr>
        <w:t>decisions are final.</w:t>
      </w:r>
      <w:bookmarkStart w:id="7" w:name="_Toc275423312"/>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rPr>
          <w:rFonts w:ascii="Verdana" w:hAnsi="Verdana"/>
          <w:snapToGrid w:val="0"/>
          <w:sz w:val="20"/>
          <w:szCs w:val="20"/>
        </w:rPr>
      </w:pPr>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rPr>
          <w:rFonts w:ascii="Verdana" w:hAnsi="Verdana"/>
          <w:snapToGrid w:val="0"/>
          <w:sz w:val="20"/>
          <w:szCs w:val="20"/>
        </w:rPr>
      </w:pPr>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firstLine="426"/>
        <w:rPr>
          <w:rFonts w:ascii="Verdana" w:hAnsi="Verdana"/>
          <w:snapToGrid w:val="0"/>
          <w:sz w:val="20"/>
          <w:szCs w:val="20"/>
        </w:rPr>
      </w:pPr>
      <w:r w:rsidRPr="00A31E83">
        <w:rPr>
          <w:rFonts w:ascii="Verdana" w:hAnsi="Verdana"/>
          <w:snapToGrid w:val="0"/>
          <w:sz w:val="20"/>
          <w:szCs w:val="20"/>
        </w:rPr>
        <w:t>Applicant’s Signature</w:t>
      </w:r>
      <w:r w:rsidR="00B4130A" w:rsidRPr="00A31E83">
        <w:rPr>
          <w:rFonts w:ascii="Verdana" w:hAnsi="Verdana"/>
          <w:snapToGrid w:val="0"/>
          <w:sz w:val="20"/>
          <w:szCs w:val="20"/>
        </w:rPr>
        <w:t>: _</w:t>
      </w:r>
      <w:r w:rsidRPr="00A31E83">
        <w:rPr>
          <w:rFonts w:ascii="Verdana" w:hAnsi="Verdana"/>
          <w:snapToGrid w:val="0"/>
          <w:sz w:val="20"/>
          <w:szCs w:val="20"/>
        </w:rPr>
        <w:t>______________</w:t>
      </w:r>
      <w:bookmarkStart w:id="8" w:name="_Toc275423313"/>
      <w:bookmarkEnd w:id="7"/>
      <w:r w:rsidRPr="00A31E83">
        <w:rPr>
          <w:rFonts w:ascii="Verdana" w:hAnsi="Verdana"/>
          <w:snapToGrid w:val="0"/>
          <w:sz w:val="20"/>
          <w:szCs w:val="20"/>
        </w:rPr>
        <w:t>__________         Date</w:t>
      </w:r>
      <w:r w:rsidR="00B4130A" w:rsidRPr="00A31E83">
        <w:rPr>
          <w:rFonts w:ascii="Verdana" w:hAnsi="Verdana"/>
          <w:snapToGrid w:val="0"/>
          <w:sz w:val="20"/>
          <w:szCs w:val="20"/>
        </w:rPr>
        <w:t>: _</w:t>
      </w:r>
      <w:r w:rsidRPr="00A31E83">
        <w:rPr>
          <w:rFonts w:ascii="Verdana" w:hAnsi="Verdana"/>
          <w:snapToGrid w:val="0"/>
          <w:sz w:val="20"/>
          <w:szCs w:val="20"/>
        </w:rPr>
        <w:t>________________</w:t>
      </w:r>
      <w:r w:rsidRPr="00A31E83">
        <w:rPr>
          <w:rFonts w:ascii="Verdana" w:hAnsi="Verdana"/>
          <w:snapToGrid w:val="0"/>
          <w:sz w:val="20"/>
          <w:szCs w:val="20"/>
        </w:rPr>
        <w:tab/>
      </w:r>
      <w:r w:rsidRPr="00A31E83">
        <w:rPr>
          <w:rFonts w:ascii="Verdana" w:hAnsi="Verdana"/>
          <w:snapToGrid w:val="0"/>
          <w:sz w:val="20"/>
          <w:szCs w:val="20"/>
        </w:rPr>
        <w:tab/>
      </w:r>
      <w:bookmarkEnd w:id="8"/>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rPr>
          <w:rFonts w:ascii="Verdana" w:hAnsi="Verdana"/>
          <w:snapToGrid w:val="0"/>
          <w:sz w:val="20"/>
          <w:szCs w:val="20"/>
        </w:rPr>
      </w:pPr>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rPr>
          <w:rFonts w:ascii="Verdana" w:hAnsi="Verdana"/>
          <w:snapToGrid w:val="0"/>
          <w:sz w:val="20"/>
          <w:szCs w:val="20"/>
        </w:rPr>
      </w:pPr>
    </w:p>
    <w:p w:rsidR="00F542A7" w:rsidRPr="00A31E83" w:rsidRDefault="00F542A7" w:rsidP="00912FC7">
      <w:pPr>
        <w:rPr>
          <w:rFonts w:ascii="Verdana" w:hAnsi="Verdana"/>
          <w:sz w:val="20"/>
          <w:szCs w:val="20"/>
        </w:rPr>
      </w:pPr>
    </w:p>
    <w:p w:rsidR="00F542A7" w:rsidRPr="00A31E83" w:rsidRDefault="00F542A7" w:rsidP="00912FC7">
      <w:pPr>
        <w:rPr>
          <w:rFonts w:ascii="Verdana" w:hAnsi="Verdana"/>
          <w:sz w:val="20"/>
          <w:szCs w:val="20"/>
        </w:rPr>
      </w:pPr>
    </w:p>
    <w:p w:rsidR="00763F0B" w:rsidRDefault="00763F0B" w:rsidP="00912FC7">
      <w:pPr>
        <w:rPr>
          <w:rFonts w:ascii="Verdana" w:hAnsi="Verdana"/>
          <w:b/>
          <w:color w:val="660066"/>
          <w:sz w:val="20"/>
          <w:szCs w:val="20"/>
        </w:rPr>
      </w:pPr>
    </w:p>
    <w:p w:rsidR="00763F0B" w:rsidRDefault="00763F0B" w:rsidP="00912FC7">
      <w:pPr>
        <w:rPr>
          <w:rFonts w:ascii="Verdana" w:hAnsi="Verdana"/>
          <w:b/>
          <w:color w:val="660066"/>
          <w:sz w:val="20"/>
          <w:szCs w:val="20"/>
        </w:rPr>
      </w:pPr>
    </w:p>
    <w:p w:rsidR="00763F0B" w:rsidRDefault="00763F0B" w:rsidP="00912FC7">
      <w:pPr>
        <w:rPr>
          <w:rFonts w:ascii="Verdana" w:hAnsi="Verdana"/>
          <w:b/>
          <w:color w:val="660066"/>
          <w:sz w:val="20"/>
          <w:szCs w:val="20"/>
        </w:rPr>
      </w:pPr>
    </w:p>
    <w:p w:rsidR="00F542A7" w:rsidRPr="00A31E83" w:rsidRDefault="00F542A7" w:rsidP="00912FC7">
      <w:pPr>
        <w:rPr>
          <w:rFonts w:ascii="Verdana" w:hAnsi="Verdana"/>
          <w:b/>
          <w:color w:val="660066"/>
          <w:sz w:val="20"/>
          <w:szCs w:val="20"/>
        </w:rPr>
      </w:pPr>
      <w:r w:rsidRPr="00A31E83">
        <w:rPr>
          <w:rFonts w:ascii="Verdana" w:hAnsi="Verdana"/>
          <w:b/>
          <w:color w:val="660066"/>
          <w:sz w:val="20"/>
          <w:szCs w:val="20"/>
        </w:rPr>
        <w:lastRenderedPageBreak/>
        <w:t xml:space="preserve">12. Checklist for Owners/Applicants (Insert Yes or No accordingly) </w:t>
      </w:r>
    </w:p>
    <w:p w:rsidR="00F542A7" w:rsidRPr="00A31E83" w:rsidRDefault="00F542A7" w:rsidP="00912FC7">
      <w:pPr>
        <w:rPr>
          <w:rFonts w:ascii="Verdana" w:hAnsi="Verdana"/>
          <w:b/>
          <w:color w:val="4F81B8"/>
          <w:sz w:val="20"/>
          <w:szCs w:val="20"/>
        </w:rPr>
      </w:pPr>
    </w:p>
    <w:tbl>
      <w:tblPr>
        <w:tblW w:w="9900" w:type="dxa"/>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7021"/>
        <w:gridCol w:w="1202"/>
        <w:gridCol w:w="1677"/>
      </w:tblGrid>
      <w:tr w:rsidR="00F542A7" w:rsidRPr="00A31E83" w:rsidTr="00546E30">
        <w:trPr>
          <w:trHeight w:val="397"/>
        </w:trPr>
        <w:tc>
          <w:tcPr>
            <w:tcW w:w="7021"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311B3B">
            <w:pPr>
              <w:rPr>
                <w:rFonts w:ascii="Verdana" w:hAnsi="Verdana"/>
                <w:b/>
                <w:color w:val="FFFFFF"/>
                <w:sz w:val="20"/>
                <w:szCs w:val="20"/>
              </w:rPr>
            </w:pPr>
            <w:r w:rsidRPr="00A31E83">
              <w:rPr>
                <w:rFonts w:ascii="Verdana" w:hAnsi="Verdana"/>
                <w:b/>
                <w:color w:val="FFFFFF"/>
                <w:sz w:val="20"/>
                <w:szCs w:val="20"/>
              </w:rPr>
              <w:t xml:space="preserve">The following must be included in all applications to local authorities </w:t>
            </w:r>
          </w:p>
        </w:tc>
        <w:tc>
          <w:tcPr>
            <w:tcW w:w="1202"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311B3B">
            <w:pPr>
              <w:jc w:val="center"/>
              <w:rPr>
                <w:rFonts w:ascii="Verdana" w:hAnsi="Verdana"/>
                <w:b/>
                <w:bCs/>
                <w:snapToGrid w:val="0"/>
                <w:color w:val="FFFFFF"/>
                <w:sz w:val="20"/>
                <w:szCs w:val="20"/>
              </w:rPr>
            </w:pPr>
            <w:r w:rsidRPr="00A31E83">
              <w:rPr>
                <w:rFonts w:ascii="Verdana" w:hAnsi="Verdana"/>
                <w:b/>
                <w:bCs/>
                <w:snapToGrid w:val="0"/>
                <w:color w:val="FFFFFF"/>
                <w:sz w:val="20"/>
                <w:szCs w:val="20"/>
              </w:rPr>
              <w:t>Owner</w:t>
            </w:r>
          </w:p>
          <w:p w:rsidR="00F542A7" w:rsidRPr="00A31E83" w:rsidRDefault="00F542A7" w:rsidP="00311B3B">
            <w:pPr>
              <w:jc w:val="center"/>
              <w:rPr>
                <w:rFonts w:ascii="Verdana" w:hAnsi="Verdana"/>
                <w:b/>
                <w:bCs/>
                <w:snapToGrid w:val="0"/>
                <w:color w:val="FFFFFF"/>
                <w:sz w:val="20"/>
                <w:szCs w:val="20"/>
              </w:rPr>
            </w:pPr>
            <w:r w:rsidRPr="00A31E83">
              <w:rPr>
                <w:rFonts w:ascii="Verdana" w:hAnsi="Verdana"/>
                <w:b/>
                <w:bCs/>
                <w:snapToGrid w:val="0"/>
                <w:color w:val="FFFFFF"/>
                <w:sz w:val="20"/>
                <w:szCs w:val="20"/>
              </w:rPr>
              <w:t>Yes/No</w:t>
            </w:r>
          </w:p>
        </w:tc>
        <w:tc>
          <w:tcPr>
            <w:tcW w:w="1677"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311B3B">
            <w:pPr>
              <w:jc w:val="center"/>
              <w:rPr>
                <w:rFonts w:ascii="Verdana" w:hAnsi="Verdana"/>
                <w:b/>
                <w:bCs/>
                <w:snapToGrid w:val="0"/>
                <w:color w:val="FFFFFF"/>
                <w:sz w:val="20"/>
                <w:szCs w:val="20"/>
              </w:rPr>
            </w:pPr>
            <w:r w:rsidRPr="00A31E83">
              <w:rPr>
                <w:rFonts w:ascii="Verdana" w:hAnsi="Verdana"/>
                <w:b/>
                <w:bCs/>
                <w:snapToGrid w:val="0"/>
                <w:color w:val="FFFFFF"/>
                <w:sz w:val="20"/>
                <w:szCs w:val="20"/>
              </w:rPr>
              <w:t>Local authority</w:t>
            </w:r>
          </w:p>
          <w:p w:rsidR="00F542A7" w:rsidRPr="00A31E83" w:rsidRDefault="00F542A7" w:rsidP="00311B3B">
            <w:pPr>
              <w:jc w:val="center"/>
              <w:rPr>
                <w:rFonts w:ascii="Verdana" w:hAnsi="Verdana"/>
                <w:b/>
                <w:bCs/>
                <w:snapToGrid w:val="0"/>
                <w:color w:val="FFFFFF"/>
                <w:sz w:val="20"/>
                <w:szCs w:val="20"/>
              </w:rPr>
            </w:pPr>
            <w:r w:rsidRPr="00A31E83">
              <w:rPr>
                <w:rFonts w:ascii="Verdana" w:hAnsi="Verdana"/>
                <w:b/>
                <w:bCs/>
                <w:snapToGrid w:val="0"/>
                <w:color w:val="FFFFFF"/>
                <w:sz w:val="20"/>
                <w:szCs w:val="20"/>
              </w:rPr>
              <w:t>Yes/No</w:t>
            </w:r>
          </w:p>
        </w:tc>
      </w:tr>
      <w:tr w:rsidR="00F542A7" w:rsidRPr="00A31E83" w:rsidTr="00546E30">
        <w:trPr>
          <w:trHeight w:val="397"/>
        </w:trPr>
        <w:tc>
          <w:tcPr>
            <w:tcW w:w="7021" w:type="dxa"/>
            <w:tcBorders>
              <w:top w:val="nil"/>
              <w:left w:val="nil"/>
              <w:bottom w:val="single" w:sz="8" w:space="0" w:color="000000"/>
              <w:right w:val="single" w:sz="8" w:space="0" w:color="000000"/>
            </w:tcBorders>
            <w:vAlign w:val="center"/>
          </w:tcPr>
          <w:p w:rsidR="00F542A7" w:rsidRPr="00A31E83" w:rsidRDefault="00F542A7">
            <w:pPr>
              <w:jc w:val="both"/>
              <w:rPr>
                <w:rFonts w:ascii="Verdana" w:hAnsi="Verdana"/>
                <w:sz w:val="20"/>
                <w:szCs w:val="20"/>
              </w:rPr>
            </w:pPr>
            <w:r w:rsidRPr="00A31E83">
              <w:rPr>
                <w:rFonts w:ascii="Verdana" w:hAnsi="Verdana"/>
                <w:sz w:val="20"/>
                <w:szCs w:val="20"/>
              </w:rPr>
              <w:t xml:space="preserve">Form A fully completed </w:t>
            </w:r>
          </w:p>
        </w:tc>
        <w:tc>
          <w:tcPr>
            <w:tcW w:w="1202" w:type="dxa"/>
            <w:tcBorders>
              <w:top w:val="nil"/>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c>
          <w:tcPr>
            <w:tcW w:w="1677" w:type="dxa"/>
            <w:tcBorders>
              <w:top w:val="nil"/>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r>
      <w:tr w:rsidR="00F542A7" w:rsidRPr="00A31E83" w:rsidTr="00546E30">
        <w:trPr>
          <w:trHeight w:val="397"/>
        </w:trPr>
        <w:tc>
          <w:tcPr>
            <w:tcW w:w="7021" w:type="dxa"/>
            <w:tcBorders>
              <w:top w:val="nil"/>
              <w:left w:val="nil"/>
              <w:bottom w:val="single" w:sz="8" w:space="0" w:color="000000"/>
              <w:right w:val="single" w:sz="8" w:space="0" w:color="000000"/>
            </w:tcBorders>
            <w:vAlign w:val="center"/>
          </w:tcPr>
          <w:p w:rsidR="00F542A7" w:rsidRPr="00A31E83" w:rsidRDefault="00F542A7" w:rsidP="00311B3B">
            <w:pPr>
              <w:jc w:val="both"/>
              <w:rPr>
                <w:rFonts w:ascii="Verdana" w:hAnsi="Verdana"/>
                <w:sz w:val="20"/>
                <w:szCs w:val="20"/>
              </w:rPr>
            </w:pPr>
            <w:r w:rsidRPr="00A31E83">
              <w:rPr>
                <w:rFonts w:ascii="Verdana" w:hAnsi="Verdana"/>
                <w:sz w:val="20"/>
                <w:szCs w:val="20"/>
              </w:rPr>
              <w:t>Site location map with location of works clearly marked in red</w:t>
            </w:r>
          </w:p>
        </w:tc>
        <w:tc>
          <w:tcPr>
            <w:tcW w:w="1202" w:type="dxa"/>
            <w:tcBorders>
              <w:top w:val="nil"/>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c>
          <w:tcPr>
            <w:tcW w:w="1677" w:type="dxa"/>
            <w:tcBorders>
              <w:top w:val="nil"/>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r>
      <w:tr w:rsidR="00F542A7" w:rsidRPr="00A31E83" w:rsidTr="00546E30">
        <w:trPr>
          <w:trHeight w:val="397"/>
        </w:trPr>
        <w:tc>
          <w:tcPr>
            <w:tcW w:w="7021" w:type="dxa"/>
            <w:tcBorders>
              <w:top w:val="single" w:sz="8" w:space="0" w:color="000000"/>
              <w:left w:val="nil"/>
              <w:bottom w:val="single" w:sz="8" w:space="0" w:color="000000"/>
              <w:right w:val="single" w:sz="8" w:space="0" w:color="000000"/>
            </w:tcBorders>
            <w:vAlign w:val="center"/>
          </w:tcPr>
          <w:p w:rsidR="00F542A7" w:rsidRPr="00A31E83" w:rsidRDefault="001C3FE4" w:rsidP="008E0B89">
            <w:pPr>
              <w:jc w:val="both"/>
              <w:rPr>
                <w:rFonts w:ascii="Verdana" w:hAnsi="Verdana"/>
                <w:sz w:val="20"/>
                <w:szCs w:val="20"/>
              </w:rPr>
            </w:pPr>
            <w:r>
              <w:rPr>
                <w:rFonts w:ascii="Verdana" w:hAnsi="Verdana"/>
                <w:sz w:val="20"/>
                <w:szCs w:val="20"/>
              </w:rPr>
              <w:t xml:space="preserve">Evidence of Tax Compliance </w:t>
            </w:r>
            <w:r w:rsidR="00F542A7" w:rsidRPr="00A31E83">
              <w:rPr>
                <w:rFonts w:ascii="Verdana" w:hAnsi="Verdana"/>
                <w:sz w:val="20"/>
                <w:szCs w:val="20"/>
              </w:rPr>
              <w:t xml:space="preserve">submitted to local authority </w:t>
            </w:r>
          </w:p>
        </w:tc>
        <w:tc>
          <w:tcPr>
            <w:tcW w:w="1202" w:type="dxa"/>
            <w:tcBorders>
              <w:top w:val="single" w:sz="8" w:space="0" w:color="000000"/>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c>
          <w:tcPr>
            <w:tcW w:w="1677" w:type="dxa"/>
            <w:tcBorders>
              <w:top w:val="single" w:sz="8" w:space="0" w:color="000000"/>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r>
      <w:tr w:rsidR="00F542A7" w:rsidRPr="00A31E83" w:rsidTr="00546E30">
        <w:trPr>
          <w:trHeight w:val="397"/>
        </w:trPr>
        <w:tc>
          <w:tcPr>
            <w:tcW w:w="7021" w:type="dxa"/>
            <w:tcBorders>
              <w:top w:val="single" w:sz="8" w:space="0" w:color="000000"/>
              <w:left w:val="nil"/>
              <w:bottom w:val="single" w:sz="8" w:space="0" w:color="000000"/>
              <w:right w:val="single" w:sz="8" w:space="0" w:color="000000"/>
            </w:tcBorders>
            <w:vAlign w:val="center"/>
          </w:tcPr>
          <w:p w:rsidR="00F542A7" w:rsidRPr="00A31E83" w:rsidRDefault="00F542A7">
            <w:pPr>
              <w:jc w:val="both"/>
              <w:rPr>
                <w:rFonts w:ascii="Verdana" w:hAnsi="Verdana"/>
                <w:sz w:val="20"/>
                <w:szCs w:val="20"/>
              </w:rPr>
            </w:pPr>
            <w:r w:rsidRPr="00A31E83">
              <w:rPr>
                <w:rFonts w:ascii="Verdana" w:hAnsi="Verdana"/>
                <w:sz w:val="20"/>
                <w:szCs w:val="20"/>
              </w:rPr>
              <w:t>Written consent of owner for proposed works (if applicable)</w:t>
            </w:r>
          </w:p>
        </w:tc>
        <w:tc>
          <w:tcPr>
            <w:tcW w:w="1202" w:type="dxa"/>
            <w:tcBorders>
              <w:top w:val="single" w:sz="8" w:space="0" w:color="000000"/>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c>
          <w:tcPr>
            <w:tcW w:w="1677" w:type="dxa"/>
            <w:tcBorders>
              <w:top w:val="single" w:sz="8" w:space="0" w:color="000000"/>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r>
      <w:tr w:rsidR="00F542A7" w:rsidRPr="00A31E83" w:rsidTr="00546E30">
        <w:trPr>
          <w:trHeight w:val="397"/>
        </w:trPr>
        <w:tc>
          <w:tcPr>
            <w:tcW w:w="7021" w:type="dxa"/>
            <w:tcBorders>
              <w:top w:val="single" w:sz="8" w:space="0" w:color="000000"/>
              <w:left w:val="nil"/>
              <w:bottom w:val="single" w:sz="8" w:space="0" w:color="000000"/>
              <w:right w:val="single" w:sz="8" w:space="0" w:color="000000"/>
            </w:tcBorders>
            <w:vAlign w:val="center"/>
          </w:tcPr>
          <w:p w:rsidR="00F542A7" w:rsidRPr="00A31E83" w:rsidRDefault="00F542A7" w:rsidP="0006751D">
            <w:pPr>
              <w:jc w:val="both"/>
              <w:rPr>
                <w:rFonts w:ascii="Verdana" w:hAnsi="Verdana"/>
                <w:sz w:val="20"/>
                <w:szCs w:val="20"/>
              </w:rPr>
            </w:pPr>
            <w:r w:rsidRPr="00A31E83">
              <w:rPr>
                <w:rFonts w:ascii="Verdana" w:hAnsi="Verdana"/>
                <w:sz w:val="20"/>
                <w:szCs w:val="20"/>
              </w:rPr>
              <w:t xml:space="preserve">Method statement attached </w:t>
            </w:r>
          </w:p>
        </w:tc>
        <w:tc>
          <w:tcPr>
            <w:tcW w:w="1202" w:type="dxa"/>
            <w:tcBorders>
              <w:top w:val="single" w:sz="8" w:space="0" w:color="000000"/>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c>
          <w:tcPr>
            <w:tcW w:w="1677" w:type="dxa"/>
            <w:tcBorders>
              <w:top w:val="single" w:sz="8" w:space="0" w:color="000000"/>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r>
      <w:tr w:rsidR="009E1678" w:rsidRPr="00A31E83" w:rsidTr="00546E30">
        <w:trPr>
          <w:trHeight w:val="397"/>
        </w:trPr>
        <w:tc>
          <w:tcPr>
            <w:tcW w:w="7021" w:type="dxa"/>
            <w:tcBorders>
              <w:top w:val="single" w:sz="8" w:space="0" w:color="000000"/>
              <w:left w:val="nil"/>
              <w:bottom w:val="single" w:sz="8" w:space="0" w:color="000000"/>
              <w:right w:val="single" w:sz="8" w:space="0" w:color="000000"/>
            </w:tcBorders>
          </w:tcPr>
          <w:p w:rsidR="009E1678" w:rsidRPr="00A31E83" w:rsidRDefault="009E1678" w:rsidP="00F8512C">
            <w:pPr>
              <w:jc w:val="both"/>
              <w:rPr>
                <w:rFonts w:ascii="Verdana" w:hAnsi="Verdana"/>
                <w:sz w:val="20"/>
                <w:szCs w:val="20"/>
              </w:rPr>
            </w:pPr>
            <w:r w:rsidRPr="00B945A0">
              <w:rPr>
                <w:rFonts w:ascii="Verdana" w:hAnsi="Verdana"/>
                <w:sz w:val="20"/>
                <w:szCs w:val="20"/>
              </w:rPr>
              <w:t>Provide photographs which illustrate the project before works commence, which may be used later for a ‘before and after’ comparison for reporting purposes</w:t>
            </w:r>
            <w:r w:rsidR="008E0B89">
              <w:rPr>
                <w:rFonts w:ascii="Verdana" w:hAnsi="Verdana"/>
                <w:sz w:val="20"/>
                <w:szCs w:val="20"/>
              </w:rPr>
              <w:t xml:space="preserve">. To include general views, i.e. </w:t>
            </w:r>
            <w:r w:rsidR="00900744">
              <w:rPr>
                <w:rFonts w:ascii="Verdana" w:hAnsi="Verdana"/>
                <w:sz w:val="20"/>
                <w:szCs w:val="20"/>
              </w:rPr>
              <w:t xml:space="preserve">front, rear and site views and annotated photos showing present condition of part of structure for which is sought. </w:t>
            </w:r>
          </w:p>
        </w:tc>
        <w:tc>
          <w:tcPr>
            <w:tcW w:w="1202" w:type="dxa"/>
            <w:tcBorders>
              <w:top w:val="single" w:sz="8" w:space="0" w:color="000000"/>
              <w:left w:val="single" w:sz="8" w:space="0" w:color="000000"/>
              <w:bottom w:val="single" w:sz="8" w:space="0" w:color="000000"/>
              <w:right w:val="nil"/>
            </w:tcBorders>
          </w:tcPr>
          <w:p w:rsidR="009E1678" w:rsidRPr="00A31E83" w:rsidRDefault="009E1678" w:rsidP="00F8512C">
            <w:pPr>
              <w:rPr>
                <w:rFonts w:ascii="Verdana" w:hAnsi="Verdana"/>
                <w:b/>
                <w:bCs/>
                <w:snapToGrid w:val="0"/>
                <w:sz w:val="20"/>
                <w:szCs w:val="20"/>
              </w:rPr>
            </w:pPr>
          </w:p>
        </w:tc>
        <w:tc>
          <w:tcPr>
            <w:tcW w:w="1677" w:type="dxa"/>
            <w:tcBorders>
              <w:top w:val="single" w:sz="8" w:space="0" w:color="000000"/>
              <w:left w:val="single" w:sz="8" w:space="0" w:color="000000"/>
              <w:bottom w:val="single" w:sz="8" w:space="0" w:color="000000"/>
              <w:right w:val="nil"/>
            </w:tcBorders>
          </w:tcPr>
          <w:p w:rsidR="009E1678" w:rsidRPr="00A31E83" w:rsidRDefault="009E1678" w:rsidP="00F8512C">
            <w:pPr>
              <w:rPr>
                <w:rFonts w:ascii="Verdana" w:hAnsi="Verdana"/>
                <w:b/>
                <w:bCs/>
                <w:snapToGrid w:val="0"/>
                <w:sz w:val="20"/>
                <w:szCs w:val="20"/>
              </w:rPr>
            </w:pPr>
          </w:p>
        </w:tc>
      </w:tr>
      <w:tr w:rsidR="00900744" w:rsidRPr="00A31E83" w:rsidTr="0092730F">
        <w:trPr>
          <w:trHeight w:val="397"/>
        </w:trPr>
        <w:tc>
          <w:tcPr>
            <w:tcW w:w="7021" w:type="dxa"/>
            <w:tcBorders>
              <w:top w:val="single" w:sz="8" w:space="0" w:color="000000"/>
              <w:left w:val="nil"/>
              <w:bottom w:val="single" w:sz="8" w:space="0" w:color="000000"/>
              <w:right w:val="single" w:sz="8" w:space="0" w:color="000000"/>
            </w:tcBorders>
            <w:vAlign w:val="center"/>
          </w:tcPr>
          <w:p w:rsidR="00900744" w:rsidRPr="00A31E83" w:rsidRDefault="00900744" w:rsidP="007F6D2B">
            <w:pPr>
              <w:jc w:val="both"/>
              <w:rPr>
                <w:rFonts w:ascii="Verdana" w:hAnsi="Verdana"/>
                <w:sz w:val="20"/>
                <w:szCs w:val="20"/>
              </w:rPr>
            </w:pPr>
            <w:r w:rsidRPr="00A84952">
              <w:rPr>
                <w:sz w:val="22"/>
                <w:szCs w:val="22"/>
              </w:rPr>
              <w:t>FORM A and relevant supplementary material must be submitted in hard copy. In</w:t>
            </w:r>
            <w:r w:rsidRPr="00C211E5">
              <w:rPr>
                <w:sz w:val="22"/>
                <w:szCs w:val="22"/>
              </w:rPr>
              <w:t xml:space="preserve"> addition to this</w:t>
            </w:r>
            <w:r>
              <w:rPr>
                <w:sz w:val="22"/>
                <w:szCs w:val="22"/>
              </w:rPr>
              <w:t>,</w:t>
            </w:r>
            <w:r w:rsidRPr="005528BE">
              <w:rPr>
                <w:sz w:val="22"/>
                <w:szCs w:val="22"/>
              </w:rPr>
              <w:t xml:space="preserve"> </w:t>
            </w:r>
            <w:r>
              <w:rPr>
                <w:sz w:val="22"/>
                <w:szCs w:val="22"/>
              </w:rPr>
              <w:t xml:space="preserve">a </w:t>
            </w:r>
            <w:r w:rsidRPr="009E109E">
              <w:rPr>
                <w:sz w:val="22"/>
                <w:szCs w:val="22"/>
              </w:rPr>
              <w:t>CD/DVD</w:t>
            </w:r>
            <w:r>
              <w:rPr>
                <w:sz w:val="22"/>
                <w:szCs w:val="22"/>
              </w:rPr>
              <w:t xml:space="preserve"> of the form A and </w:t>
            </w:r>
            <w:r w:rsidRPr="00C211E5">
              <w:rPr>
                <w:sz w:val="22"/>
                <w:szCs w:val="22"/>
              </w:rPr>
              <w:t>relevant supplementary material</w:t>
            </w:r>
            <w:r w:rsidRPr="009E109E">
              <w:rPr>
                <w:sz w:val="22"/>
                <w:szCs w:val="22"/>
              </w:rPr>
              <w:t xml:space="preserve"> </w:t>
            </w:r>
            <w:r>
              <w:rPr>
                <w:sz w:val="22"/>
                <w:szCs w:val="22"/>
              </w:rPr>
              <w:t xml:space="preserve">must </w:t>
            </w:r>
            <w:r w:rsidRPr="009E109E">
              <w:rPr>
                <w:sz w:val="22"/>
                <w:szCs w:val="22"/>
              </w:rPr>
              <w:t>be submitted</w:t>
            </w:r>
            <w:r>
              <w:rPr>
                <w:sz w:val="22"/>
                <w:szCs w:val="22"/>
              </w:rPr>
              <w:t>.</w:t>
            </w:r>
          </w:p>
        </w:tc>
        <w:tc>
          <w:tcPr>
            <w:tcW w:w="1202" w:type="dxa"/>
            <w:tcBorders>
              <w:top w:val="single" w:sz="8" w:space="0" w:color="000000"/>
              <w:left w:val="single" w:sz="8" w:space="0" w:color="000000"/>
              <w:bottom w:val="single" w:sz="8" w:space="0" w:color="000000"/>
              <w:right w:val="nil"/>
            </w:tcBorders>
          </w:tcPr>
          <w:p w:rsidR="00900744" w:rsidRPr="00A31E83" w:rsidRDefault="00900744" w:rsidP="00F8512C">
            <w:pPr>
              <w:rPr>
                <w:rFonts w:ascii="Verdana" w:hAnsi="Verdana"/>
                <w:b/>
                <w:bCs/>
                <w:snapToGrid w:val="0"/>
                <w:sz w:val="20"/>
                <w:szCs w:val="20"/>
              </w:rPr>
            </w:pPr>
          </w:p>
        </w:tc>
        <w:tc>
          <w:tcPr>
            <w:tcW w:w="1677" w:type="dxa"/>
            <w:tcBorders>
              <w:top w:val="single" w:sz="8" w:space="0" w:color="000000"/>
              <w:left w:val="single" w:sz="8" w:space="0" w:color="000000"/>
              <w:bottom w:val="single" w:sz="8" w:space="0" w:color="000000"/>
              <w:right w:val="nil"/>
            </w:tcBorders>
          </w:tcPr>
          <w:p w:rsidR="00900744" w:rsidRPr="00A31E83" w:rsidRDefault="00900744" w:rsidP="00F8512C">
            <w:pPr>
              <w:rPr>
                <w:rFonts w:ascii="Verdana" w:hAnsi="Verdana"/>
                <w:b/>
                <w:bCs/>
                <w:snapToGrid w:val="0"/>
                <w:sz w:val="20"/>
                <w:szCs w:val="20"/>
              </w:rPr>
            </w:pPr>
          </w:p>
        </w:tc>
      </w:tr>
    </w:tbl>
    <w:p w:rsidR="00F542A7" w:rsidRPr="00A31E83" w:rsidRDefault="00F542A7" w:rsidP="00912FC7">
      <w:pPr>
        <w:rPr>
          <w:rFonts w:ascii="Verdana" w:hAnsi="Verdana"/>
          <w:b/>
          <w:color w:val="000099"/>
          <w:sz w:val="20"/>
          <w:szCs w:val="20"/>
        </w:rPr>
      </w:pPr>
    </w:p>
    <w:p w:rsidR="00F542A7" w:rsidRPr="00A31E83" w:rsidRDefault="00F542A7" w:rsidP="00912FC7">
      <w:pPr>
        <w:rPr>
          <w:rFonts w:ascii="Verdana" w:hAnsi="Verdana"/>
          <w:b/>
          <w:color w:val="000099"/>
          <w:sz w:val="20"/>
          <w:szCs w:val="20"/>
        </w:rPr>
      </w:pPr>
    </w:p>
    <w:p w:rsidR="00900744" w:rsidRDefault="00900744" w:rsidP="00900744">
      <w:pPr>
        <w:ind w:right="1133"/>
        <w:jc w:val="both"/>
        <w:rPr>
          <w:b/>
          <w:caps/>
          <w:sz w:val="22"/>
          <w:szCs w:val="22"/>
          <w:u w:val="single"/>
        </w:rPr>
      </w:pPr>
      <w:r>
        <w:rPr>
          <w:b/>
          <w:sz w:val="22"/>
          <w:szCs w:val="22"/>
        </w:rPr>
        <w:t>To be submitted to</w:t>
      </w:r>
      <w:r w:rsidRPr="009E109E">
        <w:rPr>
          <w:sz w:val="22"/>
          <w:szCs w:val="22"/>
        </w:rPr>
        <w:t xml:space="preserve"> </w:t>
      </w:r>
      <w:r w:rsidRPr="004D1B03">
        <w:rPr>
          <w:sz w:val="22"/>
          <w:szCs w:val="22"/>
          <w:u w:val="single"/>
        </w:rPr>
        <w:t>Conservation Section, Dublin City Council, Block 3 Floor 3, Civic Offices, Wood Quay, Dublin 8</w:t>
      </w:r>
      <w:r w:rsidRPr="009E109E">
        <w:rPr>
          <w:sz w:val="22"/>
          <w:szCs w:val="22"/>
        </w:rPr>
        <w:t xml:space="preserve"> by</w:t>
      </w:r>
      <w:r w:rsidRPr="009E109E">
        <w:rPr>
          <w:b/>
          <w:sz w:val="22"/>
          <w:szCs w:val="22"/>
        </w:rPr>
        <w:t xml:space="preserve"> </w:t>
      </w:r>
      <w:r>
        <w:rPr>
          <w:b/>
          <w:sz w:val="22"/>
          <w:szCs w:val="22"/>
          <w:u w:val="single"/>
        </w:rPr>
        <w:t>5</w:t>
      </w:r>
      <w:r w:rsidRPr="003F7859">
        <w:rPr>
          <w:b/>
          <w:sz w:val="22"/>
          <w:szCs w:val="22"/>
          <w:u w:val="single"/>
        </w:rPr>
        <w:t xml:space="preserve">pm, </w:t>
      </w:r>
      <w:r>
        <w:rPr>
          <w:b/>
          <w:caps/>
          <w:sz w:val="22"/>
          <w:szCs w:val="22"/>
          <w:u w:val="single"/>
        </w:rPr>
        <w:t>28 February</w:t>
      </w:r>
      <w:r w:rsidRPr="003F7859">
        <w:rPr>
          <w:b/>
          <w:caps/>
          <w:sz w:val="22"/>
          <w:szCs w:val="22"/>
          <w:u w:val="single"/>
        </w:rPr>
        <w:t>, 201</w:t>
      </w:r>
      <w:r>
        <w:rPr>
          <w:b/>
          <w:caps/>
          <w:sz w:val="22"/>
          <w:szCs w:val="22"/>
          <w:u w:val="single"/>
        </w:rPr>
        <w:t>7</w:t>
      </w:r>
    </w:p>
    <w:p w:rsidR="00900744" w:rsidRPr="005528BE" w:rsidRDefault="00900744" w:rsidP="00900744">
      <w:pPr>
        <w:ind w:right="1133"/>
        <w:jc w:val="both"/>
        <w:rPr>
          <w:b/>
          <w:sz w:val="22"/>
          <w:szCs w:val="22"/>
          <w:u w:val="single"/>
        </w:rPr>
      </w:pPr>
    </w:p>
    <w:p w:rsidR="00F542A7" w:rsidRPr="00A31E83" w:rsidRDefault="00900744" w:rsidP="00900744">
      <w:pPr>
        <w:rPr>
          <w:rFonts w:ascii="Verdana" w:hAnsi="Verdana"/>
          <w:b/>
          <w:color w:val="000099"/>
          <w:sz w:val="20"/>
          <w:szCs w:val="20"/>
        </w:rPr>
      </w:pPr>
      <w:r>
        <w:rPr>
          <w:sz w:val="22"/>
          <w:szCs w:val="22"/>
        </w:rPr>
        <w:t xml:space="preserve">For further information please contact: 01-2223090 &amp; 01-2223927, </w:t>
      </w:r>
      <w:hyperlink r:id="rId43" w:history="1">
        <w:r w:rsidRPr="0046031E">
          <w:rPr>
            <w:rStyle w:val="Hyperlink"/>
            <w:rFonts w:cs="Arial"/>
            <w:sz w:val="22"/>
            <w:szCs w:val="22"/>
          </w:rPr>
          <w:t>conservation@dublincity.ie</w:t>
        </w:r>
      </w:hyperlink>
    </w:p>
    <w:p w:rsidR="00F542A7" w:rsidRPr="00A31E83" w:rsidRDefault="00F542A7" w:rsidP="00912FC7">
      <w:pPr>
        <w:rPr>
          <w:rFonts w:ascii="Verdana" w:hAnsi="Verdana"/>
          <w:b/>
          <w:color w:val="000099"/>
          <w:sz w:val="20"/>
          <w:szCs w:val="20"/>
        </w:rPr>
      </w:pPr>
    </w:p>
    <w:p w:rsidR="00F542A7" w:rsidRPr="00A31E83" w:rsidRDefault="00F542A7" w:rsidP="00912FC7">
      <w:pPr>
        <w:rPr>
          <w:rFonts w:ascii="Verdana" w:hAnsi="Verdana"/>
          <w:b/>
          <w:color w:val="000099"/>
          <w:sz w:val="20"/>
          <w:szCs w:val="20"/>
        </w:rPr>
      </w:pPr>
    </w:p>
    <w:p w:rsidR="00F542A7" w:rsidRPr="00A31E83" w:rsidRDefault="00F542A7" w:rsidP="00912FC7">
      <w:pPr>
        <w:rPr>
          <w:rFonts w:ascii="Verdana" w:hAnsi="Verdana"/>
          <w:b/>
          <w:color w:val="000099"/>
          <w:sz w:val="20"/>
          <w:szCs w:val="20"/>
        </w:rPr>
      </w:pPr>
    </w:p>
    <w:p w:rsidR="00F542A7" w:rsidRPr="00A31E83" w:rsidRDefault="00F542A7" w:rsidP="00912FC7">
      <w:pPr>
        <w:rPr>
          <w:rFonts w:ascii="Verdana" w:hAnsi="Verdana"/>
          <w:b/>
          <w:color w:val="000099"/>
          <w:sz w:val="20"/>
          <w:szCs w:val="20"/>
        </w:rPr>
      </w:pPr>
    </w:p>
    <w:p w:rsidR="00F542A7" w:rsidRDefault="00F542A7" w:rsidP="00912FC7">
      <w:pPr>
        <w:rPr>
          <w:rFonts w:ascii="Verdana" w:hAnsi="Verdana"/>
          <w:b/>
          <w:color w:val="000099"/>
          <w:sz w:val="20"/>
          <w:szCs w:val="20"/>
        </w:rPr>
        <w:sectPr w:rsidR="00F542A7" w:rsidSect="00BF3089">
          <w:headerReference w:type="default" r:id="rId44"/>
          <w:pgSz w:w="11909" w:h="16834" w:code="9"/>
          <w:pgMar w:top="306" w:right="1136" w:bottom="1134" w:left="1089" w:header="113" w:footer="0" w:gutter="0"/>
          <w:pgNumType w:start="1"/>
          <w:cols w:space="708"/>
          <w:rtlGutter/>
          <w:docGrid w:linePitch="326"/>
        </w:sectPr>
      </w:pPr>
    </w:p>
    <w:p w:rsidR="00F542A7" w:rsidRDefault="00F542A7" w:rsidP="00A31E83">
      <w:pPr>
        <w:jc w:val="center"/>
        <w:rPr>
          <w:rFonts w:ascii="Verdana" w:hAnsi="Verdana"/>
          <w:b/>
          <w:sz w:val="20"/>
          <w:szCs w:val="20"/>
        </w:rPr>
      </w:pPr>
      <w:r w:rsidRPr="00A31E83">
        <w:rPr>
          <w:rFonts w:ascii="Verdana" w:hAnsi="Verdana"/>
          <w:b/>
          <w:sz w:val="20"/>
          <w:szCs w:val="20"/>
        </w:rPr>
        <w:lastRenderedPageBreak/>
        <w:t>Sample Form B</w:t>
      </w:r>
    </w:p>
    <w:p w:rsidR="00F542A7" w:rsidRPr="00AE2B5B" w:rsidRDefault="00F542A7" w:rsidP="00A31E83">
      <w:pPr>
        <w:jc w:val="center"/>
        <w:rPr>
          <w:rFonts w:ascii="Verdana" w:hAnsi="Verdana"/>
          <w:b/>
          <w:color w:val="000099"/>
          <w:sz w:val="20"/>
          <w:szCs w:val="20"/>
        </w:rPr>
      </w:pPr>
      <w:r>
        <w:rPr>
          <w:rFonts w:ascii="Verdana" w:hAnsi="Verdana"/>
          <w:b/>
          <w:sz w:val="20"/>
          <w:szCs w:val="20"/>
        </w:rPr>
        <w:t xml:space="preserve">This will be issued separately as an MS Excel attachment. </w:t>
      </w:r>
    </w:p>
    <w:p w:rsidR="00F542A7" w:rsidRPr="00AE2B5B" w:rsidRDefault="00F542A7" w:rsidP="00912FC7">
      <w:pPr>
        <w:rPr>
          <w:rFonts w:ascii="Verdana" w:hAnsi="Verdana"/>
          <w:b/>
          <w:color w:val="000099"/>
          <w:sz w:val="20"/>
          <w:szCs w:val="20"/>
        </w:rPr>
      </w:pPr>
    </w:p>
    <w:tbl>
      <w:tblPr>
        <w:tblpPr w:leftFromText="180" w:rightFromText="180" w:vertAnchor="text" w:horzAnchor="margin" w:tblpX="-176" w:tblpY="9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64"/>
        <w:gridCol w:w="3213"/>
        <w:gridCol w:w="1475"/>
        <w:gridCol w:w="709"/>
        <w:gridCol w:w="1584"/>
        <w:gridCol w:w="1793"/>
        <w:gridCol w:w="1748"/>
        <w:gridCol w:w="1536"/>
        <w:gridCol w:w="1543"/>
        <w:gridCol w:w="1270"/>
      </w:tblGrid>
      <w:tr w:rsidR="00F542A7" w:rsidRPr="0018480F" w:rsidTr="00A31E83">
        <w:trPr>
          <w:trHeight w:val="405"/>
        </w:trPr>
        <w:tc>
          <w:tcPr>
            <w:tcW w:w="5000" w:type="pct"/>
            <w:gridSpan w:val="10"/>
            <w:vMerge w:val="restart"/>
            <w:shd w:val="clear" w:color="auto" w:fill="D9D9D9" w:themeFill="background1" w:themeFillShade="D9"/>
            <w:noWrap/>
          </w:tcPr>
          <w:p w:rsidR="00F542A7" w:rsidRPr="0018480F" w:rsidRDefault="00F542A7" w:rsidP="000C3AC5">
            <w:pPr>
              <w:jc w:val="center"/>
              <w:rPr>
                <w:rFonts w:ascii="Verdana" w:hAnsi="Verdana"/>
                <w:b/>
                <w:bCs/>
                <w:lang w:val="en-IE" w:eastAsia="en-IE"/>
              </w:rPr>
            </w:pPr>
            <w:r w:rsidRPr="0018480F">
              <w:rPr>
                <w:rFonts w:ascii="Verdana" w:hAnsi="Verdana"/>
                <w:b/>
                <w:bCs/>
                <w:sz w:val="22"/>
                <w:szCs w:val="22"/>
                <w:lang w:val="en-IE" w:eastAsia="en-IE"/>
              </w:rPr>
              <w:t xml:space="preserve">FORM B – Schedule of Projects- to be submitted by Local Authorities to </w:t>
            </w:r>
            <w:r w:rsidR="005B0C59">
              <w:rPr>
                <w:rFonts w:ascii="Verdana" w:hAnsi="Verdana"/>
                <w:b/>
                <w:bCs/>
                <w:sz w:val="22"/>
                <w:szCs w:val="22"/>
                <w:lang w:val="en-IE" w:eastAsia="en-IE"/>
              </w:rPr>
              <w:t>DAH</w:t>
            </w:r>
            <w:r w:rsidR="001C3FE4">
              <w:rPr>
                <w:rFonts w:ascii="Verdana" w:hAnsi="Verdana"/>
                <w:b/>
                <w:bCs/>
                <w:sz w:val="22"/>
                <w:szCs w:val="22"/>
                <w:lang w:val="en-IE" w:eastAsia="en-IE"/>
              </w:rPr>
              <w:t>RRGA</w:t>
            </w:r>
            <w:r w:rsidRPr="0018480F">
              <w:rPr>
                <w:rFonts w:ascii="Verdana" w:hAnsi="Verdana"/>
                <w:b/>
                <w:bCs/>
                <w:sz w:val="22"/>
                <w:szCs w:val="22"/>
                <w:lang w:val="en-IE" w:eastAsia="en-IE"/>
              </w:rPr>
              <w:t xml:space="preserve"> by </w:t>
            </w:r>
            <w:r w:rsidR="000C3AC5">
              <w:rPr>
                <w:rFonts w:ascii="Verdana" w:hAnsi="Verdana"/>
                <w:b/>
                <w:bCs/>
                <w:sz w:val="22"/>
                <w:szCs w:val="22"/>
                <w:lang w:val="en-IE" w:eastAsia="en-IE"/>
              </w:rPr>
              <w:t>14 March</w:t>
            </w:r>
            <w:r w:rsidR="007F04EC" w:rsidRPr="009B745B">
              <w:rPr>
                <w:rFonts w:ascii="Verdana" w:hAnsi="Verdana"/>
                <w:b/>
                <w:bCs/>
                <w:sz w:val="22"/>
                <w:szCs w:val="22"/>
                <w:lang w:val="en-IE" w:eastAsia="en-IE"/>
              </w:rPr>
              <w:t xml:space="preserve"> 201</w:t>
            </w:r>
            <w:r w:rsidR="00231AD9">
              <w:rPr>
                <w:rFonts w:ascii="Verdana" w:hAnsi="Verdana"/>
                <w:b/>
                <w:bCs/>
                <w:sz w:val="22"/>
                <w:szCs w:val="22"/>
                <w:lang w:val="en-IE" w:eastAsia="en-IE"/>
              </w:rPr>
              <w:t>7</w:t>
            </w:r>
          </w:p>
        </w:tc>
      </w:tr>
      <w:tr w:rsidR="00F542A7" w:rsidRPr="0018480F" w:rsidTr="00A31E83">
        <w:trPr>
          <w:trHeight w:val="292"/>
        </w:trPr>
        <w:tc>
          <w:tcPr>
            <w:tcW w:w="5000" w:type="pct"/>
            <w:gridSpan w:val="10"/>
            <w:vMerge/>
            <w:shd w:val="clear" w:color="auto" w:fill="D9D9D9" w:themeFill="background1" w:themeFillShade="D9"/>
          </w:tcPr>
          <w:p w:rsidR="00F542A7" w:rsidRPr="0018480F" w:rsidRDefault="00F542A7" w:rsidP="00B15CD3">
            <w:pPr>
              <w:rPr>
                <w:rFonts w:ascii="Verdana" w:hAnsi="Verdana"/>
                <w:b/>
                <w:bCs/>
                <w:lang w:val="en-IE" w:eastAsia="en-IE"/>
              </w:rPr>
            </w:pPr>
          </w:p>
        </w:tc>
      </w:tr>
      <w:tr w:rsidR="008A4158" w:rsidRPr="0018480F" w:rsidTr="00A31E83">
        <w:trPr>
          <w:trHeight w:val="300"/>
        </w:trPr>
        <w:tc>
          <w:tcPr>
            <w:tcW w:w="363" w:type="pct"/>
            <w:shd w:val="clear" w:color="auto" w:fill="D6E3BC" w:themeFill="accent3" w:themeFillTint="66"/>
            <w:noWrap/>
          </w:tcPr>
          <w:p w:rsidR="008A4158" w:rsidRPr="0018480F" w:rsidRDefault="008A4158" w:rsidP="00B15CD3">
            <w:pPr>
              <w:rPr>
                <w:rFonts w:ascii="Verdana" w:hAnsi="Verdana"/>
                <w:lang w:val="en-IE" w:eastAsia="en-IE"/>
              </w:rPr>
            </w:pPr>
            <w:r w:rsidRPr="0018480F">
              <w:rPr>
                <w:rFonts w:ascii="Verdana" w:hAnsi="Verdana"/>
                <w:sz w:val="22"/>
                <w:szCs w:val="22"/>
                <w:lang w:val="en-IE" w:eastAsia="en-IE"/>
              </w:rPr>
              <w:t> </w:t>
            </w:r>
          </w:p>
        </w:tc>
        <w:tc>
          <w:tcPr>
            <w:tcW w:w="1002" w:type="pct"/>
            <w:shd w:val="clear" w:color="auto" w:fill="D6E3BC" w:themeFill="accent3" w:themeFillTint="66"/>
            <w:noWrap/>
          </w:tcPr>
          <w:p w:rsidR="008A4158" w:rsidRPr="0018480F" w:rsidRDefault="008A4158" w:rsidP="00B15CD3">
            <w:pPr>
              <w:rPr>
                <w:rFonts w:ascii="Verdana" w:hAnsi="Verdana"/>
                <w:b/>
                <w:bCs/>
                <w:lang w:val="en-IE" w:eastAsia="en-IE"/>
              </w:rPr>
            </w:pPr>
            <w:r w:rsidRPr="0018480F">
              <w:rPr>
                <w:rFonts w:ascii="Verdana" w:hAnsi="Verdana"/>
                <w:b/>
                <w:bCs/>
                <w:sz w:val="22"/>
                <w:szCs w:val="22"/>
                <w:lang w:val="en-IE" w:eastAsia="en-IE"/>
              </w:rPr>
              <w:t>Local Authority Name:</w:t>
            </w:r>
          </w:p>
        </w:tc>
        <w:tc>
          <w:tcPr>
            <w:tcW w:w="3635" w:type="pct"/>
            <w:gridSpan w:val="8"/>
            <w:shd w:val="clear" w:color="auto" w:fill="D6E3BC" w:themeFill="accent3" w:themeFillTint="66"/>
            <w:noWrap/>
          </w:tcPr>
          <w:p w:rsidR="008A4158" w:rsidRPr="0018480F" w:rsidRDefault="008A4158" w:rsidP="00A31E83">
            <w:pPr>
              <w:rPr>
                <w:rFonts w:ascii="Verdana" w:hAnsi="Verdana"/>
                <w:b/>
                <w:bCs/>
                <w:lang w:val="en-IE" w:eastAsia="en-IE"/>
              </w:rPr>
            </w:pPr>
            <w:r w:rsidRPr="0018480F">
              <w:rPr>
                <w:rFonts w:ascii="Verdana" w:hAnsi="Verdana"/>
                <w:b/>
                <w:bCs/>
                <w:sz w:val="22"/>
                <w:szCs w:val="22"/>
                <w:lang w:val="en-IE" w:eastAsia="en-IE"/>
              </w:rPr>
              <w:t>  </w:t>
            </w:r>
          </w:p>
        </w:tc>
      </w:tr>
      <w:tr w:rsidR="00F542A7" w:rsidRPr="0018480F" w:rsidTr="00A31E83">
        <w:trPr>
          <w:trHeight w:val="285"/>
        </w:trPr>
        <w:tc>
          <w:tcPr>
            <w:tcW w:w="363"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637" w:type="pct"/>
            <w:gridSpan w:val="9"/>
            <w:noWrap/>
          </w:tcPr>
          <w:p w:rsidR="00F542A7" w:rsidRPr="0018480F" w:rsidRDefault="00F542A7" w:rsidP="00B15CD3">
            <w:pPr>
              <w:rPr>
                <w:rFonts w:ascii="Verdana" w:hAnsi="Verdana"/>
                <w:b/>
                <w:bCs/>
                <w:lang w:val="en-IE" w:eastAsia="en-IE"/>
              </w:rPr>
            </w:pPr>
          </w:p>
        </w:tc>
      </w:tr>
      <w:tr w:rsidR="00F542A7" w:rsidRPr="0018480F" w:rsidTr="00A31E83">
        <w:trPr>
          <w:trHeight w:val="735"/>
        </w:trPr>
        <w:tc>
          <w:tcPr>
            <w:tcW w:w="363" w:type="pct"/>
            <w:vMerge w:val="restart"/>
            <w:shd w:val="clear" w:color="000000" w:fill="D8E4BC"/>
            <w:vAlign w:val="center"/>
          </w:tcPr>
          <w:p w:rsidR="00F542A7" w:rsidRPr="00A31E83" w:rsidRDefault="00F542A7" w:rsidP="00B15CD3">
            <w:pPr>
              <w:jc w:val="center"/>
              <w:rPr>
                <w:rFonts w:ascii="Verdana" w:hAnsi="Verdana"/>
                <w:b/>
                <w:bCs/>
                <w:sz w:val="18"/>
                <w:szCs w:val="18"/>
                <w:lang w:val="en-IE" w:eastAsia="en-IE"/>
              </w:rPr>
            </w:pPr>
            <w:r w:rsidRPr="00A31E83">
              <w:rPr>
                <w:rFonts w:ascii="Verdana" w:hAnsi="Verdana"/>
                <w:b/>
                <w:bCs/>
                <w:sz w:val="18"/>
                <w:szCs w:val="18"/>
                <w:lang w:val="en-IE" w:eastAsia="en-IE"/>
              </w:rPr>
              <w:t>Project No</w:t>
            </w:r>
          </w:p>
        </w:tc>
        <w:tc>
          <w:tcPr>
            <w:tcW w:w="1002" w:type="pct"/>
            <w:vMerge w:val="restart"/>
            <w:shd w:val="clear" w:color="000000" w:fill="D8E4BC"/>
            <w:vAlign w:val="center"/>
          </w:tcPr>
          <w:p w:rsidR="00F542A7" w:rsidRDefault="00F542A7" w:rsidP="00B15CD3">
            <w:pPr>
              <w:jc w:val="center"/>
              <w:rPr>
                <w:rFonts w:ascii="Verdana" w:hAnsi="Verdana"/>
                <w:b/>
                <w:bCs/>
                <w:sz w:val="18"/>
                <w:szCs w:val="18"/>
                <w:lang w:val="en-IE" w:eastAsia="en-IE"/>
              </w:rPr>
            </w:pPr>
            <w:r w:rsidRPr="00A31E83">
              <w:rPr>
                <w:rFonts w:ascii="Verdana" w:hAnsi="Verdana"/>
                <w:b/>
                <w:bCs/>
                <w:sz w:val="18"/>
                <w:szCs w:val="18"/>
                <w:lang w:val="en-IE" w:eastAsia="en-IE"/>
              </w:rPr>
              <w:t xml:space="preserve">Conservation Project </w:t>
            </w:r>
          </w:p>
          <w:p w:rsidR="00F542A7" w:rsidRPr="00A31E83" w:rsidRDefault="00F542A7" w:rsidP="00B15CD3">
            <w:pPr>
              <w:jc w:val="center"/>
              <w:rPr>
                <w:rFonts w:ascii="Verdana" w:hAnsi="Verdana"/>
                <w:b/>
                <w:bCs/>
                <w:sz w:val="18"/>
                <w:szCs w:val="18"/>
                <w:lang w:val="en-IE" w:eastAsia="en-IE"/>
              </w:rPr>
            </w:pPr>
            <w:r w:rsidRPr="00A31E83">
              <w:rPr>
                <w:rFonts w:ascii="Verdana" w:hAnsi="Verdana"/>
                <w:b/>
                <w:bCs/>
                <w:sz w:val="18"/>
                <w:szCs w:val="18"/>
                <w:lang w:val="en-IE" w:eastAsia="en-IE"/>
              </w:rPr>
              <w:t>(name &amp; address)</w:t>
            </w:r>
          </w:p>
        </w:tc>
        <w:tc>
          <w:tcPr>
            <w:tcW w:w="460" w:type="pct"/>
            <w:vMerge w:val="restart"/>
            <w:shd w:val="clear" w:color="000000" w:fill="D8E4BC"/>
            <w:vAlign w:val="center"/>
          </w:tcPr>
          <w:p w:rsidR="00F542A7" w:rsidRPr="00A31E83" w:rsidRDefault="00F542A7" w:rsidP="00B15CD3">
            <w:pPr>
              <w:jc w:val="center"/>
              <w:rPr>
                <w:rFonts w:ascii="Verdana" w:hAnsi="Verdana"/>
                <w:b/>
                <w:bCs/>
                <w:sz w:val="18"/>
                <w:szCs w:val="18"/>
                <w:lang w:val="en-IE" w:eastAsia="en-IE"/>
              </w:rPr>
            </w:pPr>
            <w:r w:rsidRPr="00A31E83">
              <w:rPr>
                <w:rFonts w:ascii="Verdana" w:hAnsi="Verdana"/>
                <w:b/>
                <w:bCs/>
                <w:sz w:val="18"/>
                <w:szCs w:val="18"/>
                <w:lang w:val="en-IE" w:eastAsia="en-IE"/>
              </w:rPr>
              <w:t>Applicant Name</w:t>
            </w:r>
          </w:p>
        </w:tc>
        <w:tc>
          <w:tcPr>
            <w:tcW w:w="221" w:type="pct"/>
            <w:vMerge w:val="restart"/>
            <w:shd w:val="clear" w:color="000000" w:fill="D8E4BC"/>
            <w:vAlign w:val="center"/>
          </w:tcPr>
          <w:p w:rsidR="00F542A7" w:rsidRPr="00A31E83" w:rsidRDefault="00F542A7" w:rsidP="00B15CD3">
            <w:pPr>
              <w:jc w:val="center"/>
              <w:rPr>
                <w:rFonts w:ascii="Verdana" w:hAnsi="Verdana"/>
                <w:b/>
                <w:bCs/>
                <w:sz w:val="18"/>
                <w:szCs w:val="18"/>
                <w:lang w:val="en-IE" w:eastAsia="en-IE"/>
              </w:rPr>
            </w:pPr>
            <w:r w:rsidRPr="00A31E83">
              <w:rPr>
                <w:rFonts w:ascii="Verdana" w:hAnsi="Verdana"/>
                <w:b/>
                <w:bCs/>
                <w:sz w:val="18"/>
                <w:szCs w:val="18"/>
                <w:lang w:val="en-IE" w:eastAsia="en-IE"/>
              </w:rPr>
              <w:t>File Ref</w:t>
            </w:r>
          </w:p>
        </w:tc>
        <w:tc>
          <w:tcPr>
            <w:tcW w:w="494" w:type="pct"/>
            <w:vMerge w:val="restart"/>
            <w:shd w:val="clear" w:color="000000" w:fill="D8E4BC"/>
            <w:vAlign w:val="center"/>
          </w:tcPr>
          <w:p w:rsidR="00F542A7" w:rsidRPr="00A31E83" w:rsidRDefault="00F542A7" w:rsidP="009B745B">
            <w:pPr>
              <w:jc w:val="center"/>
              <w:rPr>
                <w:rFonts w:ascii="Verdana" w:hAnsi="Verdana"/>
                <w:b/>
                <w:bCs/>
                <w:sz w:val="18"/>
                <w:szCs w:val="18"/>
                <w:lang w:val="en-IE" w:eastAsia="en-IE"/>
              </w:rPr>
            </w:pPr>
            <w:r w:rsidRPr="00A31E83">
              <w:rPr>
                <w:rFonts w:ascii="Verdana" w:hAnsi="Verdana"/>
                <w:b/>
                <w:bCs/>
                <w:sz w:val="18"/>
                <w:szCs w:val="18"/>
                <w:lang w:val="en-IE" w:eastAsia="en-IE"/>
              </w:rPr>
              <w:t xml:space="preserve">Total </w:t>
            </w:r>
            <w:r w:rsidR="009B745B">
              <w:rPr>
                <w:rFonts w:ascii="Verdana" w:hAnsi="Verdana"/>
                <w:b/>
                <w:bCs/>
                <w:sz w:val="18"/>
                <w:szCs w:val="18"/>
                <w:lang w:val="en-IE" w:eastAsia="en-IE"/>
              </w:rPr>
              <w:t>E</w:t>
            </w:r>
            <w:r w:rsidRPr="00A31E83">
              <w:rPr>
                <w:rFonts w:ascii="Verdana" w:hAnsi="Verdana"/>
                <w:b/>
                <w:bCs/>
                <w:sz w:val="18"/>
                <w:szCs w:val="18"/>
                <w:lang w:val="en-IE" w:eastAsia="en-IE"/>
              </w:rPr>
              <w:t>stimated Cost</w:t>
            </w:r>
          </w:p>
        </w:tc>
        <w:tc>
          <w:tcPr>
            <w:tcW w:w="559" w:type="pct"/>
            <w:vMerge w:val="restart"/>
            <w:shd w:val="clear" w:color="000000" w:fill="D8E4BC"/>
            <w:vAlign w:val="center"/>
          </w:tcPr>
          <w:p w:rsidR="009B745B" w:rsidRPr="00A31E83" w:rsidRDefault="009B745B" w:rsidP="009B745B">
            <w:pPr>
              <w:jc w:val="center"/>
              <w:rPr>
                <w:rFonts w:ascii="Verdana" w:hAnsi="Verdana"/>
                <w:b/>
                <w:bCs/>
                <w:sz w:val="18"/>
                <w:szCs w:val="18"/>
                <w:lang w:val="en-IE" w:eastAsia="en-IE"/>
              </w:rPr>
            </w:pPr>
            <w:r>
              <w:rPr>
                <w:rFonts w:ascii="Verdana" w:hAnsi="Verdana"/>
                <w:b/>
                <w:bCs/>
                <w:sz w:val="18"/>
                <w:szCs w:val="18"/>
                <w:lang w:val="en-IE" w:eastAsia="en-IE"/>
              </w:rPr>
              <w:t>Provisional Funding G</w:t>
            </w:r>
            <w:r w:rsidR="00F542A7" w:rsidRPr="00A31E83">
              <w:rPr>
                <w:rFonts w:ascii="Verdana" w:hAnsi="Verdana"/>
                <w:b/>
                <w:bCs/>
                <w:sz w:val="18"/>
                <w:szCs w:val="18"/>
                <w:lang w:val="en-IE" w:eastAsia="en-IE"/>
              </w:rPr>
              <w:t>ranted</w:t>
            </w:r>
          </w:p>
        </w:tc>
        <w:tc>
          <w:tcPr>
            <w:tcW w:w="545" w:type="pct"/>
            <w:vMerge w:val="restart"/>
            <w:shd w:val="clear" w:color="000000" w:fill="D8E4BC"/>
            <w:vAlign w:val="center"/>
          </w:tcPr>
          <w:p w:rsidR="00F542A7" w:rsidRPr="00A31E83" w:rsidRDefault="00F542A7" w:rsidP="009B745B">
            <w:pPr>
              <w:jc w:val="center"/>
              <w:rPr>
                <w:rFonts w:ascii="Verdana" w:hAnsi="Verdana"/>
                <w:b/>
                <w:bCs/>
                <w:sz w:val="18"/>
                <w:szCs w:val="18"/>
                <w:lang w:val="en-IE" w:eastAsia="en-IE"/>
              </w:rPr>
            </w:pPr>
            <w:r w:rsidRPr="00A31E83">
              <w:rPr>
                <w:rFonts w:ascii="Verdana" w:hAnsi="Verdana"/>
                <w:b/>
                <w:bCs/>
                <w:sz w:val="18"/>
                <w:szCs w:val="18"/>
                <w:lang w:val="en-IE" w:eastAsia="en-IE"/>
              </w:rPr>
              <w:t xml:space="preserve">Estimate of </w:t>
            </w:r>
            <w:r w:rsidR="009B745B">
              <w:rPr>
                <w:rFonts w:ascii="Verdana" w:hAnsi="Verdana"/>
                <w:b/>
                <w:bCs/>
                <w:sz w:val="18"/>
                <w:szCs w:val="18"/>
                <w:lang w:val="en-IE" w:eastAsia="en-IE"/>
              </w:rPr>
              <w:t>Privately L</w:t>
            </w:r>
            <w:r w:rsidR="00012C61">
              <w:rPr>
                <w:rFonts w:ascii="Verdana" w:hAnsi="Verdana"/>
                <w:b/>
                <w:bCs/>
                <w:sz w:val="18"/>
                <w:szCs w:val="18"/>
                <w:lang w:val="en-IE" w:eastAsia="en-IE"/>
              </w:rPr>
              <w:t>everaged A</w:t>
            </w:r>
            <w:r w:rsidRPr="00A31E83">
              <w:rPr>
                <w:rFonts w:ascii="Verdana" w:hAnsi="Verdana"/>
                <w:b/>
                <w:bCs/>
                <w:sz w:val="18"/>
                <w:szCs w:val="18"/>
                <w:lang w:val="en-IE" w:eastAsia="en-IE"/>
              </w:rPr>
              <w:t>mount</w:t>
            </w:r>
          </w:p>
        </w:tc>
        <w:tc>
          <w:tcPr>
            <w:tcW w:w="479" w:type="pct"/>
            <w:vMerge w:val="restart"/>
            <w:shd w:val="clear" w:color="000000" w:fill="D8E4BC"/>
            <w:vAlign w:val="center"/>
          </w:tcPr>
          <w:p w:rsidR="00F542A7" w:rsidRPr="00A31E83" w:rsidRDefault="00012C61" w:rsidP="00B15CD3">
            <w:pPr>
              <w:jc w:val="center"/>
              <w:rPr>
                <w:rFonts w:ascii="Verdana" w:hAnsi="Verdana"/>
                <w:b/>
                <w:bCs/>
                <w:sz w:val="18"/>
                <w:szCs w:val="18"/>
                <w:lang w:val="en-IE" w:eastAsia="en-IE"/>
              </w:rPr>
            </w:pPr>
            <w:r>
              <w:rPr>
                <w:rFonts w:ascii="Verdana" w:hAnsi="Verdana"/>
                <w:b/>
                <w:bCs/>
                <w:sz w:val="18"/>
                <w:szCs w:val="18"/>
                <w:lang w:val="en-IE" w:eastAsia="en-IE"/>
              </w:rPr>
              <w:t>Projected Start D</w:t>
            </w:r>
            <w:r w:rsidR="00F542A7" w:rsidRPr="00A31E83">
              <w:rPr>
                <w:rFonts w:ascii="Verdana" w:hAnsi="Verdana"/>
                <w:b/>
                <w:bCs/>
                <w:sz w:val="18"/>
                <w:szCs w:val="18"/>
                <w:lang w:val="en-IE" w:eastAsia="en-IE"/>
              </w:rPr>
              <w:t xml:space="preserve">ate </w:t>
            </w:r>
          </w:p>
        </w:tc>
        <w:tc>
          <w:tcPr>
            <w:tcW w:w="481" w:type="pct"/>
            <w:vMerge w:val="restart"/>
            <w:shd w:val="clear" w:color="000000" w:fill="D8E4BC"/>
            <w:vAlign w:val="center"/>
          </w:tcPr>
          <w:p w:rsidR="00F542A7" w:rsidRPr="00A31E83" w:rsidRDefault="00012C61" w:rsidP="00B15CD3">
            <w:pPr>
              <w:jc w:val="center"/>
              <w:rPr>
                <w:rFonts w:ascii="Verdana" w:hAnsi="Verdana"/>
                <w:b/>
                <w:bCs/>
                <w:sz w:val="18"/>
                <w:szCs w:val="18"/>
                <w:lang w:val="en-IE" w:eastAsia="en-IE"/>
              </w:rPr>
            </w:pPr>
            <w:r>
              <w:rPr>
                <w:rFonts w:ascii="Verdana" w:hAnsi="Verdana"/>
                <w:b/>
                <w:bCs/>
                <w:sz w:val="18"/>
                <w:szCs w:val="18"/>
                <w:lang w:val="en-IE" w:eastAsia="en-IE"/>
              </w:rPr>
              <w:t>Projected Finish D</w:t>
            </w:r>
            <w:r w:rsidR="00F542A7" w:rsidRPr="00A31E83">
              <w:rPr>
                <w:rFonts w:ascii="Verdana" w:hAnsi="Verdana"/>
                <w:b/>
                <w:bCs/>
                <w:sz w:val="18"/>
                <w:szCs w:val="18"/>
                <w:lang w:val="en-IE" w:eastAsia="en-IE"/>
              </w:rPr>
              <w:t>ate</w:t>
            </w:r>
          </w:p>
        </w:tc>
        <w:tc>
          <w:tcPr>
            <w:tcW w:w="396" w:type="pct"/>
            <w:vMerge w:val="restart"/>
            <w:shd w:val="clear" w:color="000000" w:fill="D8E4BC"/>
            <w:vAlign w:val="center"/>
          </w:tcPr>
          <w:p w:rsidR="00F542A7" w:rsidRPr="00A31E83" w:rsidRDefault="00F542A7" w:rsidP="00B15CD3">
            <w:pPr>
              <w:jc w:val="center"/>
              <w:rPr>
                <w:rFonts w:ascii="Verdana" w:hAnsi="Verdana"/>
                <w:b/>
                <w:bCs/>
                <w:sz w:val="18"/>
                <w:szCs w:val="18"/>
                <w:lang w:val="en-IE" w:eastAsia="en-IE"/>
              </w:rPr>
            </w:pPr>
            <w:r w:rsidRPr="00A31E83">
              <w:rPr>
                <w:rFonts w:ascii="Verdana" w:hAnsi="Verdana"/>
                <w:b/>
                <w:bCs/>
                <w:sz w:val="18"/>
                <w:szCs w:val="18"/>
                <w:lang w:val="en-IE" w:eastAsia="en-IE"/>
              </w:rPr>
              <w:t>Scheme Type</w:t>
            </w:r>
          </w:p>
        </w:tc>
      </w:tr>
      <w:tr w:rsidR="00F542A7" w:rsidRPr="0018480F" w:rsidTr="00A31E83">
        <w:trPr>
          <w:trHeight w:val="465"/>
        </w:trPr>
        <w:tc>
          <w:tcPr>
            <w:tcW w:w="363" w:type="pct"/>
            <w:vMerge/>
          </w:tcPr>
          <w:p w:rsidR="00F542A7" w:rsidRPr="0018480F" w:rsidRDefault="00F542A7" w:rsidP="00B15CD3">
            <w:pPr>
              <w:rPr>
                <w:rFonts w:ascii="Verdana" w:hAnsi="Verdana"/>
                <w:b/>
                <w:bCs/>
                <w:lang w:val="en-IE" w:eastAsia="en-IE"/>
              </w:rPr>
            </w:pPr>
          </w:p>
        </w:tc>
        <w:tc>
          <w:tcPr>
            <w:tcW w:w="1002" w:type="pct"/>
            <w:vMerge/>
          </w:tcPr>
          <w:p w:rsidR="00F542A7" w:rsidRPr="0018480F" w:rsidRDefault="00F542A7" w:rsidP="00B15CD3">
            <w:pPr>
              <w:rPr>
                <w:rFonts w:ascii="Verdana" w:hAnsi="Verdana"/>
                <w:b/>
                <w:bCs/>
                <w:lang w:val="en-IE" w:eastAsia="en-IE"/>
              </w:rPr>
            </w:pPr>
          </w:p>
        </w:tc>
        <w:tc>
          <w:tcPr>
            <w:tcW w:w="460" w:type="pct"/>
            <w:vMerge/>
          </w:tcPr>
          <w:p w:rsidR="00F542A7" w:rsidRPr="0018480F" w:rsidRDefault="00F542A7" w:rsidP="00B15CD3">
            <w:pPr>
              <w:rPr>
                <w:rFonts w:ascii="Verdana" w:hAnsi="Verdana"/>
                <w:b/>
                <w:bCs/>
                <w:lang w:val="en-IE" w:eastAsia="en-IE"/>
              </w:rPr>
            </w:pPr>
          </w:p>
        </w:tc>
        <w:tc>
          <w:tcPr>
            <w:tcW w:w="221" w:type="pct"/>
            <w:vMerge/>
          </w:tcPr>
          <w:p w:rsidR="00F542A7" w:rsidRPr="0018480F" w:rsidRDefault="00F542A7" w:rsidP="00B15CD3">
            <w:pPr>
              <w:rPr>
                <w:rFonts w:ascii="Verdana" w:hAnsi="Verdana"/>
                <w:b/>
                <w:bCs/>
                <w:lang w:val="en-IE" w:eastAsia="en-IE"/>
              </w:rPr>
            </w:pPr>
          </w:p>
        </w:tc>
        <w:tc>
          <w:tcPr>
            <w:tcW w:w="494" w:type="pct"/>
            <w:vMerge/>
          </w:tcPr>
          <w:p w:rsidR="00F542A7" w:rsidRPr="0018480F" w:rsidRDefault="00F542A7" w:rsidP="00B15CD3">
            <w:pPr>
              <w:rPr>
                <w:rFonts w:ascii="Verdana" w:hAnsi="Verdana"/>
                <w:b/>
                <w:bCs/>
                <w:lang w:val="en-IE" w:eastAsia="en-IE"/>
              </w:rPr>
            </w:pPr>
          </w:p>
        </w:tc>
        <w:tc>
          <w:tcPr>
            <w:tcW w:w="559" w:type="pct"/>
            <w:vMerge/>
          </w:tcPr>
          <w:p w:rsidR="00F542A7" w:rsidRPr="0018480F" w:rsidRDefault="00F542A7" w:rsidP="00B15CD3">
            <w:pPr>
              <w:rPr>
                <w:rFonts w:ascii="Verdana" w:hAnsi="Verdana"/>
                <w:b/>
                <w:bCs/>
                <w:lang w:val="en-IE" w:eastAsia="en-IE"/>
              </w:rPr>
            </w:pPr>
          </w:p>
        </w:tc>
        <w:tc>
          <w:tcPr>
            <w:tcW w:w="545" w:type="pct"/>
            <w:vMerge/>
          </w:tcPr>
          <w:p w:rsidR="00F542A7" w:rsidRPr="0018480F" w:rsidRDefault="00F542A7" w:rsidP="00B15CD3">
            <w:pPr>
              <w:rPr>
                <w:rFonts w:ascii="Verdana" w:hAnsi="Verdana"/>
                <w:b/>
                <w:bCs/>
                <w:lang w:val="en-IE" w:eastAsia="en-IE"/>
              </w:rPr>
            </w:pPr>
          </w:p>
        </w:tc>
        <w:tc>
          <w:tcPr>
            <w:tcW w:w="479" w:type="pct"/>
            <w:vMerge/>
          </w:tcPr>
          <w:p w:rsidR="00F542A7" w:rsidRPr="0018480F" w:rsidRDefault="00F542A7" w:rsidP="00B15CD3">
            <w:pPr>
              <w:rPr>
                <w:rFonts w:ascii="Verdana" w:hAnsi="Verdana"/>
                <w:b/>
                <w:bCs/>
                <w:lang w:val="en-IE" w:eastAsia="en-IE"/>
              </w:rPr>
            </w:pPr>
          </w:p>
        </w:tc>
        <w:tc>
          <w:tcPr>
            <w:tcW w:w="481" w:type="pct"/>
            <w:vMerge/>
          </w:tcPr>
          <w:p w:rsidR="00F542A7" w:rsidRPr="0018480F" w:rsidRDefault="00F542A7" w:rsidP="00B15CD3">
            <w:pPr>
              <w:rPr>
                <w:rFonts w:ascii="Verdana" w:hAnsi="Verdana"/>
                <w:b/>
                <w:bCs/>
                <w:lang w:val="en-IE" w:eastAsia="en-IE"/>
              </w:rPr>
            </w:pPr>
          </w:p>
        </w:tc>
        <w:tc>
          <w:tcPr>
            <w:tcW w:w="396" w:type="pct"/>
            <w:vMerge/>
          </w:tcPr>
          <w:p w:rsidR="00F542A7" w:rsidRPr="0018480F" w:rsidRDefault="00F542A7" w:rsidP="00B15CD3">
            <w:pPr>
              <w:rPr>
                <w:rFonts w:ascii="Verdana" w:hAnsi="Verdana"/>
                <w:b/>
                <w:bCs/>
                <w:lang w:val="en-IE" w:eastAsia="en-IE"/>
              </w:rPr>
            </w:pPr>
          </w:p>
        </w:tc>
      </w:tr>
      <w:tr w:rsidR="00F542A7" w:rsidRPr="0018480F" w:rsidTr="00A31E83">
        <w:trPr>
          <w:trHeight w:val="285"/>
        </w:trPr>
        <w:tc>
          <w:tcPr>
            <w:tcW w:w="363" w:type="pct"/>
            <w:noWrap/>
          </w:tcPr>
          <w:p w:rsidR="00F542A7" w:rsidRPr="0018480F" w:rsidRDefault="00F542A7" w:rsidP="00A31E83">
            <w:pPr>
              <w:rPr>
                <w:rFonts w:ascii="Verdana" w:hAnsi="Verdana"/>
                <w:lang w:val="en-IE" w:eastAsia="en-IE"/>
              </w:rPr>
            </w:pPr>
            <w:r w:rsidRPr="0018480F">
              <w:rPr>
                <w:rFonts w:ascii="Verdana" w:hAnsi="Verdana"/>
                <w:sz w:val="22"/>
                <w:szCs w:val="22"/>
                <w:lang w:val="en-IE" w:eastAsia="en-IE"/>
              </w:rPr>
              <w:t>1</w:t>
            </w:r>
          </w:p>
        </w:tc>
        <w:tc>
          <w:tcPr>
            <w:tcW w:w="1002"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60"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221"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94"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559"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545"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79"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81"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396"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r>
      <w:tr w:rsidR="00F542A7" w:rsidRPr="0018480F" w:rsidTr="00A31E83">
        <w:trPr>
          <w:trHeight w:val="285"/>
        </w:trPr>
        <w:tc>
          <w:tcPr>
            <w:tcW w:w="363" w:type="pct"/>
            <w:noWrap/>
          </w:tcPr>
          <w:p w:rsidR="00F542A7" w:rsidRPr="0018480F" w:rsidRDefault="00F542A7" w:rsidP="00A31E83">
            <w:pPr>
              <w:rPr>
                <w:rFonts w:ascii="Verdana" w:hAnsi="Verdana"/>
                <w:lang w:val="en-IE" w:eastAsia="en-IE"/>
              </w:rPr>
            </w:pPr>
            <w:r w:rsidRPr="0018480F">
              <w:rPr>
                <w:rFonts w:ascii="Verdana" w:hAnsi="Verdana"/>
                <w:sz w:val="22"/>
                <w:szCs w:val="22"/>
                <w:lang w:val="en-IE" w:eastAsia="en-IE"/>
              </w:rPr>
              <w:t>2</w:t>
            </w:r>
          </w:p>
        </w:tc>
        <w:tc>
          <w:tcPr>
            <w:tcW w:w="1002"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60"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221"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94"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559"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545"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79"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81"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396"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r>
      <w:tr w:rsidR="00F542A7" w:rsidRPr="0018480F" w:rsidTr="00A31E83">
        <w:trPr>
          <w:trHeight w:val="285"/>
        </w:trPr>
        <w:tc>
          <w:tcPr>
            <w:tcW w:w="363" w:type="pct"/>
            <w:noWrap/>
          </w:tcPr>
          <w:p w:rsidR="00F542A7" w:rsidRPr="0018480F" w:rsidRDefault="00F542A7" w:rsidP="00A31E83">
            <w:pPr>
              <w:rPr>
                <w:rFonts w:ascii="Verdana" w:hAnsi="Verdana"/>
                <w:lang w:val="en-IE" w:eastAsia="en-IE"/>
              </w:rPr>
            </w:pPr>
            <w:r w:rsidRPr="0018480F">
              <w:rPr>
                <w:rFonts w:ascii="Verdana" w:hAnsi="Verdana"/>
                <w:sz w:val="22"/>
                <w:szCs w:val="22"/>
                <w:lang w:val="en-IE" w:eastAsia="en-IE"/>
              </w:rPr>
              <w:t>3</w:t>
            </w:r>
          </w:p>
        </w:tc>
        <w:tc>
          <w:tcPr>
            <w:tcW w:w="1002"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60"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221"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94"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559"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545"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79"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81"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396"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r>
      <w:tr w:rsidR="00F542A7" w:rsidRPr="0018480F" w:rsidTr="00A31E83">
        <w:trPr>
          <w:trHeight w:val="285"/>
        </w:trPr>
        <w:tc>
          <w:tcPr>
            <w:tcW w:w="363" w:type="pct"/>
            <w:noWrap/>
          </w:tcPr>
          <w:p w:rsidR="00F542A7" w:rsidRPr="0018480F" w:rsidRDefault="00F542A7" w:rsidP="00A31E83">
            <w:pPr>
              <w:rPr>
                <w:rFonts w:ascii="Verdana" w:hAnsi="Verdana"/>
                <w:lang w:val="en-IE" w:eastAsia="en-IE"/>
              </w:rPr>
            </w:pPr>
            <w:r w:rsidRPr="0018480F">
              <w:rPr>
                <w:rFonts w:ascii="Verdana" w:hAnsi="Verdana"/>
                <w:sz w:val="22"/>
                <w:szCs w:val="22"/>
                <w:lang w:val="en-IE" w:eastAsia="en-IE"/>
              </w:rPr>
              <w:t>4</w:t>
            </w:r>
          </w:p>
        </w:tc>
        <w:tc>
          <w:tcPr>
            <w:tcW w:w="1002"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60"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221"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94"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559"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545"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79" w:type="pct"/>
            <w:noWrap/>
          </w:tcPr>
          <w:p w:rsidR="00F542A7" w:rsidRPr="0018480F" w:rsidRDefault="00F542A7" w:rsidP="00012C61">
            <w:pPr>
              <w:rPr>
                <w:rFonts w:ascii="Verdana" w:hAnsi="Verdana"/>
                <w:lang w:val="en-IE" w:eastAsia="en-IE"/>
              </w:rPr>
            </w:pPr>
            <w:r w:rsidRPr="0018480F">
              <w:rPr>
                <w:rFonts w:ascii="Verdana" w:hAnsi="Verdana"/>
                <w:sz w:val="22"/>
                <w:szCs w:val="22"/>
                <w:lang w:val="en-IE" w:eastAsia="en-IE"/>
              </w:rPr>
              <w:t> </w:t>
            </w:r>
          </w:p>
        </w:tc>
        <w:tc>
          <w:tcPr>
            <w:tcW w:w="481"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396"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r>
      <w:tr w:rsidR="00F542A7" w:rsidRPr="0018480F" w:rsidTr="00A31E83">
        <w:trPr>
          <w:trHeight w:val="285"/>
        </w:trPr>
        <w:tc>
          <w:tcPr>
            <w:tcW w:w="363" w:type="pct"/>
            <w:noWrap/>
          </w:tcPr>
          <w:p w:rsidR="00F542A7" w:rsidRPr="0018480F" w:rsidRDefault="00F542A7" w:rsidP="00A31E83">
            <w:pPr>
              <w:rPr>
                <w:rFonts w:ascii="Verdana" w:hAnsi="Verdana"/>
                <w:lang w:val="en-IE" w:eastAsia="en-IE"/>
              </w:rPr>
            </w:pPr>
            <w:r w:rsidRPr="0018480F">
              <w:rPr>
                <w:rFonts w:ascii="Verdana" w:hAnsi="Verdana"/>
                <w:sz w:val="22"/>
                <w:szCs w:val="22"/>
                <w:lang w:val="en-IE" w:eastAsia="en-IE"/>
              </w:rPr>
              <w:t>5</w:t>
            </w:r>
          </w:p>
        </w:tc>
        <w:tc>
          <w:tcPr>
            <w:tcW w:w="1002"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60"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221"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94"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559"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545"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79"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81"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396"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r>
      <w:tr w:rsidR="00F542A7" w:rsidRPr="0018480F" w:rsidTr="00A31E83">
        <w:trPr>
          <w:trHeight w:val="285"/>
        </w:trPr>
        <w:tc>
          <w:tcPr>
            <w:tcW w:w="363" w:type="pct"/>
            <w:noWrap/>
          </w:tcPr>
          <w:p w:rsidR="00F542A7" w:rsidRPr="0018480F" w:rsidRDefault="00F542A7" w:rsidP="00A31E83">
            <w:pPr>
              <w:rPr>
                <w:rFonts w:ascii="Verdana" w:hAnsi="Verdana"/>
                <w:lang w:val="en-IE" w:eastAsia="en-IE"/>
              </w:rPr>
            </w:pPr>
            <w:r w:rsidRPr="0018480F">
              <w:rPr>
                <w:rFonts w:ascii="Verdana" w:hAnsi="Verdana"/>
                <w:sz w:val="22"/>
                <w:szCs w:val="22"/>
                <w:lang w:val="en-IE" w:eastAsia="en-IE"/>
              </w:rPr>
              <w:t>6</w:t>
            </w:r>
          </w:p>
        </w:tc>
        <w:tc>
          <w:tcPr>
            <w:tcW w:w="1002"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60"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221"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94"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559"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545"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79"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81"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396"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r>
      <w:tr w:rsidR="00F542A7" w:rsidRPr="0018480F" w:rsidTr="00A31E83">
        <w:trPr>
          <w:trHeight w:val="285"/>
        </w:trPr>
        <w:tc>
          <w:tcPr>
            <w:tcW w:w="363" w:type="pct"/>
            <w:noWrap/>
          </w:tcPr>
          <w:p w:rsidR="00F542A7" w:rsidRPr="0018480F" w:rsidRDefault="00F542A7" w:rsidP="00A31E83">
            <w:pPr>
              <w:rPr>
                <w:rFonts w:ascii="Verdana" w:hAnsi="Verdana"/>
                <w:lang w:val="en-IE" w:eastAsia="en-IE"/>
              </w:rPr>
            </w:pPr>
            <w:r w:rsidRPr="0018480F">
              <w:rPr>
                <w:rFonts w:ascii="Verdana" w:hAnsi="Verdana"/>
                <w:sz w:val="22"/>
                <w:szCs w:val="22"/>
                <w:lang w:val="en-IE" w:eastAsia="en-IE"/>
              </w:rPr>
              <w:t>7</w:t>
            </w:r>
          </w:p>
        </w:tc>
        <w:tc>
          <w:tcPr>
            <w:tcW w:w="1002"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60"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221"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94"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559"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545"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79"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81"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396"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r>
      <w:tr w:rsidR="00F542A7" w:rsidRPr="0018480F" w:rsidTr="00A31E83">
        <w:trPr>
          <w:trHeight w:val="285"/>
        </w:trPr>
        <w:tc>
          <w:tcPr>
            <w:tcW w:w="363" w:type="pct"/>
            <w:noWrap/>
          </w:tcPr>
          <w:p w:rsidR="00F542A7" w:rsidRPr="0018480F" w:rsidRDefault="00F542A7" w:rsidP="00A31E83">
            <w:pPr>
              <w:rPr>
                <w:rFonts w:ascii="Verdana" w:hAnsi="Verdana"/>
                <w:lang w:val="en-IE" w:eastAsia="en-IE"/>
              </w:rPr>
            </w:pPr>
            <w:r w:rsidRPr="0018480F">
              <w:rPr>
                <w:rFonts w:ascii="Verdana" w:hAnsi="Verdana"/>
                <w:sz w:val="22"/>
                <w:szCs w:val="22"/>
                <w:lang w:val="en-IE" w:eastAsia="en-IE"/>
              </w:rPr>
              <w:t>8</w:t>
            </w:r>
          </w:p>
        </w:tc>
        <w:tc>
          <w:tcPr>
            <w:tcW w:w="1002"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60"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221"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94"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559"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545"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79"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81"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396"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r>
      <w:tr w:rsidR="00F542A7" w:rsidRPr="0018480F" w:rsidTr="00A31E83">
        <w:trPr>
          <w:trHeight w:val="285"/>
        </w:trPr>
        <w:tc>
          <w:tcPr>
            <w:tcW w:w="363" w:type="pct"/>
            <w:noWrap/>
          </w:tcPr>
          <w:p w:rsidR="00F542A7" w:rsidRPr="0018480F" w:rsidRDefault="00F542A7" w:rsidP="00A31E83">
            <w:pPr>
              <w:rPr>
                <w:rFonts w:ascii="Verdana" w:hAnsi="Verdana"/>
                <w:lang w:val="en-IE" w:eastAsia="en-IE"/>
              </w:rPr>
            </w:pPr>
            <w:r w:rsidRPr="0018480F">
              <w:rPr>
                <w:rFonts w:ascii="Verdana" w:hAnsi="Verdana"/>
                <w:sz w:val="22"/>
                <w:szCs w:val="22"/>
                <w:lang w:val="en-IE" w:eastAsia="en-IE"/>
              </w:rPr>
              <w:t>9</w:t>
            </w:r>
          </w:p>
        </w:tc>
        <w:tc>
          <w:tcPr>
            <w:tcW w:w="1002"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60"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221"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94"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559"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545"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79"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81"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396"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r>
      <w:tr w:rsidR="00F542A7" w:rsidRPr="0018480F" w:rsidTr="00A31E83">
        <w:trPr>
          <w:trHeight w:val="285"/>
        </w:trPr>
        <w:tc>
          <w:tcPr>
            <w:tcW w:w="363" w:type="pct"/>
            <w:noWrap/>
          </w:tcPr>
          <w:p w:rsidR="00F542A7" w:rsidRPr="0018480F" w:rsidRDefault="00F542A7" w:rsidP="00A31E83">
            <w:pPr>
              <w:rPr>
                <w:rFonts w:ascii="Verdana" w:hAnsi="Verdana"/>
                <w:lang w:val="en-IE" w:eastAsia="en-IE"/>
              </w:rPr>
            </w:pPr>
            <w:r w:rsidRPr="0018480F">
              <w:rPr>
                <w:rFonts w:ascii="Verdana" w:hAnsi="Verdana"/>
                <w:sz w:val="22"/>
                <w:szCs w:val="22"/>
                <w:lang w:val="en-IE" w:eastAsia="en-IE"/>
              </w:rPr>
              <w:t>10</w:t>
            </w:r>
          </w:p>
        </w:tc>
        <w:tc>
          <w:tcPr>
            <w:tcW w:w="1002"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60"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221"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94"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559"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545"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79"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81"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396"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r>
      <w:tr w:rsidR="00F542A7" w:rsidRPr="0018480F" w:rsidTr="00A31E83">
        <w:trPr>
          <w:trHeight w:val="285"/>
        </w:trPr>
        <w:tc>
          <w:tcPr>
            <w:tcW w:w="363"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1002"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60"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221"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94"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559"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545"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79"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81"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396"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r>
      <w:tr w:rsidR="00F542A7" w:rsidRPr="0018480F" w:rsidTr="00A31E83">
        <w:trPr>
          <w:trHeight w:val="285"/>
        </w:trPr>
        <w:tc>
          <w:tcPr>
            <w:tcW w:w="363"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1002" w:type="pct"/>
            <w:noWrap/>
          </w:tcPr>
          <w:p w:rsidR="00F542A7" w:rsidRPr="0018480F" w:rsidRDefault="00F542A7" w:rsidP="00B15CD3">
            <w:pPr>
              <w:rPr>
                <w:rFonts w:ascii="Verdana" w:hAnsi="Verdana"/>
                <w:lang w:val="en-IE" w:eastAsia="en-IE"/>
              </w:rPr>
            </w:pPr>
          </w:p>
        </w:tc>
        <w:tc>
          <w:tcPr>
            <w:tcW w:w="460"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221" w:type="pct"/>
            <w:noWrap/>
          </w:tcPr>
          <w:p w:rsidR="00F542A7" w:rsidRPr="0018480F" w:rsidRDefault="00F542A7" w:rsidP="00012C61">
            <w:pPr>
              <w:rPr>
                <w:rFonts w:ascii="Verdana" w:hAnsi="Verdana"/>
                <w:lang w:val="en-IE" w:eastAsia="en-IE"/>
              </w:rPr>
            </w:pPr>
            <w:r w:rsidRPr="0018480F">
              <w:rPr>
                <w:rFonts w:ascii="Verdana" w:hAnsi="Verdana"/>
                <w:sz w:val="22"/>
                <w:szCs w:val="22"/>
                <w:lang w:val="en-IE" w:eastAsia="en-IE"/>
              </w:rPr>
              <w:t> </w:t>
            </w:r>
          </w:p>
        </w:tc>
        <w:tc>
          <w:tcPr>
            <w:tcW w:w="494" w:type="pct"/>
            <w:noWrap/>
          </w:tcPr>
          <w:p w:rsidR="00F542A7" w:rsidRPr="0018480F" w:rsidRDefault="00F542A7" w:rsidP="00012C61">
            <w:pPr>
              <w:rPr>
                <w:rFonts w:ascii="Verdana" w:hAnsi="Verdana"/>
                <w:lang w:val="en-IE" w:eastAsia="en-IE"/>
              </w:rPr>
            </w:pPr>
            <w:r w:rsidRPr="0018480F">
              <w:rPr>
                <w:rFonts w:ascii="Verdana" w:hAnsi="Verdana"/>
                <w:sz w:val="22"/>
                <w:szCs w:val="22"/>
                <w:lang w:val="en-IE" w:eastAsia="en-IE"/>
              </w:rPr>
              <w:t> </w:t>
            </w:r>
          </w:p>
        </w:tc>
        <w:tc>
          <w:tcPr>
            <w:tcW w:w="559" w:type="pct"/>
            <w:noWrap/>
          </w:tcPr>
          <w:p w:rsidR="00F542A7" w:rsidRPr="0018480F" w:rsidRDefault="00F542A7" w:rsidP="00012C61">
            <w:pPr>
              <w:rPr>
                <w:rFonts w:ascii="Verdana" w:hAnsi="Verdana"/>
                <w:lang w:val="en-IE" w:eastAsia="en-IE"/>
              </w:rPr>
            </w:pPr>
            <w:r w:rsidRPr="0018480F">
              <w:rPr>
                <w:rFonts w:ascii="Verdana" w:hAnsi="Verdana"/>
                <w:sz w:val="22"/>
                <w:szCs w:val="22"/>
                <w:lang w:val="en-IE" w:eastAsia="en-IE"/>
              </w:rPr>
              <w:t> </w:t>
            </w:r>
          </w:p>
        </w:tc>
        <w:tc>
          <w:tcPr>
            <w:tcW w:w="545" w:type="pct"/>
            <w:noWrap/>
          </w:tcPr>
          <w:p w:rsidR="00F542A7" w:rsidRPr="0018480F" w:rsidRDefault="00F542A7" w:rsidP="00012C61">
            <w:pPr>
              <w:rPr>
                <w:rFonts w:ascii="Verdana" w:hAnsi="Verdana"/>
                <w:lang w:val="en-IE" w:eastAsia="en-IE"/>
              </w:rPr>
            </w:pPr>
            <w:r w:rsidRPr="0018480F">
              <w:rPr>
                <w:rFonts w:ascii="Verdana" w:hAnsi="Verdana"/>
                <w:sz w:val="22"/>
                <w:szCs w:val="22"/>
                <w:lang w:val="en-IE" w:eastAsia="en-IE"/>
              </w:rPr>
              <w:t> </w:t>
            </w:r>
          </w:p>
        </w:tc>
        <w:tc>
          <w:tcPr>
            <w:tcW w:w="479" w:type="pct"/>
            <w:noWrap/>
          </w:tcPr>
          <w:p w:rsidR="00F542A7" w:rsidRPr="0018480F" w:rsidRDefault="00F542A7" w:rsidP="00012C61">
            <w:pPr>
              <w:rPr>
                <w:rFonts w:ascii="Verdana" w:hAnsi="Verdana"/>
                <w:lang w:val="en-IE" w:eastAsia="en-IE"/>
              </w:rPr>
            </w:pPr>
            <w:r w:rsidRPr="0018480F">
              <w:rPr>
                <w:rFonts w:ascii="Verdana" w:hAnsi="Verdana"/>
                <w:sz w:val="22"/>
                <w:szCs w:val="22"/>
                <w:lang w:val="en-IE" w:eastAsia="en-IE"/>
              </w:rPr>
              <w:t> </w:t>
            </w:r>
          </w:p>
        </w:tc>
        <w:tc>
          <w:tcPr>
            <w:tcW w:w="481" w:type="pct"/>
            <w:noWrap/>
          </w:tcPr>
          <w:p w:rsidR="00F542A7" w:rsidRPr="0018480F" w:rsidRDefault="00F542A7" w:rsidP="00012C61">
            <w:pPr>
              <w:rPr>
                <w:rFonts w:ascii="Verdana" w:hAnsi="Verdana"/>
                <w:lang w:val="en-IE" w:eastAsia="en-IE"/>
              </w:rPr>
            </w:pPr>
            <w:r w:rsidRPr="0018480F">
              <w:rPr>
                <w:rFonts w:ascii="Verdana" w:hAnsi="Verdana"/>
                <w:sz w:val="22"/>
                <w:szCs w:val="22"/>
                <w:lang w:val="en-IE" w:eastAsia="en-IE"/>
              </w:rPr>
              <w:t> </w:t>
            </w:r>
          </w:p>
        </w:tc>
        <w:tc>
          <w:tcPr>
            <w:tcW w:w="396"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r>
      <w:tr w:rsidR="00F542A7" w:rsidRPr="0018480F" w:rsidTr="00A31E83">
        <w:trPr>
          <w:trHeight w:val="285"/>
        </w:trPr>
        <w:tc>
          <w:tcPr>
            <w:tcW w:w="363" w:type="pct"/>
            <w:noWrap/>
          </w:tcPr>
          <w:p w:rsidR="00F542A7" w:rsidRPr="0018480F" w:rsidRDefault="00F542A7" w:rsidP="00B15CD3">
            <w:pPr>
              <w:rPr>
                <w:rFonts w:ascii="Verdana" w:hAnsi="Verdana"/>
                <w:b/>
                <w:bCs/>
                <w:u w:val="single"/>
                <w:lang w:val="en-IE" w:eastAsia="en-IE"/>
              </w:rPr>
            </w:pPr>
          </w:p>
        </w:tc>
        <w:tc>
          <w:tcPr>
            <w:tcW w:w="1002" w:type="pct"/>
            <w:noWrap/>
          </w:tcPr>
          <w:p w:rsidR="00F542A7" w:rsidRPr="0018480F" w:rsidRDefault="00F542A7" w:rsidP="00B15CD3">
            <w:pPr>
              <w:rPr>
                <w:rFonts w:ascii="Verdana" w:hAnsi="Verdana"/>
                <w:b/>
                <w:bCs/>
                <w:lang w:val="en-IE" w:eastAsia="en-IE"/>
              </w:rPr>
            </w:pPr>
          </w:p>
        </w:tc>
        <w:tc>
          <w:tcPr>
            <w:tcW w:w="460" w:type="pct"/>
            <w:noWrap/>
          </w:tcPr>
          <w:p w:rsidR="00F542A7" w:rsidRPr="0018480F" w:rsidRDefault="00F542A7" w:rsidP="00B15CD3">
            <w:pPr>
              <w:rPr>
                <w:rFonts w:ascii="Verdana" w:hAnsi="Verdana"/>
                <w:b/>
                <w:bCs/>
                <w:lang w:val="en-IE" w:eastAsia="en-IE"/>
              </w:rPr>
            </w:pPr>
            <w:r w:rsidRPr="0018480F">
              <w:rPr>
                <w:rFonts w:ascii="Verdana" w:hAnsi="Verdana"/>
                <w:b/>
                <w:bCs/>
                <w:sz w:val="22"/>
                <w:szCs w:val="22"/>
                <w:lang w:val="en-IE" w:eastAsia="en-IE"/>
              </w:rPr>
              <w:t> </w:t>
            </w:r>
          </w:p>
        </w:tc>
        <w:tc>
          <w:tcPr>
            <w:tcW w:w="221" w:type="pct"/>
            <w:noWrap/>
          </w:tcPr>
          <w:p w:rsidR="00F542A7" w:rsidRPr="0018480F" w:rsidRDefault="00F542A7" w:rsidP="00012C61">
            <w:pPr>
              <w:rPr>
                <w:rFonts w:ascii="Verdana" w:hAnsi="Verdana"/>
                <w:b/>
                <w:bCs/>
                <w:lang w:val="en-IE" w:eastAsia="en-IE"/>
              </w:rPr>
            </w:pPr>
            <w:r w:rsidRPr="0018480F">
              <w:rPr>
                <w:rFonts w:ascii="Verdana" w:hAnsi="Verdana"/>
                <w:b/>
                <w:bCs/>
                <w:sz w:val="22"/>
                <w:szCs w:val="22"/>
                <w:lang w:val="en-IE" w:eastAsia="en-IE"/>
              </w:rPr>
              <w:t> </w:t>
            </w:r>
          </w:p>
        </w:tc>
        <w:tc>
          <w:tcPr>
            <w:tcW w:w="494" w:type="pct"/>
            <w:noWrap/>
          </w:tcPr>
          <w:p w:rsidR="00F542A7" w:rsidRPr="0018480F" w:rsidRDefault="00F542A7" w:rsidP="00012C61">
            <w:pPr>
              <w:rPr>
                <w:rFonts w:ascii="Verdana" w:hAnsi="Verdana"/>
                <w:lang w:val="en-IE" w:eastAsia="en-IE"/>
              </w:rPr>
            </w:pPr>
            <w:r w:rsidRPr="0018480F">
              <w:rPr>
                <w:rFonts w:ascii="Verdana" w:hAnsi="Verdana"/>
                <w:sz w:val="22"/>
                <w:szCs w:val="22"/>
                <w:lang w:val="en-IE" w:eastAsia="en-IE"/>
              </w:rPr>
              <w:t> </w:t>
            </w:r>
          </w:p>
        </w:tc>
        <w:tc>
          <w:tcPr>
            <w:tcW w:w="559" w:type="pct"/>
            <w:noWrap/>
          </w:tcPr>
          <w:p w:rsidR="00F542A7" w:rsidRPr="0018480F" w:rsidRDefault="00F542A7" w:rsidP="00012C61">
            <w:pPr>
              <w:rPr>
                <w:rFonts w:ascii="Verdana" w:hAnsi="Verdana"/>
                <w:lang w:val="en-IE" w:eastAsia="en-IE"/>
              </w:rPr>
            </w:pPr>
            <w:r w:rsidRPr="0018480F">
              <w:rPr>
                <w:rFonts w:ascii="Verdana" w:hAnsi="Verdana"/>
                <w:sz w:val="22"/>
                <w:szCs w:val="22"/>
                <w:lang w:val="en-IE" w:eastAsia="en-IE"/>
              </w:rPr>
              <w:t> </w:t>
            </w:r>
          </w:p>
        </w:tc>
        <w:tc>
          <w:tcPr>
            <w:tcW w:w="545" w:type="pct"/>
            <w:noWrap/>
          </w:tcPr>
          <w:p w:rsidR="00F542A7" w:rsidRPr="0018480F" w:rsidRDefault="00F542A7" w:rsidP="00012C61">
            <w:pPr>
              <w:rPr>
                <w:rFonts w:ascii="Verdana" w:hAnsi="Verdana"/>
                <w:lang w:val="en-IE" w:eastAsia="en-IE"/>
              </w:rPr>
            </w:pPr>
            <w:r w:rsidRPr="0018480F">
              <w:rPr>
                <w:rFonts w:ascii="Verdana" w:hAnsi="Verdana"/>
                <w:sz w:val="22"/>
                <w:szCs w:val="22"/>
                <w:lang w:val="en-IE" w:eastAsia="en-IE"/>
              </w:rPr>
              <w:t> </w:t>
            </w:r>
          </w:p>
        </w:tc>
        <w:tc>
          <w:tcPr>
            <w:tcW w:w="479" w:type="pct"/>
            <w:noWrap/>
          </w:tcPr>
          <w:p w:rsidR="00F542A7" w:rsidRPr="0018480F" w:rsidRDefault="00F542A7" w:rsidP="00012C61">
            <w:pPr>
              <w:rPr>
                <w:rFonts w:ascii="Verdana" w:hAnsi="Verdana"/>
                <w:lang w:val="en-IE" w:eastAsia="en-IE"/>
              </w:rPr>
            </w:pPr>
            <w:r w:rsidRPr="0018480F">
              <w:rPr>
                <w:rFonts w:ascii="Verdana" w:hAnsi="Verdana"/>
                <w:sz w:val="22"/>
                <w:szCs w:val="22"/>
                <w:lang w:val="en-IE" w:eastAsia="en-IE"/>
              </w:rPr>
              <w:t> </w:t>
            </w:r>
          </w:p>
        </w:tc>
        <w:tc>
          <w:tcPr>
            <w:tcW w:w="481" w:type="pct"/>
            <w:noWrap/>
          </w:tcPr>
          <w:p w:rsidR="00F542A7" w:rsidRPr="0018480F" w:rsidRDefault="00F542A7" w:rsidP="00012C61">
            <w:pPr>
              <w:rPr>
                <w:rFonts w:ascii="Verdana" w:hAnsi="Verdana"/>
                <w:lang w:val="en-IE" w:eastAsia="en-IE"/>
              </w:rPr>
            </w:pPr>
            <w:r w:rsidRPr="0018480F">
              <w:rPr>
                <w:rFonts w:ascii="Verdana" w:hAnsi="Verdana"/>
                <w:sz w:val="22"/>
                <w:szCs w:val="22"/>
                <w:lang w:val="en-IE" w:eastAsia="en-IE"/>
              </w:rPr>
              <w:t> </w:t>
            </w:r>
          </w:p>
        </w:tc>
        <w:tc>
          <w:tcPr>
            <w:tcW w:w="396"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r>
      <w:tr w:rsidR="00F542A7" w:rsidRPr="0018480F" w:rsidTr="00A31E83">
        <w:trPr>
          <w:trHeight w:val="285"/>
        </w:trPr>
        <w:tc>
          <w:tcPr>
            <w:tcW w:w="363"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1002" w:type="pct"/>
            <w:noWrap/>
          </w:tcPr>
          <w:p w:rsidR="00F542A7" w:rsidRPr="0018480F" w:rsidRDefault="00F542A7" w:rsidP="00B15CD3">
            <w:pPr>
              <w:rPr>
                <w:rFonts w:ascii="Verdana" w:hAnsi="Verdana"/>
                <w:lang w:val="en-IE" w:eastAsia="en-IE"/>
              </w:rPr>
            </w:pPr>
          </w:p>
        </w:tc>
        <w:tc>
          <w:tcPr>
            <w:tcW w:w="460"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221" w:type="pct"/>
            <w:noWrap/>
          </w:tcPr>
          <w:p w:rsidR="00F542A7" w:rsidRPr="0018480F" w:rsidRDefault="00F542A7" w:rsidP="00012C61">
            <w:pPr>
              <w:rPr>
                <w:rFonts w:ascii="Verdana" w:hAnsi="Verdana"/>
                <w:lang w:val="en-IE" w:eastAsia="en-IE"/>
              </w:rPr>
            </w:pPr>
            <w:r w:rsidRPr="0018480F">
              <w:rPr>
                <w:rFonts w:ascii="Verdana" w:hAnsi="Verdana"/>
                <w:sz w:val="22"/>
                <w:szCs w:val="22"/>
                <w:lang w:val="en-IE" w:eastAsia="en-IE"/>
              </w:rPr>
              <w:t> </w:t>
            </w:r>
          </w:p>
        </w:tc>
        <w:tc>
          <w:tcPr>
            <w:tcW w:w="494" w:type="pct"/>
            <w:noWrap/>
          </w:tcPr>
          <w:p w:rsidR="00F542A7" w:rsidRPr="0018480F" w:rsidRDefault="00F542A7" w:rsidP="00012C61">
            <w:pPr>
              <w:rPr>
                <w:rFonts w:ascii="Verdana" w:hAnsi="Verdana"/>
                <w:lang w:val="en-IE" w:eastAsia="en-IE"/>
              </w:rPr>
            </w:pPr>
            <w:r w:rsidRPr="0018480F">
              <w:rPr>
                <w:rFonts w:ascii="Verdana" w:hAnsi="Verdana"/>
                <w:sz w:val="22"/>
                <w:szCs w:val="22"/>
                <w:lang w:val="en-IE" w:eastAsia="en-IE"/>
              </w:rPr>
              <w:t> </w:t>
            </w:r>
          </w:p>
        </w:tc>
        <w:tc>
          <w:tcPr>
            <w:tcW w:w="559" w:type="pct"/>
            <w:noWrap/>
          </w:tcPr>
          <w:p w:rsidR="00F542A7" w:rsidRPr="0018480F" w:rsidRDefault="00F542A7" w:rsidP="00012C61">
            <w:pPr>
              <w:rPr>
                <w:rFonts w:ascii="Verdana" w:hAnsi="Verdana"/>
                <w:lang w:val="en-IE" w:eastAsia="en-IE"/>
              </w:rPr>
            </w:pPr>
            <w:r w:rsidRPr="0018480F">
              <w:rPr>
                <w:rFonts w:ascii="Verdana" w:hAnsi="Verdana"/>
                <w:sz w:val="22"/>
                <w:szCs w:val="22"/>
                <w:lang w:val="en-IE" w:eastAsia="en-IE"/>
              </w:rPr>
              <w:t> </w:t>
            </w:r>
          </w:p>
        </w:tc>
        <w:tc>
          <w:tcPr>
            <w:tcW w:w="545" w:type="pct"/>
            <w:noWrap/>
          </w:tcPr>
          <w:p w:rsidR="00F542A7" w:rsidRPr="0018480F" w:rsidRDefault="00F542A7" w:rsidP="00012C61">
            <w:pPr>
              <w:rPr>
                <w:rFonts w:ascii="Verdana" w:hAnsi="Verdana"/>
                <w:lang w:val="en-IE" w:eastAsia="en-IE"/>
              </w:rPr>
            </w:pPr>
            <w:r w:rsidRPr="0018480F">
              <w:rPr>
                <w:rFonts w:ascii="Verdana" w:hAnsi="Verdana"/>
                <w:sz w:val="22"/>
                <w:szCs w:val="22"/>
                <w:lang w:val="en-IE" w:eastAsia="en-IE"/>
              </w:rPr>
              <w:t> </w:t>
            </w:r>
          </w:p>
        </w:tc>
        <w:tc>
          <w:tcPr>
            <w:tcW w:w="479" w:type="pct"/>
            <w:noWrap/>
          </w:tcPr>
          <w:p w:rsidR="00F542A7" w:rsidRPr="0018480F" w:rsidRDefault="00F542A7" w:rsidP="00012C61">
            <w:pPr>
              <w:rPr>
                <w:rFonts w:ascii="Verdana" w:hAnsi="Verdana"/>
                <w:lang w:val="en-IE" w:eastAsia="en-IE"/>
              </w:rPr>
            </w:pPr>
            <w:r w:rsidRPr="0018480F">
              <w:rPr>
                <w:rFonts w:ascii="Verdana" w:hAnsi="Verdana"/>
                <w:sz w:val="22"/>
                <w:szCs w:val="22"/>
                <w:lang w:val="en-IE" w:eastAsia="en-IE"/>
              </w:rPr>
              <w:t> </w:t>
            </w:r>
          </w:p>
        </w:tc>
        <w:tc>
          <w:tcPr>
            <w:tcW w:w="481" w:type="pct"/>
            <w:noWrap/>
          </w:tcPr>
          <w:p w:rsidR="00F542A7" w:rsidRPr="0018480F" w:rsidRDefault="00F542A7" w:rsidP="00012C61">
            <w:pPr>
              <w:rPr>
                <w:rFonts w:ascii="Verdana" w:hAnsi="Verdana"/>
                <w:lang w:val="en-IE" w:eastAsia="en-IE"/>
              </w:rPr>
            </w:pPr>
            <w:r w:rsidRPr="0018480F">
              <w:rPr>
                <w:rFonts w:ascii="Verdana" w:hAnsi="Verdana"/>
                <w:sz w:val="22"/>
                <w:szCs w:val="22"/>
                <w:lang w:val="en-IE" w:eastAsia="en-IE"/>
              </w:rPr>
              <w:t> </w:t>
            </w:r>
          </w:p>
        </w:tc>
        <w:tc>
          <w:tcPr>
            <w:tcW w:w="396" w:type="pct"/>
            <w:noWrap/>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r>
      <w:tr w:rsidR="00F542A7" w:rsidRPr="0018480F" w:rsidTr="00A31E83">
        <w:trPr>
          <w:trHeight w:val="300"/>
        </w:trPr>
        <w:tc>
          <w:tcPr>
            <w:tcW w:w="363" w:type="pct"/>
            <w:shd w:val="clear" w:color="000000" w:fill="D8E4BC"/>
            <w:noWrap/>
            <w:vAlign w:val="bottom"/>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1002" w:type="pct"/>
            <w:shd w:val="clear" w:color="000000" w:fill="D8E4BC"/>
            <w:noWrap/>
            <w:vAlign w:val="bottom"/>
          </w:tcPr>
          <w:p w:rsidR="00F542A7" w:rsidRPr="0018480F" w:rsidRDefault="00F542A7" w:rsidP="00B15CD3">
            <w:pPr>
              <w:jc w:val="right"/>
              <w:rPr>
                <w:rFonts w:ascii="Verdana" w:hAnsi="Verdana"/>
                <w:b/>
                <w:bCs/>
                <w:lang w:val="en-IE" w:eastAsia="en-IE"/>
              </w:rPr>
            </w:pPr>
            <w:r w:rsidRPr="0018480F">
              <w:rPr>
                <w:rFonts w:ascii="Verdana" w:hAnsi="Verdana"/>
                <w:b/>
                <w:bCs/>
                <w:sz w:val="22"/>
                <w:szCs w:val="22"/>
                <w:lang w:val="en-IE" w:eastAsia="en-IE"/>
              </w:rPr>
              <w:t>Totals:</w:t>
            </w:r>
          </w:p>
        </w:tc>
        <w:tc>
          <w:tcPr>
            <w:tcW w:w="460" w:type="pct"/>
            <w:shd w:val="clear" w:color="000000" w:fill="D8E4BC"/>
            <w:noWrap/>
            <w:vAlign w:val="bottom"/>
          </w:tcPr>
          <w:p w:rsidR="00F542A7" w:rsidRPr="0018480F" w:rsidRDefault="00F542A7" w:rsidP="00012C61">
            <w:pPr>
              <w:rPr>
                <w:rFonts w:ascii="Verdana" w:hAnsi="Verdana"/>
                <w:b/>
                <w:bCs/>
                <w:lang w:val="en-IE" w:eastAsia="en-IE"/>
              </w:rPr>
            </w:pPr>
            <w:r w:rsidRPr="0018480F">
              <w:rPr>
                <w:rFonts w:ascii="Verdana" w:hAnsi="Verdana"/>
                <w:b/>
                <w:bCs/>
                <w:sz w:val="22"/>
                <w:szCs w:val="22"/>
                <w:lang w:val="en-IE" w:eastAsia="en-IE"/>
              </w:rPr>
              <w:t> </w:t>
            </w:r>
          </w:p>
        </w:tc>
        <w:tc>
          <w:tcPr>
            <w:tcW w:w="221" w:type="pct"/>
            <w:shd w:val="clear" w:color="000000" w:fill="D8E4BC"/>
            <w:noWrap/>
            <w:vAlign w:val="bottom"/>
          </w:tcPr>
          <w:p w:rsidR="00F542A7" w:rsidRPr="0018480F" w:rsidRDefault="00F542A7" w:rsidP="00012C61">
            <w:pPr>
              <w:rPr>
                <w:rFonts w:ascii="Verdana" w:hAnsi="Verdana"/>
                <w:lang w:val="en-IE" w:eastAsia="en-IE"/>
              </w:rPr>
            </w:pPr>
            <w:r w:rsidRPr="0018480F">
              <w:rPr>
                <w:rFonts w:ascii="Verdana" w:hAnsi="Verdana"/>
                <w:sz w:val="22"/>
                <w:szCs w:val="22"/>
                <w:lang w:val="en-IE" w:eastAsia="en-IE"/>
              </w:rPr>
              <w:t> </w:t>
            </w:r>
          </w:p>
        </w:tc>
        <w:tc>
          <w:tcPr>
            <w:tcW w:w="494" w:type="pct"/>
            <w:shd w:val="clear" w:color="000000" w:fill="D8E4BC"/>
            <w:noWrap/>
            <w:vAlign w:val="bottom"/>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559" w:type="pct"/>
            <w:shd w:val="clear" w:color="000000" w:fill="D8E4BC"/>
            <w:noWrap/>
            <w:vAlign w:val="bottom"/>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545" w:type="pct"/>
            <w:shd w:val="clear" w:color="000000" w:fill="D8E4BC"/>
            <w:noWrap/>
            <w:vAlign w:val="bottom"/>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79" w:type="pct"/>
            <w:shd w:val="clear" w:color="000000" w:fill="D8E4BC"/>
            <w:noWrap/>
            <w:vAlign w:val="bottom"/>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481" w:type="pct"/>
            <w:shd w:val="clear" w:color="000000" w:fill="D8E4BC"/>
            <w:noWrap/>
            <w:vAlign w:val="bottom"/>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c>
          <w:tcPr>
            <w:tcW w:w="396" w:type="pct"/>
            <w:shd w:val="clear" w:color="000000" w:fill="D8E4BC"/>
            <w:noWrap/>
            <w:vAlign w:val="bottom"/>
          </w:tcPr>
          <w:p w:rsidR="00F542A7" w:rsidRPr="0018480F" w:rsidRDefault="00F542A7" w:rsidP="00B15CD3">
            <w:pPr>
              <w:rPr>
                <w:rFonts w:ascii="Verdana" w:hAnsi="Verdana"/>
                <w:lang w:val="en-IE" w:eastAsia="en-IE"/>
              </w:rPr>
            </w:pPr>
            <w:r w:rsidRPr="0018480F">
              <w:rPr>
                <w:rFonts w:ascii="Verdana" w:hAnsi="Verdana"/>
                <w:sz w:val="22"/>
                <w:szCs w:val="22"/>
                <w:lang w:val="en-IE" w:eastAsia="en-IE"/>
              </w:rPr>
              <w:t> </w:t>
            </w:r>
          </w:p>
        </w:tc>
      </w:tr>
    </w:tbl>
    <w:p w:rsidR="00F542A7" w:rsidRDefault="00F542A7" w:rsidP="00912FC7">
      <w:pPr>
        <w:rPr>
          <w:rFonts w:ascii="Verdana" w:hAnsi="Verdana"/>
          <w:sz w:val="20"/>
          <w:szCs w:val="20"/>
        </w:rPr>
      </w:pPr>
    </w:p>
    <w:p w:rsidR="00F542A7" w:rsidRDefault="00F542A7" w:rsidP="00912FC7">
      <w:pPr>
        <w:rPr>
          <w:rFonts w:ascii="Verdana" w:hAnsi="Verdana"/>
          <w:sz w:val="20"/>
          <w:szCs w:val="20"/>
        </w:rPr>
      </w:pPr>
    </w:p>
    <w:p w:rsidR="00F542A7" w:rsidRDefault="00F542A7" w:rsidP="00912FC7">
      <w:pPr>
        <w:rPr>
          <w:rFonts w:ascii="Verdana" w:hAnsi="Verdana"/>
          <w:sz w:val="20"/>
          <w:szCs w:val="20"/>
        </w:rPr>
      </w:pPr>
    </w:p>
    <w:p w:rsidR="00F542A7" w:rsidRDefault="00F542A7" w:rsidP="00912FC7">
      <w:pPr>
        <w:rPr>
          <w:rFonts w:ascii="Verdana" w:hAnsi="Verdana"/>
          <w:sz w:val="20"/>
          <w:szCs w:val="20"/>
        </w:rPr>
      </w:pPr>
    </w:p>
    <w:p w:rsidR="008A4158" w:rsidRDefault="008A4158" w:rsidP="00912FC7">
      <w:pPr>
        <w:rPr>
          <w:rFonts w:ascii="Verdana" w:hAnsi="Verdana"/>
          <w:sz w:val="20"/>
          <w:szCs w:val="20"/>
        </w:rPr>
      </w:pPr>
    </w:p>
    <w:p w:rsidR="008A4158" w:rsidRDefault="008A4158" w:rsidP="00912FC7">
      <w:pPr>
        <w:rPr>
          <w:rFonts w:ascii="Verdana" w:hAnsi="Verdana"/>
          <w:sz w:val="20"/>
          <w:szCs w:val="20"/>
        </w:rPr>
      </w:pPr>
    </w:p>
    <w:p w:rsidR="00F542A7" w:rsidRDefault="00F542A7" w:rsidP="00912FC7">
      <w:pPr>
        <w:rPr>
          <w:rFonts w:ascii="Verdana" w:hAnsi="Verdana"/>
          <w:sz w:val="20"/>
          <w:szCs w:val="20"/>
        </w:rPr>
      </w:pPr>
    </w:p>
    <w:p w:rsidR="00F542A7" w:rsidRDefault="00F542A7" w:rsidP="00912FC7">
      <w:pPr>
        <w:rPr>
          <w:rFonts w:ascii="Verdana" w:hAnsi="Verdana"/>
          <w:sz w:val="20"/>
          <w:szCs w:val="20"/>
        </w:rPr>
      </w:pPr>
    </w:p>
    <w:p w:rsidR="00F542A7" w:rsidRDefault="00F542A7" w:rsidP="00A31E83">
      <w:pPr>
        <w:jc w:val="center"/>
        <w:rPr>
          <w:rFonts w:ascii="Verdana" w:hAnsi="Verdana"/>
          <w:sz w:val="20"/>
          <w:szCs w:val="20"/>
        </w:rPr>
      </w:pPr>
      <w:r w:rsidRPr="00DD4783">
        <w:rPr>
          <w:rFonts w:ascii="Verdana" w:hAnsi="Verdana"/>
          <w:b/>
          <w:sz w:val="20"/>
          <w:szCs w:val="20"/>
        </w:rPr>
        <w:t>Sample Form B</w:t>
      </w:r>
      <w:r>
        <w:rPr>
          <w:rFonts w:ascii="Verdana" w:hAnsi="Verdana"/>
          <w:b/>
          <w:sz w:val="20"/>
          <w:szCs w:val="20"/>
        </w:rPr>
        <w:t xml:space="preserve"> (continued)</w:t>
      </w:r>
    </w:p>
    <w:p w:rsidR="00F542A7" w:rsidRDefault="00F542A7" w:rsidP="00912FC7">
      <w:pPr>
        <w:rPr>
          <w:rFonts w:ascii="Verdana" w:hAnsi="Verdana"/>
          <w:sz w:val="20"/>
          <w:szCs w:val="20"/>
        </w:rPr>
      </w:pPr>
    </w:p>
    <w:tbl>
      <w:tblPr>
        <w:tblW w:w="0" w:type="auto"/>
        <w:jc w:val="center"/>
        <w:tblLayout w:type="fixed"/>
        <w:tblLook w:val="00A0"/>
      </w:tblPr>
      <w:tblGrid>
        <w:gridCol w:w="959"/>
        <w:gridCol w:w="992"/>
        <w:gridCol w:w="992"/>
        <w:gridCol w:w="1134"/>
        <w:gridCol w:w="851"/>
        <w:gridCol w:w="992"/>
        <w:gridCol w:w="992"/>
        <w:gridCol w:w="1134"/>
        <w:gridCol w:w="851"/>
        <w:gridCol w:w="992"/>
        <w:gridCol w:w="992"/>
        <w:gridCol w:w="1134"/>
      </w:tblGrid>
      <w:tr w:rsidR="008A4849" w:rsidRPr="0018480F" w:rsidTr="0096209E">
        <w:trPr>
          <w:trHeight w:val="20"/>
          <w:jc w:val="center"/>
        </w:trPr>
        <w:tc>
          <w:tcPr>
            <w:tcW w:w="12015" w:type="dxa"/>
            <w:gridSpan w:val="12"/>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tcPr>
          <w:p w:rsidR="008A4849" w:rsidRDefault="008A4849" w:rsidP="008E3024">
            <w:pPr>
              <w:jc w:val="center"/>
              <w:rPr>
                <w:rFonts w:ascii="Verdana" w:hAnsi="Verdana"/>
                <w:b/>
                <w:bCs/>
                <w:lang w:val="en-IE" w:eastAsia="en-IE"/>
              </w:rPr>
            </w:pPr>
            <w:r w:rsidRPr="0018480F">
              <w:rPr>
                <w:rFonts w:ascii="Verdana" w:hAnsi="Verdana"/>
                <w:b/>
                <w:bCs/>
                <w:sz w:val="22"/>
                <w:szCs w:val="22"/>
                <w:lang w:val="en-IE" w:eastAsia="en-IE"/>
              </w:rPr>
              <w:t xml:space="preserve">Progress of Works </w:t>
            </w:r>
          </w:p>
          <w:p w:rsidR="008A4849" w:rsidRPr="0018480F" w:rsidRDefault="008A4849" w:rsidP="008E3024">
            <w:pPr>
              <w:jc w:val="center"/>
              <w:rPr>
                <w:rFonts w:ascii="Verdana" w:hAnsi="Verdana"/>
                <w:b/>
                <w:bCs/>
                <w:lang w:val="en-IE" w:eastAsia="en-IE"/>
              </w:rPr>
            </w:pPr>
          </w:p>
        </w:tc>
      </w:tr>
      <w:tr w:rsidR="00D47C8E" w:rsidRPr="0018480F" w:rsidTr="0096209E">
        <w:trPr>
          <w:trHeight w:val="20"/>
          <w:jc w:val="center"/>
        </w:trPr>
        <w:tc>
          <w:tcPr>
            <w:tcW w:w="4077" w:type="dxa"/>
            <w:gridSpan w:val="4"/>
            <w:tcBorders>
              <w:top w:val="single" w:sz="4" w:space="0" w:color="000000"/>
              <w:left w:val="single" w:sz="4" w:space="0" w:color="000000"/>
              <w:bottom w:val="single" w:sz="4" w:space="0" w:color="000000"/>
              <w:right w:val="single" w:sz="4" w:space="0" w:color="000000"/>
            </w:tcBorders>
            <w:shd w:val="clear" w:color="000000" w:fill="D8E4BC"/>
            <w:noWrap/>
            <w:vAlign w:val="bottom"/>
          </w:tcPr>
          <w:p w:rsidR="00D47C8E" w:rsidRPr="0018480F" w:rsidRDefault="00D47C8E" w:rsidP="0018480F">
            <w:pPr>
              <w:rPr>
                <w:rFonts w:ascii="Verdana" w:hAnsi="Verdana"/>
                <w:lang w:val="en-IE" w:eastAsia="en-IE"/>
              </w:rPr>
            </w:pPr>
          </w:p>
        </w:tc>
        <w:tc>
          <w:tcPr>
            <w:tcW w:w="3969" w:type="dxa"/>
            <w:gridSpan w:val="4"/>
            <w:tcBorders>
              <w:top w:val="single" w:sz="4" w:space="0" w:color="000000"/>
              <w:left w:val="single" w:sz="4" w:space="0" w:color="000000"/>
              <w:bottom w:val="single" w:sz="4" w:space="0" w:color="000000"/>
              <w:right w:val="single" w:sz="4" w:space="0" w:color="000000"/>
            </w:tcBorders>
            <w:shd w:val="clear" w:color="000000" w:fill="D8E4BC"/>
            <w:noWrap/>
            <w:vAlign w:val="bottom"/>
          </w:tcPr>
          <w:p w:rsidR="00D47C8E" w:rsidRPr="0018480F" w:rsidRDefault="00D47C8E" w:rsidP="0018480F">
            <w:pPr>
              <w:rPr>
                <w:rFonts w:ascii="Verdana" w:hAnsi="Verdana"/>
                <w:lang w:val="en-IE" w:eastAsia="en-IE"/>
              </w:rPr>
            </w:pPr>
          </w:p>
        </w:tc>
        <w:tc>
          <w:tcPr>
            <w:tcW w:w="3969" w:type="dxa"/>
            <w:gridSpan w:val="4"/>
            <w:tcBorders>
              <w:top w:val="single" w:sz="4" w:space="0" w:color="000000"/>
              <w:left w:val="single" w:sz="4" w:space="0" w:color="000000"/>
              <w:bottom w:val="single" w:sz="4" w:space="0" w:color="000000"/>
              <w:right w:val="single" w:sz="4" w:space="0" w:color="000000"/>
            </w:tcBorders>
            <w:shd w:val="clear" w:color="000000" w:fill="D8E4BC"/>
          </w:tcPr>
          <w:p w:rsidR="00D47C8E" w:rsidRPr="0018480F" w:rsidRDefault="00D47C8E" w:rsidP="0018480F">
            <w:pPr>
              <w:rPr>
                <w:rFonts w:ascii="Verdana" w:hAnsi="Verdana"/>
                <w:lang w:val="en-IE" w:eastAsia="en-IE"/>
              </w:rPr>
            </w:pPr>
          </w:p>
        </w:tc>
      </w:tr>
      <w:tr w:rsidR="00D47C8E" w:rsidRPr="0018480F" w:rsidTr="0096209E">
        <w:trPr>
          <w:trHeight w:val="20"/>
          <w:jc w:val="center"/>
        </w:trPr>
        <w:tc>
          <w:tcPr>
            <w:tcW w:w="4077" w:type="dxa"/>
            <w:gridSpan w:val="4"/>
            <w:tcBorders>
              <w:top w:val="single" w:sz="4" w:space="0" w:color="000000"/>
              <w:left w:val="single" w:sz="4" w:space="0" w:color="000000"/>
              <w:bottom w:val="single" w:sz="4" w:space="0" w:color="000000"/>
              <w:right w:val="single" w:sz="4" w:space="0" w:color="000000"/>
            </w:tcBorders>
            <w:noWrap/>
          </w:tcPr>
          <w:p w:rsidR="00D47C8E" w:rsidRPr="00012C61" w:rsidRDefault="00D47C8E" w:rsidP="00D47C8E">
            <w:pPr>
              <w:jc w:val="center"/>
              <w:rPr>
                <w:rFonts w:ascii="Verdana" w:hAnsi="Verdana"/>
                <w:b/>
                <w:bCs/>
                <w:lang w:val="en-IE" w:eastAsia="en-IE"/>
              </w:rPr>
            </w:pPr>
            <w:r w:rsidRPr="00012C61">
              <w:rPr>
                <w:rFonts w:ascii="Verdana" w:hAnsi="Verdana"/>
                <w:b/>
                <w:bCs/>
                <w:sz w:val="22"/>
                <w:szCs w:val="22"/>
                <w:lang w:val="en-IE" w:eastAsia="en-IE"/>
              </w:rPr>
              <w:t>Report No 1 (</w:t>
            </w:r>
            <w:r>
              <w:rPr>
                <w:rFonts w:ascii="Verdana" w:hAnsi="Verdana"/>
                <w:b/>
                <w:bCs/>
                <w:sz w:val="22"/>
                <w:szCs w:val="22"/>
                <w:lang w:val="en-IE" w:eastAsia="en-IE"/>
              </w:rPr>
              <w:t>30 June</w:t>
            </w:r>
            <w:r w:rsidRPr="00012C61">
              <w:rPr>
                <w:rFonts w:ascii="Verdana" w:hAnsi="Verdana"/>
                <w:b/>
                <w:bCs/>
                <w:sz w:val="22"/>
                <w:szCs w:val="22"/>
                <w:lang w:val="en-IE" w:eastAsia="en-IE"/>
              </w:rPr>
              <w:t>)</w:t>
            </w:r>
          </w:p>
        </w:tc>
        <w:tc>
          <w:tcPr>
            <w:tcW w:w="3969" w:type="dxa"/>
            <w:gridSpan w:val="4"/>
            <w:tcBorders>
              <w:top w:val="single" w:sz="4" w:space="0" w:color="000000"/>
              <w:left w:val="single" w:sz="4" w:space="0" w:color="000000"/>
              <w:bottom w:val="single" w:sz="4" w:space="0" w:color="000000"/>
              <w:right w:val="single" w:sz="4" w:space="0" w:color="000000"/>
            </w:tcBorders>
            <w:noWrap/>
          </w:tcPr>
          <w:p w:rsidR="00D47C8E" w:rsidRPr="00012C61" w:rsidRDefault="00D47C8E" w:rsidP="00D47C8E">
            <w:pPr>
              <w:jc w:val="center"/>
              <w:rPr>
                <w:rFonts w:ascii="Verdana" w:hAnsi="Verdana"/>
                <w:b/>
                <w:bCs/>
                <w:lang w:val="en-IE" w:eastAsia="en-IE"/>
              </w:rPr>
            </w:pPr>
            <w:r w:rsidRPr="00012C61">
              <w:rPr>
                <w:rFonts w:ascii="Verdana" w:hAnsi="Verdana"/>
                <w:b/>
                <w:bCs/>
                <w:sz w:val="22"/>
                <w:szCs w:val="22"/>
                <w:lang w:val="en-IE" w:eastAsia="en-IE"/>
              </w:rPr>
              <w:t xml:space="preserve">Report No </w:t>
            </w:r>
            <w:r>
              <w:rPr>
                <w:rFonts w:ascii="Verdana" w:hAnsi="Verdana"/>
                <w:b/>
                <w:bCs/>
                <w:sz w:val="22"/>
                <w:szCs w:val="22"/>
                <w:lang w:val="en-IE" w:eastAsia="en-IE"/>
              </w:rPr>
              <w:t>2</w:t>
            </w:r>
            <w:r w:rsidRPr="00012C61">
              <w:rPr>
                <w:rFonts w:ascii="Verdana" w:hAnsi="Verdana"/>
                <w:b/>
                <w:bCs/>
                <w:sz w:val="22"/>
                <w:szCs w:val="22"/>
                <w:lang w:val="en-IE" w:eastAsia="en-IE"/>
              </w:rPr>
              <w:t xml:space="preserve"> (</w:t>
            </w:r>
            <w:r>
              <w:rPr>
                <w:rFonts w:ascii="Verdana" w:hAnsi="Verdana"/>
                <w:b/>
                <w:bCs/>
                <w:sz w:val="22"/>
                <w:szCs w:val="22"/>
                <w:lang w:val="en-IE" w:eastAsia="en-IE"/>
              </w:rPr>
              <w:t>9</w:t>
            </w:r>
            <w:r w:rsidRPr="00012C61">
              <w:rPr>
                <w:rFonts w:ascii="Verdana" w:hAnsi="Verdana"/>
                <w:b/>
                <w:bCs/>
                <w:sz w:val="22"/>
                <w:szCs w:val="22"/>
                <w:lang w:val="en-IE" w:eastAsia="en-IE"/>
              </w:rPr>
              <w:t xml:space="preserve"> September)</w:t>
            </w:r>
          </w:p>
        </w:tc>
        <w:tc>
          <w:tcPr>
            <w:tcW w:w="3969" w:type="dxa"/>
            <w:gridSpan w:val="4"/>
            <w:tcBorders>
              <w:top w:val="single" w:sz="4" w:space="0" w:color="000000"/>
              <w:left w:val="single" w:sz="4" w:space="0" w:color="000000"/>
              <w:bottom w:val="single" w:sz="4" w:space="0" w:color="000000"/>
              <w:right w:val="single" w:sz="4" w:space="0" w:color="000000"/>
            </w:tcBorders>
          </w:tcPr>
          <w:p w:rsidR="00D47C8E" w:rsidRPr="0018480F" w:rsidDel="002B0DE5" w:rsidRDefault="00D47C8E" w:rsidP="007F04EC">
            <w:pPr>
              <w:jc w:val="center"/>
              <w:rPr>
                <w:rFonts w:ascii="Verdana" w:hAnsi="Verdana"/>
                <w:b/>
                <w:bCs/>
                <w:lang w:val="en-IE" w:eastAsia="en-IE"/>
              </w:rPr>
            </w:pPr>
            <w:r w:rsidRPr="00012C61">
              <w:rPr>
                <w:rFonts w:ascii="Verdana" w:hAnsi="Verdana"/>
                <w:b/>
                <w:bCs/>
                <w:sz w:val="22"/>
                <w:szCs w:val="22"/>
                <w:lang w:val="en-IE" w:eastAsia="en-IE"/>
              </w:rPr>
              <w:t>Final Report (</w:t>
            </w:r>
            <w:r>
              <w:rPr>
                <w:rFonts w:ascii="Verdana" w:hAnsi="Verdana"/>
                <w:b/>
                <w:bCs/>
                <w:sz w:val="22"/>
                <w:szCs w:val="22"/>
                <w:lang w:val="en-IE" w:eastAsia="en-IE"/>
              </w:rPr>
              <w:t>3</w:t>
            </w:r>
            <w:r w:rsidRPr="00012C61">
              <w:rPr>
                <w:rFonts w:ascii="Verdana" w:hAnsi="Verdana"/>
                <w:b/>
                <w:bCs/>
                <w:sz w:val="22"/>
                <w:szCs w:val="22"/>
                <w:lang w:val="en-IE" w:eastAsia="en-IE"/>
              </w:rPr>
              <w:t xml:space="preserve"> November)</w:t>
            </w:r>
          </w:p>
        </w:tc>
      </w:tr>
      <w:tr w:rsidR="00D47C8E" w:rsidRPr="00A013E8" w:rsidTr="0096209E">
        <w:trPr>
          <w:trHeight w:val="1365"/>
          <w:jc w:val="center"/>
        </w:trPr>
        <w:tc>
          <w:tcPr>
            <w:tcW w:w="959" w:type="dxa"/>
            <w:tcBorders>
              <w:top w:val="single" w:sz="4" w:space="0" w:color="000000"/>
              <w:left w:val="single" w:sz="4" w:space="0" w:color="000000"/>
              <w:bottom w:val="single" w:sz="4" w:space="0" w:color="000000"/>
              <w:right w:val="single" w:sz="4" w:space="0" w:color="000000"/>
            </w:tcBorders>
            <w:shd w:val="clear" w:color="000000" w:fill="D9D9D9"/>
          </w:tcPr>
          <w:p w:rsidR="00D47C8E" w:rsidRPr="00A013E8" w:rsidRDefault="00D47C8E" w:rsidP="00A013E8">
            <w:pPr>
              <w:jc w:val="center"/>
              <w:rPr>
                <w:rFonts w:asciiTheme="minorHAnsi" w:hAnsiTheme="minorHAnsi" w:cstheme="minorHAnsi"/>
                <w:b/>
                <w:bCs/>
                <w:sz w:val="16"/>
                <w:szCs w:val="16"/>
                <w:lang w:val="en-IE" w:eastAsia="en-IE"/>
              </w:rPr>
            </w:pPr>
            <w:r w:rsidRPr="00A013E8">
              <w:rPr>
                <w:rFonts w:asciiTheme="minorHAnsi" w:hAnsiTheme="minorHAnsi" w:cstheme="minorHAnsi"/>
                <w:b/>
                <w:bCs/>
                <w:sz w:val="16"/>
                <w:szCs w:val="16"/>
                <w:lang w:val="en-IE" w:eastAsia="en-IE"/>
              </w:rPr>
              <w:t>Progress of Works</w:t>
            </w:r>
          </w:p>
        </w:tc>
        <w:tc>
          <w:tcPr>
            <w:tcW w:w="992" w:type="dxa"/>
            <w:tcBorders>
              <w:top w:val="single" w:sz="4" w:space="0" w:color="000000"/>
              <w:left w:val="single" w:sz="4" w:space="0" w:color="000000"/>
              <w:bottom w:val="single" w:sz="4" w:space="0" w:color="000000"/>
              <w:right w:val="single" w:sz="4" w:space="0" w:color="000000"/>
            </w:tcBorders>
            <w:shd w:val="clear" w:color="000000" w:fill="D9D9D9"/>
          </w:tcPr>
          <w:p w:rsidR="00D47C8E" w:rsidRPr="00A013E8" w:rsidRDefault="00D47C8E" w:rsidP="00012C61">
            <w:pPr>
              <w:jc w:val="center"/>
              <w:rPr>
                <w:rFonts w:asciiTheme="minorHAnsi" w:hAnsiTheme="minorHAnsi" w:cstheme="minorHAnsi"/>
                <w:b/>
                <w:bCs/>
                <w:sz w:val="16"/>
                <w:szCs w:val="16"/>
                <w:lang w:val="en-IE" w:eastAsia="en-IE"/>
              </w:rPr>
            </w:pPr>
            <w:r w:rsidRPr="00A013E8">
              <w:rPr>
                <w:rFonts w:asciiTheme="minorHAnsi" w:hAnsiTheme="minorHAnsi" w:cstheme="minorHAnsi"/>
                <w:b/>
                <w:bCs/>
                <w:sz w:val="16"/>
                <w:szCs w:val="16"/>
                <w:lang w:val="en-IE" w:eastAsia="en-IE"/>
              </w:rPr>
              <w:t xml:space="preserve">Amount </w:t>
            </w:r>
            <w:r>
              <w:rPr>
                <w:rFonts w:asciiTheme="minorHAnsi" w:hAnsiTheme="minorHAnsi" w:cstheme="minorHAnsi"/>
                <w:b/>
                <w:bCs/>
                <w:sz w:val="16"/>
                <w:szCs w:val="16"/>
                <w:lang w:val="en-IE" w:eastAsia="en-IE"/>
              </w:rPr>
              <w:t>C</w:t>
            </w:r>
            <w:r w:rsidRPr="00A013E8">
              <w:rPr>
                <w:rFonts w:asciiTheme="minorHAnsi" w:hAnsiTheme="minorHAnsi" w:cstheme="minorHAnsi"/>
                <w:b/>
                <w:bCs/>
                <w:sz w:val="16"/>
                <w:szCs w:val="16"/>
                <w:lang w:val="en-IE" w:eastAsia="en-IE"/>
              </w:rPr>
              <w:t xml:space="preserve">laimed by </w:t>
            </w:r>
            <w:r>
              <w:rPr>
                <w:rFonts w:asciiTheme="minorHAnsi" w:hAnsiTheme="minorHAnsi" w:cstheme="minorHAnsi"/>
                <w:b/>
                <w:bCs/>
                <w:sz w:val="16"/>
                <w:szCs w:val="16"/>
                <w:lang w:val="en-IE" w:eastAsia="en-IE"/>
              </w:rPr>
              <w:t>A</w:t>
            </w:r>
            <w:r w:rsidRPr="00A013E8">
              <w:rPr>
                <w:rFonts w:asciiTheme="minorHAnsi" w:hAnsiTheme="minorHAnsi" w:cstheme="minorHAnsi"/>
                <w:b/>
                <w:bCs/>
                <w:sz w:val="16"/>
                <w:szCs w:val="16"/>
                <w:lang w:val="en-IE" w:eastAsia="en-IE"/>
              </w:rPr>
              <w:t>pplicant</w:t>
            </w:r>
          </w:p>
        </w:tc>
        <w:tc>
          <w:tcPr>
            <w:tcW w:w="992" w:type="dxa"/>
            <w:tcBorders>
              <w:top w:val="single" w:sz="4" w:space="0" w:color="000000"/>
              <w:left w:val="single" w:sz="4" w:space="0" w:color="000000"/>
              <w:bottom w:val="single" w:sz="4" w:space="0" w:color="000000"/>
              <w:right w:val="single" w:sz="4" w:space="0" w:color="000000"/>
            </w:tcBorders>
            <w:shd w:val="clear" w:color="000000" w:fill="D9D9D9"/>
          </w:tcPr>
          <w:p w:rsidR="00D47C8E" w:rsidRPr="00A013E8" w:rsidRDefault="00D47C8E" w:rsidP="00A013E8">
            <w:pPr>
              <w:jc w:val="center"/>
              <w:rPr>
                <w:rFonts w:asciiTheme="minorHAnsi" w:hAnsiTheme="minorHAnsi" w:cstheme="minorHAnsi"/>
                <w:b/>
                <w:bCs/>
                <w:sz w:val="16"/>
                <w:szCs w:val="16"/>
                <w:lang w:val="en-IE" w:eastAsia="en-IE"/>
              </w:rPr>
            </w:pPr>
            <w:r>
              <w:rPr>
                <w:rFonts w:asciiTheme="minorHAnsi" w:hAnsiTheme="minorHAnsi" w:cstheme="minorHAnsi"/>
                <w:b/>
                <w:bCs/>
                <w:sz w:val="16"/>
                <w:szCs w:val="16"/>
                <w:lang w:val="en-IE" w:eastAsia="en-IE"/>
              </w:rPr>
              <w:t>Amount L</w:t>
            </w:r>
            <w:r w:rsidRPr="00A013E8">
              <w:rPr>
                <w:rFonts w:asciiTheme="minorHAnsi" w:hAnsiTheme="minorHAnsi" w:cstheme="minorHAnsi"/>
                <w:b/>
                <w:bCs/>
                <w:sz w:val="16"/>
                <w:szCs w:val="16"/>
                <w:lang w:val="en-IE" w:eastAsia="en-IE"/>
              </w:rPr>
              <w:t>everaged</w:t>
            </w:r>
          </w:p>
        </w:tc>
        <w:tc>
          <w:tcPr>
            <w:tcW w:w="1134" w:type="dxa"/>
            <w:tcBorders>
              <w:top w:val="single" w:sz="4" w:space="0" w:color="000000"/>
              <w:left w:val="single" w:sz="4" w:space="0" w:color="000000"/>
              <w:bottom w:val="single" w:sz="4" w:space="0" w:color="000000"/>
              <w:right w:val="single" w:sz="4" w:space="0" w:color="000000"/>
            </w:tcBorders>
            <w:shd w:val="clear" w:color="000000" w:fill="D9D9D9"/>
          </w:tcPr>
          <w:p w:rsidR="00D47C8E" w:rsidRDefault="00D47C8E" w:rsidP="00A013E8">
            <w:pPr>
              <w:jc w:val="center"/>
              <w:rPr>
                <w:rFonts w:asciiTheme="minorHAnsi" w:hAnsiTheme="minorHAnsi" w:cstheme="minorHAnsi"/>
                <w:b/>
                <w:bCs/>
                <w:sz w:val="16"/>
                <w:szCs w:val="16"/>
                <w:lang w:val="en-IE" w:eastAsia="en-IE"/>
              </w:rPr>
            </w:pPr>
            <w:r w:rsidRPr="00A013E8">
              <w:rPr>
                <w:rFonts w:asciiTheme="minorHAnsi" w:hAnsiTheme="minorHAnsi" w:cstheme="minorHAnsi"/>
                <w:b/>
                <w:bCs/>
                <w:sz w:val="16"/>
                <w:szCs w:val="16"/>
                <w:lang w:val="en-IE" w:eastAsia="en-IE"/>
              </w:rPr>
              <w:t xml:space="preserve">No. of </w:t>
            </w:r>
            <w:r>
              <w:rPr>
                <w:rFonts w:asciiTheme="minorHAnsi" w:hAnsiTheme="minorHAnsi" w:cstheme="minorHAnsi"/>
                <w:b/>
                <w:bCs/>
                <w:sz w:val="16"/>
                <w:szCs w:val="16"/>
                <w:lang w:val="en-IE" w:eastAsia="en-IE"/>
              </w:rPr>
              <w:t>D</w:t>
            </w:r>
            <w:r w:rsidRPr="00A013E8">
              <w:rPr>
                <w:rFonts w:asciiTheme="minorHAnsi" w:hAnsiTheme="minorHAnsi" w:cstheme="minorHAnsi"/>
                <w:b/>
                <w:bCs/>
                <w:sz w:val="16"/>
                <w:szCs w:val="16"/>
                <w:lang w:val="en-IE" w:eastAsia="en-IE"/>
              </w:rPr>
              <w:t xml:space="preserve">ays of </w:t>
            </w:r>
            <w:r>
              <w:rPr>
                <w:rFonts w:asciiTheme="minorHAnsi" w:hAnsiTheme="minorHAnsi" w:cstheme="minorHAnsi"/>
                <w:b/>
                <w:bCs/>
                <w:sz w:val="16"/>
                <w:szCs w:val="16"/>
                <w:lang w:val="en-IE" w:eastAsia="en-IE"/>
              </w:rPr>
              <w:t>E</w:t>
            </w:r>
            <w:r w:rsidRPr="00A013E8">
              <w:rPr>
                <w:rFonts w:asciiTheme="minorHAnsi" w:hAnsiTheme="minorHAnsi" w:cstheme="minorHAnsi"/>
                <w:b/>
                <w:bCs/>
                <w:sz w:val="16"/>
                <w:szCs w:val="16"/>
                <w:lang w:val="en-IE" w:eastAsia="en-IE"/>
              </w:rPr>
              <w:t xml:space="preserve">mployment </w:t>
            </w:r>
            <w:r>
              <w:rPr>
                <w:rFonts w:asciiTheme="minorHAnsi" w:hAnsiTheme="minorHAnsi" w:cstheme="minorHAnsi"/>
                <w:b/>
                <w:bCs/>
                <w:sz w:val="16"/>
                <w:szCs w:val="16"/>
                <w:lang w:val="en-IE" w:eastAsia="en-IE"/>
              </w:rPr>
              <w:t>C</w:t>
            </w:r>
            <w:r w:rsidRPr="00A013E8">
              <w:rPr>
                <w:rFonts w:asciiTheme="minorHAnsi" w:hAnsiTheme="minorHAnsi" w:cstheme="minorHAnsi"/>
                <w:b/>
                <w:bCs/>
                <w:sz w:val="16"/>
                <w:szCs w:val="16"/>
                <w:lang w:val="en-IE" w:eastAsia="en-IE"/>
              </w:rPr>
              <w:t>reated</w:t>
            </w:r>
          </w:p>
          <w:p w:rsidR="00D47C8E" w:rsidRPr="00A013E8" w:rsidRDefault="00D47C8E" w:rsidP="00A013E8">
            <w:pPr>
              <w:jc w:val="center"/>
              <w:rPr>
                <w:rFonts w:asciiTheme="minorHAnsi" w:hAnsiTheme="minorHAnsi" w:cstheme="minorHAnsi"/>
                <w:b/>
                <w:bCs/>
                <w:sz w:val="16"/>
                <w:szCs w:val="16"/>
                <w:lang w:val="en-IE" w:eastAsia="en-IE"/>
              </w:rPr>
            </w:pPr>
            <w:r w:rsidRPr="00A013E8">
              <w:rPr>
                <w:rFonts w:asciiTheme="minorHAnsi" w:hAnsiTheme="minorHAnsi" w:cstheme="minorHAnsi"/>
                <w:b/>
                <w:bCs/>
                <w:sz w:val="16"/>
                <w:szCs w:val="16"/>
                <w:lang w:val="en-IE" w:eastAsia="en-IE"/>
              </w:rPr>
              <w:t>(1 day = 8 hours)</w:t>
            </w:r>
          </w:p>
        </w:tc>
        <w:tc>
          <w:tcPr>
            <w:tcW w:w="851" w:type="dxa"/>
            <w:tcBorders>
              <w:top w:val="single" w:sz="4" w:space="0" w:color="000000"/>
              <w:left w:val="single" w:sz="4" w:space="0" w:color="000000"/>
              <w:bottom w:val="single" w:sz="4" w:space="0" w:color="000000"/>
              <w:right w:val="single" w:sz="4" w:space="0" w:color="000000"/>
            </w:tcBorders>
            <w:shd w:val="clear" w:color="000000" w:fill="D9D9D9"/>
          </w:tcPr>
          <w:p w:rsidR="00D47C8E" w:rsidRPr="00A013E8" w:rsidRDefault="00D47C8E" w:rsidP="00A013E8">
            <w:pPr>
              <w:jc w:val="center"/>
              <w:rPr>
                <w:rFonts w:asciiTheme="minorHAnsi" w:hAnsiTheme="minorHAnsi" w:cstheme="minorHAnsi"/>
                <w:b/>
                <w:bCs/>
                <w:sz w:val="16"/>
                <w:szCs w:val="16"/>
                <w:lang w:val="en-IE" w:eastAsia="en-IE"/>
              </w:rPr>
            </w:pPr>
            <w:r w:rsidRPr="00A013E8">
              <w:rPr>
                <w:rFonts w:asciiTheme="minorHAnsi" w:hAnsiTheme="minorHAnsi" w:cstheme="minorHAnsi"/>
                <w:b/>
                <w:bCs/>
                <w:sz w:val="16"/>
                <w:szCs w:val="16"/>
                <w:lang w:val="en-IE" w:eastAsia="en-IE"/>
              </w:rPr>
              <w:t>Progress Report</w:t>
            </w:r>
          </w:p>
        </w:tc>
        <w:tc>
          <w:tcPr>
            <w:tcW w:w="992" w:type="dxa"/>
            <w:tcBorders>
              <w:top w:val="single" w:sz="4" w:space="0" w:color="000000"/>
              <w:left w:val="single" w:sz="4" w:space="0" w:color="000000"/>
              <w:bottom w:val="single" w:sz="4" w:space="0" w:color="000000"/>
              <w:right w:val="single" w:sz="4" w:space="0" w:color="000000"/>
            </w:tcBorders>
            <w:shd w:val="clear" w:color="000000" w:fill="D9D9D9"/>
          </w:tcPr>
          <w:p w:rsidR="00D47C8E" w:rsidRPr="00A013E8" w:rsidRDefault="00D47C8E" w:rsidP="00A013E8">
            <w:pPr>
              <w:jc w:val="center"/>
              <w:rPr>
                <w:rFonts w:asciiTheme="minorHAnsi" w:hAnsiTheme="minorHAnsi" w:cstheme="minorHAnsi"/>
                <w:b/>
                <w:bCs/>
                <w:sz w:val="16"/>
                <w:szCs w:val="16"/>
                <w:lang w:val="en-IE" w:eastAsia="en-IE"/>
              </w:rPr>
            </w:pPr>
            <w:r>
              <w:rPr>
                <w:rFonts w:asciiTheme="minorHAnsi" w:hAnsiTheme="minorHAnsi" w:cstheme="minorHAnsi"/>
                <w:b/>
                <w:bCs/>
                <w:sz w:val="16"/>
                <w:szCs w:val="16"/>
                <w:lang w:val="en-IE" w:eastAsia="en-IE"/>
              </w:rPr>
              <w:t>Amount Claimed by A</w:t>
            </w:r>
            <w:r w:rsidRPr="00A013E8">
              <w:rPr>
                <w:rFonts w:asciiTheme="minorHAnsi" w:hAnsiTheme="minorHAnsi" w:cstheme="minorHAnsi"/>
                <w:b/>
                <w:bCs/>
                <w:sz w:val="16"/>
                <w:szCs w:val="16"/>
                <w:lang w:val="en-IE" w:eastAsia="en-IE"/>
              </w:rPr>
              <w:t>pplicant</w:t>
            </w:r>
          </w:p>
        </w:tc>
        <w:tc>
          <w:tcPr>
            <w:tcW w:w="992" w:type="dxa"/>
            <w:tcBorders>
              <w:top w:val="single" w:sz="4" w:space="0" w:color="000000"/>
              <w:left w:val="single" w:sz="4" w:space="0" w:color="000000"/>
              <w:bottom w:val="single" w:sz="4" w:space="0" w:color="000000"/>
              <w:right w:val="single" w:sz="4" w:space="0" w:color="000000"/>
            </w:tcBorders>
            <w:shd w:val="clear" w:color="000000" w:fill="D9D9D9"/>
          </w:tcPr>
          <w:p w:rsidR="00D47C8E" w:rsidRPr="00A013E8" w:rsidRDefault="00D47C8E" w:rsidP="00A013E8">
            <w:pPr>
              <w:jc w:val="center"/>
              <w:rPr>
                <w:rFonts w:asciiTheme="minorHAnsi" w:hAnsiTheme="minorHAnsi" w:cstheme="minorHAnsi"/>
                <w:b/>
                <w:bCs/>
                <w:sz w:val="16"/>
                <w:szCs w:val="16"/>
                <w:lang w:val="en-IE" w:eastAsia="en-IE"/>
              </w:rPr>
            </w:pPr>
            <w:r>
              <w:rPr>
                <w:rFonts w:asciiTheme="minorHAnsi" w:hAnsiTheme="minorHAnsi" w:cstheme="minorHAnsi"/>
                <w:b/>
                <w:bCs/>
                <w:sz w:val="16"/>
                <w:szCs w:val="16"/>
                <w:lang w:val="en-IE" w:eastAsia="en-IE"/>
              </w:rPr>
              <w:t>Amount L</w:t>
            </w:r>
            <w:r w:rsidRPr="00A013E8">
              <w:rPr>
                <w:rFonts w:asciiTheme="minorHAnsi" w:hAnsiTheme="minorHAnsi" w:cstheme="minorHAnsi"/>
                <w:b/>
                <w:bCs/>
                <w:sz w:val="16"/>
                <w:szCs w:val="16"/>
                <w:lang w:val="en-IE" w:eastAsia="en-IE"/>
              </w:rPr>
              <w:t>everaged</w:t>
            </w:r>
          </w:p>
        </w:tc>
        <w:tc>
          <w:tcPr>
            <w:tcW w:w="1134" w:type="dxa"/>
            <w:tcBorders>
              <w:top w:val="single" w:sz="4" w:space="0" w:color="000000"/>
              <w:left w:val="single" w:sz="4" w:space="0" w:color="000000"/>
              <w:bottom w:val="single" w:sz="4" w:space="0" w:color="000000"/>
              <w:right w:val="single" w:sz="4" w:space="0" w:color="000000"/>
            </w:tcBorders>
            <w:shd w:val="clear" w:color="000000" w:fill="D9D9D9"/>
          </w:tcPr>
          <w:p w:rsidR="00D47C8E" w:rsidRDefault="00D47C8E" w:rsidP="00A013E8">
            <w:pPr>
              <w:jc w:val="center"/>
              <w:rPr>
                <w:rFonts w:asciiTheme="minorHAnsi" w:hAnsiTheme="minorHAnsi" w:cstheme="minorHAnsi"/>
                <w:b/>
                <w:bCs/>
                <w:sz w:val="16"/>
                <w:szCs w:val="16"/>
                <w:lang w:val="en-IE" w:eastAsia="en-IE"/>
              </w:rPr>
            </w:pPr>
            <w:r>
              <w:rPr>
                <w:rFonts w:asciiTheme="minorHAnsi" w:hAnsiTheme="minorHAnsi" w:cstheme="minorHAnsi"/>
                <w:b/>
                <w:bCs/>
                <w:sz w:val="16"/>
                <w:szCs w:val="16"/>
                <w:lang w:val="en-IE" w:eastAsia="en-IE"/>
              </w:rPr>
              <w:t>No. of D</w:t>
            </w:r>
            <w:r w:rsidRPr="00A013E8">
              <w:rPr>
                <w:rFonts w:asciiTheme="minorHAnsi" w:hAnsiTheme="minorHAnsi" w:cstheme="minorHAnsi"/>
                <w:b/>
                <w:bCs/>
                <w:sz w:val="16"/>
                <w:szCs w:val="16"/>
                <w:lang w:val="en-IE" w:eastAsia="en-IE"/>
              </w:rPr>
              <w:t>ay</w:t>
            </w:r>
            <w:r>
              <w:rPr>
                <w:rFonts w:asciiTheme="minorHAnsi" w:hAnsiTheme="minorHAnsi" w:cstheme="minorHAnsi"/>
                <w:b/>
                <w:bCs/>
                <w:sz w:val="16"/>
                <w:szCs w:val="16"/>
                <w:lang w:val="en-IE" w:eastAsia="en-IE"/>
              </w:rPr>
              <w:t>s of Employment C</w:t>
            </w:r>
            <w:r w:rsidRPr="00A013E8">
              <w:rPr>
                <w:rFonts w:asciiTheme="minorHAnsi" w:hAnsiTheme="minorHAnsi" w:cstheme="minorHAnsi"/>
                <w:b/>
                <w:bCs/>
                <w:sz w:val="16"/>
                <w:szCs w:val="16"/>
                <w:lang w:val="en-IE" w:eastAsia="en-IE"/>
              </w:rPr>
              <w:t>reated</w:t>
            </w:r>
          </w:p>
          <w:p w:rsidR="00D47C8E" w:rsidRPr="00A013E8" w:rsidRDefault="00D47C8E" w:rsidP="00A013E8">
            <w:pPr>
              <w:jc w:val="center"/>
              <w:rPr>
                <w:rFonts w:asciiTheme="minorHAnsi" w:hAnsiTheme="minorHAnsi" w:cstheme="minorHAnsi"/>
                <w:b/>
                <w:bCs/>
                <w:sz w:val="16"/>
                <w:szCs w:val="16"/>
                <w:lang w:val="en-IE" w:eastAsia="en-IE"/>
              </w:rPr>
            </w:pPr>
            <w:r w:rsidRPr="00A013E8">
              <w:rPr>
                <w:rFonts w:asciiTheme="minorHAnsi" w:hAnsiTheme="minorHAnsi" w:cstheme="minorHAnsi"/>
                <w:b/>
                <w:bCs/>
                <w:sz w:val="16"/>
                <w:szCs w:val="16"/>
                <w:lang w:val="en-IE" w:eastAsia="en-IE"/>
              </w:rPr>
              <w:t>(1 day = 8 hours)</w:t>
            </w:r>
          </w:p>
        </w:tc>
        <w:tc>
          <w:tcPr>
            <w:tcW w:w="851" w:type="dxa"/>
            <w:tcBorders>
              <w:top w:val="single" w:sz="4" w:space="0" w:color="000000"/>
              <w:left w:val="single" w:sz="4" w:space="0" w:color="000000"/>
              <w:right w:val="single" w:sz="4" w:space="0" w:color="000000"/>
            </w:tcBorders>
            <w:shd w:val="clear" w:color="auto" w:fill="D6E3BC" w:themeFill="accent3" w:themeFillTint="66"/>
          </w:tcPr>
          <w:p w:rsidR="00D47C8E" w:rsidRPr="00A013E8" w:rsidRDefault="00D47C8E" w:rsidP="00A013E8">
            <w:pPr>
              <w:jc w:val="center"/>
              <w:rPr>
                <w:rFonts w:asciiTheme="minorHAnsi" w:hAnsiTheme="minorHAnsi" w:cstheme="minorHAnsi"/>
                <w:b/>
                <w:bCs/>
                <w:sz w:val="16"/>
                <w:szCs w:val="16"/>
                <w:lang w:val="en-IE" w:eastAsia="en-IE"/>
              </w:rPr>
            </w:pPr>
            <w:r>
              <w:rPr>
                <w:rFonts w:asciiTheme="minorHAnsi" w:hAnsiTheme="minorHAnsi" w:cstheme="minorHAnsi"/>
                <w:b/>
                <w:bCs/>
                <w:sz w:val="16"/>
                <w:szCs w:val="16"/>
                <w:lang w:val="en-IE" w:eastAsia="en-IE"/>
              </w:rPr>
              <w:t xml:space="preserve">Final </w:t>
            </w:r>
            <w:r w:rsidRPr="00A013E8">
              <w:rPr>
                <w:rFonts w:asciiTheme="minorHAnsi" w:hAnsiTheme="minorHAnsi" w:cstheme="minorHAnsi"/>
                <w:b/>
                <w:bCs/>
                <w:sz w:val="16"/>
                <w:szCs w:val="16"/>
                <w:lang w:val="en-IE" w:eastAsia="en-IE"/>
              </w:rPr>
              <w:t>Progress Report</w:t>
            </w:r>
          </w:p>
        </w:tc>
        <w:tc>
          <w:tcPr>
            <w:tcW w:w="992" w:type="dxa"/>
            <w:tcBorders>
              <w:top w:val="single" w:sz="4" w:space="0" w:color="000000"/>
              <w:left w:val="single" w:sz="4" w:space="0" w:color="000000"/>
              <w:right w:val="single" w:sz="4" w:space="0" w:color="000000"/>
            </w:tcBorders>
            <w:shd w:val="clear" w:color="auto" w:fill="D6E3BC" w:themeFill="accent3" w:themeFillTint="66"/>
          </w:tcPr>
          <w:p w:rsidR="00D47C8E" w:rsidRDefault="00D47C8E" w:rsidP="00277E1A">
            <w:pPr>
              <w:jc w:val="center"/>
              <w:rPr>
                <w:rFonts w:asciiTheme="minorHAnsi" w:hAnsiTheme="minorHAnsi" w:cstheme="minorHAnsi"/>
                <w:b/>
                <w:bCs/>
                <w:sz w:val="16"/>
                <w:szCs w:val="16"/>
                <w:lang w:val="en-IE" w:eastAsia="en-IE"/>
              </w:rPr>
            </w:pPr>
            <w:r>
              <w:rPr>
                <w:rFonts w:asciiTheme="minorHAnsi" w:hAnsiTheme="minorHAnsi" w:cstheme="minorHAnsi"/>
                <w:b/>
                <w:bCs/>
                <w:sz w:val="16"/>
                <w:szCs w:val="16"/>
                <w:lang w:val="en-IE" w:eastAsia="en-IE"/>
              </w:rPr>
              <w:t xml:space="preserve">Total Amount Claimed </w:t>
            </w:r>
          </w:p>
          <w:p w:rsidR="00D47C8E" w:rsidRPr="00A013E8" w:rsidRDefault="00D47C8E" w:rsidP="00277E1A">
            <w:pPr>
              <w:jc w:val="center"/>
              <w:rPr>
                <w:rFonts w:asciiTheme="minorHAnsi" w:hAnsiTheme="minorHAnsi" w:cstheme="minorHAnsi"/>
                <w:b/>
                <w:bCs/>
                <w:sz w:val="16"/>
                <w:szCs w:val="16"/>
                <w:lang w:val="en-IE" w:eastAsia="en-IE"/>
              </w:rPr>
            </w:pPr>
            <w:r>
              <w:rPr>
                <w:rFonts w:asciiTheme="minorHAnsi" w:hAnsiTheme="minorHAnsi" w:cstheme="minorHAnsi"/>
                <w:b/>
                <w:bCs/>
                <w:sz w:val="16"/>
                <w:szCs w:val="16"/>
                <w:lang w:val="en-IE" w:eastAsia="en-IE"/>
              </w:rPr>
              <w:t>by A</w:t>
            </w:r>
            <w:r w:rsidRPr="00A013E8">
              <w:rPr>
                <w:rFonts w:asciiTheme="minorHAnsi" w:hAnsiTheme="minorHAnsi" w:cstheme="minorHAnsi"/>
                <w:b/>
                <w:bCs/>
                <w:sz w:val="16"/>
                <w:szCs w:val="16"/>
                <w:lang w:val="en-IE" w:eastAsia="en-IE"/>
              </w:rPr>
              <w:t>pplicant</w:t>
            </w:r>
          </w:p>
        </w:tc>
        <w:tc>
          <w:tcPr>
            <w:tcW w:w="992" w:type="dxa"/>
            <w:tcBorders>
              <w:top w:val="single" w:sz="4" w:space="0" w:color="000000"/>
              <w:left w:val="single" w:sz="4" w:space="0" w:color="000000"/>
              <w:right w:val="single" w:sz="4" w:space="0" w:color="000000"/>
            </w:tcBorders>
            <w:shd w:val="clear" w:color="auto" w:fill="D6E3BC" w:themeFill="accent3" w:themeFillTint="66"/>
          </w:tcPr>
          <w:p w:rsidR="00D47C8E" w:rsidRPr="00A013E8" w:rsidRDefault="00D47C8E" w:rsidP="00A013E8">
            <w:pPr>
              <w:jc w:val="center"/>
              <w:rPr>
                <w:rFonts w:asciiTheme="minorHAnsi" w:hAnsiTheme="minorHAnsi" w:cstheme="minorHAnsi"/>
                <w:b/>
                <w:bCs/>
                <w:sz w:val="16"/>
                <w:szCs w:val="16"/>
                <w:lang w:val="en-IE" w:eastAsia="en-IE"/>
              </w:rPr>
            </w:pPr>
            <w:r>
              <w:rPr>
                <w:rFonts w:asciiTheme="minorHAnsi" w:hAnsiTheme="minorHAnsi" w:cstheme="minorHAnsi"/>
                <w:b/>
                <w:bCs/>
                <w:sz w:val="16"/>
                <w:szCs w:val="16"/>
                <w:lang w:val="en-IE" w:eastAsia="en-IE"/>
              </w:rPr>
              <w:t>Final Amount L</w:t>
            </w:r>
            <w:r w:rsidRPr="00A013E8">
              <w:rPr>
                <w:rFonts w:asciiTheme="minorHAnsi" w:hAnsiTheme="minorHAnsi" w:cstheme="minorHAnsi"/>
                <w:b/>
                <w:bCs/>
                <w:sz w:val="16"/>
                <w:szCs w:val="16"/>
                <w:lang w:val="en-IE" w:eastAsia="en-IE"/>
              </w:rPr>
              <w:t>everaged</w:t>
            </w:r>
          </w:p>
        </w:tc>
        <w:tc>
          <w:tcPr>
            <w:tcW w:w="1134" w:type="dxa"/>
            <w:tcBorders>
              <w:top w:val="single" w:sz="4" w:space="0" w:color="000000"/>
              <w:left w:val="single" w:sz="4" w:space="0" w:color="000000"/>
              <w:right w:val="single" w:sz="4" w:space="0" w:color="000000"/>
            </w:tcBorders>
            <w:shd w:val="clear" w:color="auto" w:fill="D6E3BC" w:themeFill="accent3" w:themeFillTint="66"/>
          </w:tcPr>
          <w:p w:rsidR="00D47C8E" w:rsidRPr="00A013E8" w:rsidRDefault="00D47C8E" w:rsidP="00277E1A">
            <w:pPr>
              <w:jc w:val="center"/>
              <w:rPr>
                <w:rFonts w:asciiTheme="minorHAnsi" w:hAnsiTheme="minorHAnsi" w:cstheme="minorHAnsi"/>
                <w:b/>
                <w:bCs/>
                <w:sz w:val="16"/>
                <w:szCs w:val="16"/>
                <w:lang w:val="en-IE" w:eastAsia="en-IE"/>
              </w:rPr>
            </w:pPr>
            <w:r w:rsidRPr="00A013E8">
              <w:rPr>
                <w:rFonts w:asciiTheme="minorHAnsi" w:hAnsiTheme="minorHAnsi" w:cstheme="minorHAnsi"/>
                <w:b/>
                <w:bCs/>
                <w:sz w:val="16"/>
                <w:szCs w:val="16"/>
                <w:lang w:val="en-IE" w:eastAsia="en-IE"/>
              </w:rPr>
              <w:t xml:space="preserve">No. of </w:t>
            </w:r>
            <w:r>
              <w:rPr>
                <w:rFonts w:asciiTheme="minorHAnsi" w:hAnsiTheme="minorHAnsi" w:cstheme="minorHAnsi"/>
                <w:b/>
                <w:bCs/>
                <w:sz w:val="16"/>
                <w:szCs w:val="16"/>
                <w:lang w:val="en-IE" w:eastAsia="en-IE"/>
              </w:rPr>
              <w:t>D</w:t>
            </w:r>
            <w:r w:rsidRPr="00A013E8">
              <w:rPr>
                <w:rFonts w:asciiTheme="minorHAnsi" w:hAnsiTheme="minorHAnsi" w:cstheme="minorHAnsi"/>
                <w:b/>
                <w:bCs/>
                <w:sz w:val="16"/>
                <w:szCs w:val="16"/>
                <w:lang w:val="en-IE" w:eastAsia="en-IE"/>
              </w:rPr>
              <w:t xml:space="preserve">ays of </w:t>
            </w:r>
            <w:r>
              <w:rPr>
                <w:rFonts w:asciiTheme="minorHAnsi" w:hAnsiTheme="minorHAnsi" w:cstheme="minorHAnsi"/>
                <w:b/>
                <w:bCs/>
                <w:sz w:val="16"/>
                <w:szCs w:val="16"/>
                <w:lang w:val="en-IE" w:eastAsia="en-IE"/>
              </w:rPr>
              <w:t>E</w:t>
            </w:r>
            <w:r w:rsidRPr="00A013E8">
              <w:rPr>
                <w:rFonts w:asciiTheme="minorHAnsi" w:hAnsiTheme="minorHAnsi" w:cstheme="minorHAnsi"/>
                <w:b/>
                <w:bCs/>
                <w:sz w:val="16"/>
                <w:szCs w:val="16"/>
                <w:lang w:val="en-IE" w:eastAsia="en-IE"/>
              </w:rPr>
              <w:t xml:space="preserve">mployment </w:t>
            </w:r>
            <w:r>
              <w:rPr>
                <w:rFonts w:asciiTheme="minorHAnsi" w:hAnsiTheme="minorHAnsi" w:cstheme="minorHAnsi"/>
                <w:b/>
                <w:bCs/>
                <w:sz w:val="16"/>
                <w:szCs w:val="16"/>
                <w:lang w:val="en-IE" w:eastAsia="en-IE"/>
              </w:rPr>
              <w:t>C</w:t>
            </w:r>
            <w:r w:rsidRPr="00A013E8">
              <w:rPr>
                <w:rFonts w:asciiTheme="minorHAnsi" w:hAnsiTheme="minorHAnsi" w:cstheme="minorHAnsi"/>
                <w:b/>
                <w:bCs/>
                <w:sz w:val="16"/>
                <w:szCs w:val="16"/>
                <w:lang w:val="en-IE" w:eastAsia="en-IE"/>
              </w:rPr>
              <w:t>reated (1 day = 8 hours)</w:t>
            </w: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vAlign w:val="bottom"/>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vAlign w:val="center"/>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47C8E" w:rsidRPr="0018480F" w:rsidRDefault="00D47C8E" w:rsidP="0018480F">
            <w:pPr>
              <w:rPr>
                <w:rFonts w:ascii="Verdana" w:hAnsi="Verdana"/>
                <w:lang w:val="en-IE" w:eastAsia="en-IE"/>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47C8E" w:rsidRPr="0018480F" w:rsidRDefault="00D47C8E" w:rsidP="0018480F">
            <w:pPr>
              <w:rPr>
                <w:rFonts w:ascii="Verdana" w:hAnsi="Verdana"/>
                <w:lang w:val="en-IE" w:eastAsia="en-IE"/>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lang w:val="en-IE" w:eastAsia="en-IE"/>
              </w:rPr>
            </w:pPr>
          </w:p>
        </w:tc>
      </w:tr>
      <w:tr w:rsidR="00D47C8E" w:rsidRPr="0018480F" w:rsidTr="00D47C8E">
        <w:trPr>
          <w:trHeight w:val="20"/>
          <w:jc w:val="center"/>
        </w:trPr>
        <w:tc>
          <w:tcPr>
            <w:tcW w:w="959" w:type="dxa"/>
            <w:tcBorders>
              <w:top w:val="single" w:sz="4" w:space="0" w:color="000000"/>
              <w:left w:val="single" w:sz="4" w:space="0" w:color="000000"/>
              <w:bottom w:val="single" w:sz="4" w:space="0" w:color="000000"/>
              <w:right w:val="single" w:sz="4" w:space="0" w:color="000000"/>
            </w:tcBorders>
            <w:shd w:val="clear" w:color="000000" w:fill="D9D9D9"/>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shd w:val="clear" w:color="000000" w:fill="D9D9D9"/>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shd w:val="clear" w:color="000000" w:fill="D9D9D9"/>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shd w:val="clear" w:color="000000" w:fill="D9D9D9"/>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shd w:val="clear" w:color="000000" w:fill="D8E4BC"/>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shd w:val="clear" w:color="000000" w:fill="D8E4BC"/>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shd w:val="clear" w:color="000000" w:fill="D8E4BC"/>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shd w:val="clear" w:color="000000" w:fill="D8E4BC"/>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851" w:type="dxa"/>
            <w:tcBorders>
              <w:top w:val="single" w:sz="4" w:space="0" w:color="000000"/>
              <w:left w:val="single" w:sz="4" w:space="0" w:color="000000"/>
              <w:bottom w:val="single" w:sz="4" w:space="0" w:color="000000"/>
              <w:right w:val="single" w:sz="4" w:space="0" w:color="000000"/>
            </w:tcBorders>
            <w:shd w:val="clear" w:color="000000" w:fill="D9D9D9"/>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shd w:val="clear" w:color="000000" w:fill="D9D9D9"/>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992" w:type="dxa"/>
            <w:tcBorders>
              <w:top w:val="single" w:sz="4" w:space="0" w:color="000000"/>
              <w:left w:val="single" w:sz="4" w:space="0" w:color="000000"/>
              <w:bottom w:val="single" w:sz="4" w:space="0" w:color="000000"/>
              <w:right w:val="single" w:sz="4" w:space="0" w:color="000000"/>
            </w:tcBorders>
            <w:shd w:val="clear" w:color="000000" w:fill="D9D9D9"/>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c>
          <w:tcPr>
            <w:tcW w:w="1134" w:type="dxa"/>
            <w:tcBorders>
              <w:top w:val="single" w:sz="4" w:space="0" w:color="000000"/>
              <w:left w:val="single" w:sz="4" w:space="0" w:color="000000"/>
              <w:bottom w:val="single" w:sz="4" w:space="0" w:color="000000"/>
              <w:right w:val="single" w:sz="4" w:space="0" w:color="000000"/>
            </w:tcBorders>
            <w:shd w:val="clear" w:color="000000" w:fill="D9D9D9"/>
            <w:noWrap/>
            <w:vAlign w:val="bottom"/>
          </w:tcPr>
          <w:p w:rsidR="00D47C8E" w:rsidRPr="0018480F" w:rsidRDefault="00D47C8E" w:rsidP="0018480F">
            <w:pPr>
              <w:rPr>
                <w:rFonts w:ascii="Verdana" w:hAnsi="Verdana"/>
                <w:lang w:val="en-IE" w:eastAsia="en-IE"/>
              </w:rPr>
            </w:pPr>
            <w:r w:rsidRPr="0018480F">
              <w:rPr>
                <w:rFonts w:ascii="Verdana" w:hAnsi="Verdana"/>
                <w:sz w:val="22"/>
                <w:szCs w:val="22"/>
                <w:lang w:val="en-IE" w:eastAsia="en-IE"/>
              </w:rPr>
              <w:t> </w:t>
            </w:r>
          </w:p>
        </w:tc>
      </w:tr>
    </w:tbl>
    <w:p w:rsidR="00F542A7" w:rsidRDefault="00F542A7" w:rsidP="00912FC7">
      <w:pPr>
        <w:rPr>
          <w:rFonts w:ascii="Verdana" w:hAnsi="Verdana"/>
          <w:sz w:val="20"/>
          <w:szCs w:val="20"/>
        </w:rPr>
      </w:pPr>
    </w:p>
    <w:p w:rsidR="00F542A7" w:rsidRDefault="00F542A7" w:rsidP="00912FC7">
      <w:pPr>
        <w:rPr>
          <w:rFonts w:ascii="Verdana" w:hAnsi="Verdana"/>
          <w:sz w:val="20"/>
          <w:szCs w:val="20"/>
        </w:rPr>
      </w:pPr>
    </w:p>
    <w:p w:rsidR="00F542A7" w:rsidRDefault="00F542A7" w:rsidP="00912FC7">
      <w:pPr>
        <w:rPr>
          <w:rFonts w:ascii="Verdana" w:hAnsi="Verdana"/>
          <w:sz w:val="20"/>
          <w:szCs w:val="20"/>
        </w:rPr>
      </w:pPr>
    </w:p>
    <w:p w:rsidR="00F542A7" w:rsidRDefault="00F542A7" w:rsidP="00912FC7">
      <w:pPr>
        <w:rPr>
          <w:rFonts w:ascii="Verdana" w:hAnsi="Verdana"/>
          <w:sz w:val="20"/>
          <w:szCs w:val="20"/>
        </w:rPr>
      </w:pPr>
    </w:p>
    <w:p w:rsidR="00F542A7" w:rsidRDefault="00F542A7">
      <w:pPr>
        <w:framePr w:w="15681" w:wrap="auto" w:hAnchor="text" w:x="851"/>
        <w:rPr>
          <w:rFonts w:ascii="Verdana" w:hAnsi="Verdana"/>
          <w:sz w:val="20"/>
          <w:szCs w:val="20"/>
        </w:rPr>
        <w:sectPr w:rsidR="00F542A7" w:rsidSect="00A31E83">
          <w:headerReference w:type="default" r:id="rId45"/>
          <w:pgSz w:w="16834" w:h="11909" w:orient="landscape" w:code="9"/>
          <w:pgMar w:top="1089" w:right="306" w:bottom="1136" w:left="709" w:header="113" w:footer="0" w:gutter="0"/>
          <w:pgNumType w:start="1"/>
          <w:cols w:space="708"/>
          <w:rtlGutter/>
          <w:docGrid w:linePitch="326"/>
        </w:sectPr>
      </w:pPr>
    </w:p>
    <w:p w:rsidR="00F542A7" w:rsidRDefault="00F542A7" w:rsidP="00912FC7">
      <w:pPr>
        <w:pStyle w:val="Title"/>
        <w:rPr>
          <w:rFonts w:ascii="Verdana" w:hAnsi="Verdana"/>
          <w:sz w:val="20"/>
        </w:rPr>
      </w:pPr>
    </w:p>
    <w:p w:rsidR="00F542A7" w:rsidRPr="00AE2B5B" w:rsidRDefault="00F542A7" w:rsidP="00912FC7">
      <w:pPr>
        <w:pStyle w:val="Title"/>
        <w:rPr>
          <w:rFonts w:ascii="Verdana" w:hAnsi="Verdana"/>
          <w:sz w:val="20"/>
        </w:rPr>
      </w:pPr>
    </w:p>
    <w:p w:rsidR="00F542A7" w:rsidRPr="00AE2B5B" w:rsidRDefault="00F542A7" w:rsidP="00912FC7">
      <w:pPr>
        <w:pStyle w:val="Title"/>
        <w:rPr>
          <w:rFonts w:ascii="Verdana" w:hAnsi="Verdana"/>
          <w:sz w:val="20"/>
        </w:rPr>
      </w:pPr>
    </w:p>
    <w:p w:rsidR="00F542A7" w:rsidRPr="00AE2B5B" w:rsidRDefault="00F542A7" w:rsidP="00912FC7">
      <w:pPr>
        <w:pStyle w:val="Title"/>
        <w:rPr>
          <w:rFonts w:ascii="Verdana" w:hAnsi="Verdana"/>
          <w:sz w:val="20"/>
        </w:rPr>
      </w:pPr>
    </w:p>
    <w:p w:rsidR="00F542A7" w:rsidRPr="00AE2B5B" w:rsidRDefault="00F542A7" w:rsidP="00912FC7">
      <w:pPr>
        <w:pStyle w:val="Title"/>
        <w:rPr>
          <w:rFonts w:ascii="Verdana" w:hAnsi="Verdana"/>
          <w:sz w:val="20"/>
        </w:rPr>
      </w:pPr>
    </w:p>
    <w:p w:rsidR="00F542A7" w:rsidRPr="00DF1F1D" w:rsidRDefault="00F542A7" w:rsidP="00912FC7">
      <w:pPr>
        <w:pStyle w:val="Title"/>
        <w:rPr>
          <w:rFonts w:ascii="Verdana" w:hAnsi="Verdana"/>
          <w:color w:val="000000"/>
          <w:sz w:val="36"/>
          <w:szCs w:val="36"/>
        </w:rPr>
      </w:pPr>
    </w:p>
    <w:p w:rsidR="00F542A7" w:rsidRPr="00DF1F1D" w:rsidRDefault="00F542A7" w:rsidP="006439D5">
      <w:pPr>
        <w:jc w:val="center"/>
        <w:rPr>
          <w:rFonts w:ascii="Verdana" w:hAnsi="Verdana"/>
          <w:b/>
          <w:snapToGrid w:val="0"/>
          <w:color w:val="000000"/>
          <w:sz w:val="36"/>
          <w:szCs w:val="36"/>
        </w:rPr>
      </w:pPr>
      <w:r w:rsidRPr="00DF1F1D">
        <w:rPr>
          <w:rFonts w:ascii="Verdana" w:hAnsi="Verdana"/>
          <w:b/>
          <w:snapToGrid w:val="0"/>
          <w:color w:val="000000"/>
          <w:sz w:val="36"/>
          <w:szCs w:val="36"/>
        </w:rPr>
        <w:t>RECOUPMENT CLAIM FORM C</w:t>
      </w:r>
    </w:p>
    <w:p w:rsidR="00F542A7" w:rsidRPr="00DF1F1D" w:rsidRDefault="00F542A7" w:rsidP="006439D5">
      <w:pPr>
        <w:jc w:val="center"/>
        <w:rPr>
          <w:rFonts w:ascii="Verdana" w:hAnsi="Verdana"/>
          <w:b/>
          <w:snapToGrid w:val="0"/>
          <w:color w:val="000000"/>
          <w:sz w:val="36"/>
          <w:szCs w:val="36"/>
        </w:rPr>
      </w:pPr>
    </w:p>
    <w:p w:rsidR="00F542A7" w:rsidRPr="00DF1F1D" w:rsidRDefault="00F542A7" w:rsidP="006439D5">
      <w:pPr>
        <w:jc w:val="center"/>
        <w:rPr>
          <w:rFonts w:ascii="Verdana" w:hAnsi="Verdana"/>
          <w:b/>
          <w:snapToGrid w:val="0"/>
          <w:color w:val="000000"/>
          <w:sz w:val="36"/>
          <w:szCs w:val="36"/>
        </w:rPr>
      </w:pPr>
    </w:p>
    <w:p w:rsidR="00F542A7" w:rsidRPr="00DF1F1D" w:rsidRDefault="00F542A7" w:rsidP="006439D5">
      <w:pPr>
        <w:jc w:val="center"/>
        <w:rPr>
          <w:rFonts w:ascii="Verdana" w:hAnsi="Verdana"/>
          <w:b/>
          <w:snapToGrid w:val="0"/>
          <w:color w:val="000000"/>
          <w:sz w:val="36"/>
          <w:szCs w:val="36"/>
        </w:rPr>
      </w:pPr>
      <w:r w:rsidRPr="00DF1F1D">
        <w:rPr>
          <w:rFonts w:ascii="Verdana" w:hAnsi="Verdana"/>
          <w:b/>
          <w:snapToGrid w:val="0"/>
          <w:color w:val="000000"/>
          <w:sz w:val="36"/>
          <w:szCs w:val="36"/>
        </w:rPr>
        <w:t xml:space="preserve">TO BE COMPLETED BY THE LOCAL AUTHORITY </w:t>
      </w:r>
    </w:p>
    <w:p w:rsidR="00F542A7" w:rsidRPr="00DF1F1D" w:rsidRDefault="00F542A7" w:rsidP="006439D5">
      <w:pPr>
        <w:jc w:val="center"/>
        <w:rPr>
          <w:rFonts w:ascii="Verdana" w:hAnsi="Verdana"/>
          <w:b/>
          <w:snapToGrid w:val="0"/>
          <w:color w:val="000000"/>
          <w:sz w:val="20"/>
          <w:szCs w:val="20"/>
        </w:rPr>
      </w:pPr>
    </w:p>
    <w:p w:rsidR="00F542A7" w:rsidRPr="00DF1F1D" w:rsidRDefault="00F542A7" w:rsidP="00912FC7">
      <w:pPr>
        <w:pStyle w:val="Title"/>
        <w:rPr>
          <w:rFonts w:ascii="Verdana" w:hAnsi="Verdana"/>
          <w:color w:val="000000"/>
          <w:sz w:val="20"/>
        </w:rPr>
      </w:pPr>
    </w:p>
    <w:p w:rsidR="00F542A7" w:rsidRPr="00DF1F1D" w:rsidRDefault="00F542A7" w:rsidP="00912FC7">
      <w:pPr>
        <w:pStyle w:val="Title"/>
        <w:rPr>
          <w:rFonts w:ascii="Verdana" w:hAnsi="Verdana"/>
          <w:color w:val="000000"/>
          <w:sz w:val="20"/>
        </w:rPr>
      </w:pPr>
    </w:p>
    <w:p w:rsidR="00F542A7" w:rsidRPr="00DF1F1D" w:rsidRDefault="00F542A7" w:rsidP="00A22620">
      <w:pPr>
        <w:jc w:val="center"/>
        <w:rPr>
          <w:rFonts w:ascii="Verdana" w:hAnsi="Verdana"/>
          <w:b/>
          <w:snapToGrid w:val="0"/>
          <w:color w:val="000000"/>
          <w:sz w:val="36"/>
          <w:szCs w:val="36"/>
        </w:rPr>
      </w:pPr>
      <w:r w:rsidRPr="00DF1F1D">
        <w:rPr>
          <w:rFonts w:ascii="Verdana" w:hAnsi="Verdana"/>
          <w:b/>
          <w:snapToGrid w:val="0"/>
          <w:color w:val="000000"/>
          <w:sz w:val="36"/>
          <w:szCs w:val="36"/>
        </w:rPr>
        <w:t>Buil</w:t>
      </w:r>
      <w:r w:rsidR="0085057B">
        <w:rPr>
          <w:rFonts w:ascii="Verdana" w:hAnsi="Verdana"/>
          <w:b/>
          <w:snapToGrid w:val="0"/>
          <w:color w:val="000000"/>
          <w:sz w:val="36"/>
          <w:szCs w:val="36"/>
        </w:rPr>
        <w:t xml:space="preserve">t Heritage </w:t>
      </w:r>
      <w:r w:rsidR="002B6A57">
        <w:rPr>
          <w:rFonts w:ascii="Verdana" w:hAnsi="Verdana"/>
          <w:b/>
          <w:snapToGrid w:val="0"/>
          <w:color w:val="000000"/>
          <w:sz w:val="36"/>
          <w:szCs w:val="36"/>
        </w:rPr>
        <w:t>Investment</w:t>
      </w:r>
      <w:r w:rsidR="0085057B">
        <w:rPr>
          <w:rFonts w:ascii="Verdana" w:hAnsi="Verdana"/>
          <w:b/>
          <w:snapToGrid w:val="0"/>
          <w:color w:val="000000"/>
          <w:sz w:val="36"/>
          <w:szCs w:val="36"/>
        </w:rPr>
        <w:t xml:space="preserve"> Scheme</w:t>
      </w:r>
      <w:r w:rsidRPr="00DF1F1D">
        <w:rPr>
          <w:rFonts w:ascii="Verdana" w:hAnsi="Verdana"/>
          <w:b/>
          <w:snapToGrid w:val="0"/>
          <w:color w:val="000000"/>
          <w:sz w:val="36"/>
          <w:szCs w:val="36"/>
        </w:rPr>
        <w:t xml:space="preserve"> 201</w:t>
      </w:r>
      <w:r w:rsidR="00231AD9">
        <w:rPr>
          <w:rFonts w:ascii="Verdana" w:hAnsi="Verdana"/>
          <w:b/>
          <w:snapToGrid w:val="0"/>
          <w:color w:val="000000"/>
          <w:sz w:val="36"/>
          <w:szCs w:val="36"/>
        </w:rPr>
        <w:t>7</w:t>
      </w:r>
    </w:p>
    <w:p w:rsidR="00F542A7" w:rsidRPr="00AE2B5B" w:rsidRDefault="00F542A7" w:rsidP="00912FC7">
      <w:pPr>
        <w:pStyle w:val="Title"/>
        <w:rPr>
          <w:rFonts w:ascii="Verdana" w:hAnsi="Verdana"/>
          <w:sz w:val="20"/>
        </w:rPr>
      </w:pPr>
    </w:p>
    <w:p w:rsidR="00F542A7" w:rsidRPr="00AE2B5B" w:rsidRDefault="00F542A7" w:rsidP="00912FC7">
      <w:pPr>
        <w:pStyle w:val="Title"/>
        <w:rPr>
          <w:rFonts w:ascii="Verdana" w:hAnsi="Verdana"/>
          <w:sz w:val="20"/>
        </w:rPr>
      </w:pPr>
    </w:p>
    <w:p w:rsidR="00F542A7" w:rsidRPr="00AE2B5B" w:rsidRDefault="00F542A7" w:rsidP="00912FC7">
      <w:pPr>
        <w:pStyle w:val="Title"/>
        <w:rPr>
          <w:rFonts w:ascii="Verdana" w:hAnsi="Verdana"/>
          <w:sz w:val="20"/>
        </w:rPr>
      </w:pPr>
    </w:p>
    <w:p w:rsidR="00F542A7" w:rsidRPr="00AE2B5B" w:rsidRDefault="00F542A7" w:rsidP="00912FC7">
      <w:pPr>
        <w:pStyle w:val="Title"/>
        <w:rPr>
          <w:rFonts w:ascii="Verdana" w:hAnsi="Verdana"/>
          <w:sz w:val="20"/>
        </w:rPr>
      </w:pPr>
    </w:p>
    <w:p w:rsidR="00F542A7" w:rsidRPr="00AE2B5B" w:rsidRDefault="00F542A7" w:rsidP="00912FC7">
      <w:pPr>
        <w:pStyle w:val="Title"/>
        <w:rPr>
          <w:rFonts w:ascii="Verdana" w:hAnsi="Verdana"/>
          <w:sz w:val="20"/>
        </w:rPr>
      </w:pPr>
    </w:p>
    <w:p w:rsidR="00F542A7" w:rsidRDefault="00F542A7" w:rsidP="00912FC7">
      <w:pPr>
        <w:pStyle w:val="Title"/>
        <w:rPr>
          <w:rFonts w:ascii="Verdana" w:hAnsi="Verdana"/>
          <w:sz w:val="20"/>
        </w:rPr>
      </w:pPr>
    </w:p>
    <w:p w:rsidR="00F542A7" w:rsidRPr="00AE2B5B" w:rsidRDefault="00F542A7" w:rsidP="00912FC7">
      <w:pPr>
        <w:pStyle w:val="Title"/>
        <w:rPr>
          <w:rFonts w:ascii="Verdana" w:hAnsi="Verdana"/>
          <w:sz w:val="20"/>
        </w:rPr>
      </w:pPr>
    </w:p>
    <w:p w:rsidR="00F542A7" w:rsidRPr="00AE2B5B" w:rsidRDefault="00F542A7" w:rsidP="00912FC7">
      <w:pPr>
        <w:pStyle w:val="Title"/>
        <w:rPr>
          <w:rFonts w:ascii="Verdana" w:hAnsi="Verdana"/>
          <w:sz w:val="20"/>
        </w:rPr>
      </w:pPr>
    </w:p>
    <w:p w:rsidR="00F542A7" w:rsidRPr="00AE2B5B" w:rsidRDefault="00F542A7" w:rsidP="00912FC7">
      <w:pPr>
        <w:pStyle w:val="Title"/>
        <w:rPr>
          <w:rFonts w:ascii="Verdana" w:hAnsi="Verdana"/>
          <w:sz w:val="20"/>
        </w:rPr>
      </w:pPr>
    </w:p>
    <w:p w:rsidR="00F542A7" w:rsidRPr="00A31E83" w:rsidRDefault="00F542A7" w:rsidP="00DF1F1D">
      <w:pPr>
        <w:pBdr>
          <w:top w:val="single" w:sz="4" w:space="1" w:color="808080"/>
          <w:left w:val="single" w:sz="4" w:space="4" w:color="808080"/>
          <w:bottom w:val="single" w:sz="4" w:space="1" w:color="808080"/>
          <w:right w:val="single" w:sz="4" w:space="4" w:color="808080"/>
        </w:pBdr>
        <w:shd w:val="clear" w:color="auto" w:fill="E2CDC6"/>
        <w:jc w:val="center"/>
        <w:rPr>
          <w:rFonts w:ascii="Verdana" w:hAnsi="Verdana"/>
          <w:b/>
          <w:sz w:val="20"/>
          <w:szCs w:val="20"/>
        </w:rPr>
      </w:pPr>
      <w:r w:rsidRPr="00A31E83">
        <w:rPr>
          <w:rFonts w:ascii="Verdana" w:hAnsi="Verdana"/>
          <w:b/>
          <w:sz w:val="20"/>
          <w:szCs w:val="20"/>
        </w:rPr>
        <w:t>IMPORTANT</w:t>
      </w:r>
    </w:p>
    <w:p w:rsidR="00F542A7" w:rsidRPr="00A31E83" w:rsidRDefault="00F542A7" w:rsidP="00DF1F1D">
      <w:pPr>
        <w:pBdr>
          <w:top w:val="single" w:sz="4" w:space="1" w:color="808080"/>
          <w:left w:val="single" w:sz="4" w:space="4" w:color="808080"/>
          <w:bottom w:val="single" w:sz="4" w:space="1" w:color="808080"/>
          <w:right w:val="single" w:sz="4" w:space="4" w:color="808080"/>
        </w:pBdr>
        <w:shd w:val="clear" w:color="auto" w:fill="E2CDC6"/>
        <w:rPr>
          <w:rFonts w:ascii="Verdana" w:hAnsi="Verdana"/>
          <w:sz w:val="20"/>
          <w:szCs w:val="20"/>
        </w:rPr>
      </w:pPr>
    </w:p>
    <w:p w:rsidR="00F542A7" w:rsidRPr="00A31E83" w:rsidRDefault="00F542A7" w:rsidP="00DF1F1D">
      <w:pPr>
        <w:pBdr>
          <w:top w:val="single" w:sz="4" w:space="1" w:color="808080"/>
          <w:left w:val="single" w:sz="4" w:space="4" w:color="808080"/>
          <w:bottom w:val="single" w:sz="4" w:space="1" w:color="808080"/>
          <w:right w:val="single" w:sz="4" w:space="4" w:color="808080"/>
        </w:pBdr>
        <w:shd w:val="clear" w:color="auto" w:fill="E2CDC6"/>
        <w:jc w:val="both"/>
        <w:rPr>
          <w:rFonts w:ascii="Verdana" w:hAnsi="Verdana"/>
          <w:sz w:val="20"/>
          <w:szCs w:val="20"/>
        </w:rPr>
      </w:pPr>
      <w:r w:rsidRPr="00A31E83">
        <w:rPr>
          <w:rFonts w:ascii="Verdana" w:hAnsi="Verdana"/>
          <w:sz w:val="20"/>
          <w:szCs w:val="20"/>
        </w:rPr>
        <w:t>Please complete</w:t>
      </w:r>
      <w:r w:rsidR="00231AD9">
        <w:rPr>
          <w:rFonts w:ascii="Verdana" w:hAnsi="Verdana"/>
          <w:sz w:val="20"/>
          <w:szCs w:val="20"/>
        </w:rPr>
        <w:t xml:space="preserve"> one</w:t>
      </w:r>
      <w:r w:rsidRPr="00A31E83">
        <w:rPr>
          <w:rFonts w:ascii="Verdana" w:hAnsi="Verdana"/>
          <w:sz w:val="20"/>
          <w:szCs w:val="20"/>
        </w:rPr>
        <w:t xml:space="preserve"> </w:t>
      </w:r>
      <w:r w:rsidRPr="00A31E83">
        <w:rPr>
          <w:rFonts w:ascii="Verdana" w:hAnsi="Verdana"/>
          <w:b/>
          <w:sz w:val="20"/>
          <w:szCs w:val="20"/>
        </w:rPr>
        <w:t>Form C</w:t>
      </w:r>
      <w:r w:rsidRPr="00A31E83">
        <w:rPr>
          <w:rFonts w:ascii="Verdana" w:hAnsi="Verdana"/>
          <w:sz w:val="20"/>
          <w:szCs w:val="20"/>
        </w:rPr>
        <w:t xml:space="preserve"> for the total amount of recoupment sought from </w:t>
      </w:r>
      <w:r w:rsidR="005B0C59">
        <w:rPr>
          <w:rFonts w:ascii="Verdana" w:hAnsi="Verdana"/>
          <w:sz w:val="20"/>
          <w:szCs w:val="20"/>
        </w:rPr>
        <w:t>DAH</w:t>
      </w:r>
      <w:r w:rsidR="00231AD9">
        <w:rPr>
          <w:rFonts w:ascii="Verdana" w:hAnsi="Verdana"/>
          <w:sz w:val="20"/>
          <w:szCs w:val="20"/>
        </w:rPr>
        <w:t>RRGA</w:t>
      </w:r>
      <w:r w:rsidRPr="00A31E83">
        <w:rPr>
          <w:rFonts w:ascii="Verdana" w:hAnsi="Verdana"/>
          <w:sz w:val="20"/>
          <w:szCs w:val="20"/>
        </w:rPr>
        <w:t xml:space="preserve"> under the scheme. </w:t>
      </w:r>
      <w:r w:rsidRPr="00A31E83">
        <w:rPr>
          <w:rFonts w:ascii="Verdana" w:hAnsi="Verdana"/>
          <w:b/>
          <w:sz w:val="20"/>
          <w:szCs w:val="20"/>
          <w:u w:val="single"/>
        </w:rPr>
        <w:t>A fully completed Form B outlining individual project details must accompany this form.</w:t>
      </w:r>
      <w:r w:rsidRPr="00A31E83">
        <w:rPr>
          <w:rFonts w:ascii="Verdana" w:hAnsi="Verdana"/>
          <w:sz w:val="20"/>
          <w:szCs w:val="20"/>
        </w:rPr>
        <w:t xml:space="preserve"> A claim may be made at any time before the deadline date of </w:t>
      </w:r>
      <w:r w:rsidR="00231AD9">
        <w:rPr>
          <w:rFonts w:ascii="Verdana" w:hAnsi="Verdana"/>
          <w:b/>
          <w:sz w:val="20"/>
          <w:szCs w:val="20"/>
        </w:rPr>
        <w:t>3</w:t>
      </w:r>
      <w:r w:rsidR="00551048" w:rsidRPr="00277E1A">
        <w:rPr>
          <w:rFonts w:ascii="Verdana" w:hAnsi="Verdana"/>
          <w:b/>
          <w:sz w:val="20"/>
          <w:szCs w:val="20"/>
        </w:rPr>
        <w:t xml:space="preserve"> November</w:t>
      </w:r>
      <w:r w:rsidRPr="00277E1A">
        <w:rPr>
          <w:rFonts w:ascii="Verdana" w:hAnsi="Verdana"/>
          <w:b/>
          <w:sz w:val="20"/>
          <w:szCs w:val="20"/>
        </w:rPr>
        <w:t xml:space="preserve"> 201</w:t>
      </w:r>
      <w:r w:rsidR="00231AD9">
        <w:rPr>
          <w:rFonts w:ascii="Verdana" w:hAnsi="Verdana"/>
          <w:b/>
          <w:sz w:val="20"/>
          <w:szCs w:val="20"/>
        </w:rPr>
        <w:t>7</w:t>
      </w:r>
      <w:r w:rsidRPr="00A31E83">
        <w:rPr>
          <w:rFonts w:ascii="Verdana" w:hAnsi="Verdana"/>
          <w:b/>
          <w:sz w:val="20"/>
          <w:szCs w:val="20"/>
        </w:rPr>
        <w:t xml:space="preserve">. </w:t>
      </w:r>
      <w:r w:rsidR="00277E1A">
        <w:rPr>
          <w:rFonts w:ascii="Verdana" w:hAnsi="Verdana"/>
          <w:b/>
          <w:sz w:val="20"/>
          <w:szCs w:val="20"/>
        </w:rPr>
        <w:t xml:space="preserve"> </w:t>
      </w:r>
      <w:r w:rsidRPr="00A31E83">
        <w:rPr>
          <w:rFonts w:ascii="Verdana" w:hAnsi="Verdana"/>
          <w:sz w:val="20"/>
          <w:szCs w:val="20"/>
        </w:rPr>
        <w:t xml:space="preserve">Any funding unclaimed by this date will be </w:t>
      </w:r>
      <w:r w:rsidRPr="00A31E83">
        <w:rPr>
          <w:rFonts w:ascii="Verdana" w:hAnsi="Verdana"/>
          <w:b/>
          <w:sz w:val="20"/>
          <w:szCs w:val="20"/>
        </w:rPr>
        <w:t>forfeit</w:t>
      </w:r>
      <w:r w:rsidRPr="00A31E83">
        <w:rPr>
          <w:rFonts w:ascii="Verdana" w:hAnsi="Verdana"/>
          <w:sz w:val="20"/>
          <w:szCs w:val="20"/>
        </w:rPr>
        <w:t xml:space="preserve">. </w:t>
      </w:r>
    </w:p>
    <w:p w:rsidR="00F542A7" w:rsidRPr="00A31E83" w:rsidRDefault="00F542A7" w:rsidP="00DF1F1D">
      <w:pPr>
        <w:pBdr>
          <w:top w:val="single" w:sz="4" w:space="1" w:color="808080"/>
          <w:left w:val="single" w:sz="4" w:space="4" w:color="808080"/>
          <w:bottom w:val="single" w:sz="4" w:space="1" w:color="808080"/>
          <w:right w:val="single" w:sz="4" w:space="4" w:color="808080"/>
        </w:pBdr>
        <w:shd w:val="clear" w:color="auto" w:fill="E2CDC6"/>
        <w:jc w:val="both"/>
        <w:rPr>
          <w:rFonts w:ascii="Verdana" w:hAnsi="Verdana"/>
          <w:sz w:val="20"/>
          <w:szCs w:val="20"/>
        </w:rPr>
      </w:pPr>
    </w:p>
    <w:p w:rsidR="00F542A7" w:rsidRPr="00A31E83" w:rsidRDefault="00F542A7" w:rsidP="00DF1F1D">
      <w:pPr>
        <w:pBdr>
          <w:top w:val="single" w:sz="4" w:space="1" w:color="808080"/>
          <w:left w:val="single" w:sz="4" w:space="4" w:color="808080"/>
          <w:bottom w:val="single" w:sz="4" w:space="1" w:color="808080"/>
          <w:right w:val="single" w:sz="4" w:space="4" w:color="808080"/>
        </w:pBdr>
        <w:shd w:val="clear" w:color="auto" w:fill="E2CDC6"/>
        <w:jc w:val="both"/>
        <w:rPr>
          <w:rFonts w:ascii="Verdana" w:hAnsi="Verdana"/>
          <w:sz w:val="20"/>
          <w:szCs w:val="20"/>
        </w:rPr>
      </w:pPr>
      <w:r w:rsidRPr="00A31E83">
        <w:rPr>
          <w:rFonts w:ascii="Verdana" w:hAnsi="Verdana"/>
          <w:b/>
          <w:sz w:val="20"/>
          <w:szCs w:val="20"/>
        </w:rPr>
        <w:t>Form C</w:t>
      </w:r>
      <w:r w:rsidRPr="00A31E83">
        <w:rPr>
          <w:rFonts w:ascii="Verdana" w:hAnsi="Verdana"/>
          <w:sz w:val="20"/>
          <w:szCs w:val="20"/>
        </w:rPr>
        <w:t xml:space="preserve"> must be submitted</w:t>
      </w:r>
      <w:r w:rsidR="00231AD9">
        <w:rPr>
          <w:rFonts w:ascii="Verdana" w:hAnsi="Verdana"/>
          <w:sz w:val="20"/>
          <w:szCs w:val="20"/>
        </w:rPr>
        <w:t xml:space="preserve"> electronically</w:t>
      </w:r>
      <w:r w:rsidR="0096209E">
        <w:rPr>
          <w:rFonts w:ascii="Verdana" w:hAnsi="Verdana"/>
          <w:sz w:val="20"/>
          <w:szCs w:val="20"/>
        </w:rPr>
        <w:t xml:space="preserve"> </w:t>
      </w:r>
      <w:r w:rsidRPr="00A31E83">
        <w:rPr>
          <w:rFonts w:ascii="Verdana" w:hAnsi="Verdana"/>
          <w:sz w:val="20"/>
          <w:szCs w:val="20"/>
        </w:rPr>
        <w:t xml:space="preserve">to </w:t>
      </w:r>
      <w:hyperlink r:id="rId46" w:history="1">
        <w:r w:rsidR="001C3FE4" w:rsidRPr="001C3FE4">
          <w:rPr>
            <w:rStyle w:val="Hyperlink"/>
            <w:rFonts w:ascii="Verdana" w:hAnsi="Verdana" w:cs="Arial"/>
            <w:sz w:val="20"/>
            <w:szCs w:val="20"/>
          </w:rPr>
          <w:t>bhis</w:t>
        </w:r>
        <w:r w:rsidR="001C3FE4" w:rsidRPr="00BD7216">
          <w:rPr>
            <w:rStyle w:val="Hyperlink"/>
            <w:rFonts w:ascii="Verdana" w:hAnsi="Verdana" w:cs="Arial"/>
            <w:sz w:val="20"/>
            <w:szCs w:val="20"/>
          </w:rPr>
          <w:t>@ahg.gov.ie</w:t>
        </w:r>
      </w:hyperlink>
      <w:r w:rsidRPr="00A31E83">
        <w:rPr>
          <w:rFonts w:ascii="Verdana" w:hAnsi="Verdana"/>
          <w:sz w:val="20"/>
          <w:szCs w:val="20"/>
        </w:rPr>
        <w:t xml:space="preserve">. </w:t>
      </w:r>
      <w:r w:rsidR="00277E1A">
        <w:rPr>
          <w:rFonts w:ascii="Verdana" w:hAnsi="Verdana"/>
          <w:sz w:val="20"/>
          <w:szCs w:val="20"/>
        </w:rPr>
        <w:t xml:space="preserve"> </w:t>
      </w:r>
      <w:r w:rsidRPr="00A31E83">
        <w:rPr>
          <w:rFonts w:ascii="Verdana" w:hAnsi="Verdana"/>
          <w:sz w:val="20"/>
          <w:szCs w:val="20"/>
        </w:rPr>
        <w:t xml:space="preserve">It is recommended that </w:t>
      </w:r>
      <w:r w:rsidRPr="00A31E83">
        <w:rPr>
          <w:rFonts w:ascii="Verdana" w:hAnsi="Verdana"/>
          <w:b/>
          <w:sz w:val="20"/>
          <w:szCs w:val="20"/>
        </w:rPr>
        <w:t xml:space="preserve">visual proof </w:t>
      </w:r>
      <w:r w:rsidRPr="00A31E83">
        <w:rPr>
          <w:rFonts w:ascii="Verdana" w:hAnsi="Verdana"/>
          <w:sz w:val="20"/>
          <w:szCs w:val="20"/>
        </w:rPr>
        <w:t>of completed works should accompany this form, e.g. photographs (before and after) together with a short summary report for a representative sample of projects.</w:t>
      </w:r>
    </w:p>
    <w:p w:rsidR="00F542A7" w:rsidRPr="00A31E83" w:rsidRDefault="00F542A7" w:rsidP="00DF1F1D">
      <w:pPr>
        <w:pBdr>
          <w:top w:val="single" w:sz="4" w:space="1" w:color="808080"/>
          <w:left w:val="single" w:sz="4" w:space="4" w:color="808080"/>
          <w:bottom w:val="single" w:sz="4" w:space="1" w:color="808080"/>
          <w:right w:val="single" w:sz="4" w:space="4" w:color="808080"/>
        </w:pBdr>
        <w:shd w:val="clear" w:color="auto" w:fill="E2CDC6"/>
        <w:jc w:val="both"/>
        <w:rPr>
          <w:rFonts w:ascii="Verdana" w:hAnsi="Verdana"/>
          <w:sz w:val="20"/>
          <w:szCs w:val="20"/>
        </w:rPr>
      </w:pPr>
      <w:r w:rsidRPr="00A31E83">
        <w:rPr>
          <w:rFonts w:ascii="Verdana" w:hAnsi="Verdana"/>
          <w:sz w:val="20"/>
          <w:szCs w:val="20"/>
        </w:rPr>
        <w:t xml:space="preserve"> </w:t>
      </w:r>
    </w:p>
    <w:p w:rsidR="00F542A7" w:rsidRPr="00A31E83" w:rsidRDefault="00F542A7" w:rsidP="00DF1F1D">
      <w:pPr>
        <w:pBdr>
          <w:top w:val="single" w:sz="4" w:space="1" w:color="808080"/>
          <w:left w:val="single" w:sz="4" w:space="4" w:color="808080"/>
          <w:bottom w:val="single" w:sz="4" w:space="1" w:color="808080"/>
          <w:right w:val="single" w:sz="4" w:space="4" w:color="808080"/>
        </w:pBdr>
        <w:shd w:val="clear" w:color="auto" w:fill="E2CDC6"/>
        <w:jc w:val="both"/>
        <w:rPr>
          <w:rFonts w:ascii="Verdana" w:hAnsi="Verdana"/>
          <w:sz w:val="20"/>
          <w:szCs w:val="20"/>
        </w:rPr>
      </w:pPr>
      <w:r w:rsidRPr="00A31E83">
        <w:rPr>
          <w:rFonts w:ascii="Verdana" w:hAnsi="Verdana"/>
          <w:b/>
          <w:sz w:val="20"/>
          <w:szCs w:val="20"/>
        </w:rPr>
        <w:t>Proof of payment</w:t>
      </w:r>
      <w:r w:rsidRPr="00A31E83">
        <w:rPr>
          <w:rFonts w:ascii="Verdana" w:hAnsi="Verdana"/>
          <w:sz w:val="20"/>
          <w:szCs w:val="20"/>
        </w:rPr>
        <w:t xml:space="preserve"> of funding to applicant must also accompany this form, e.g. </w:t>
      </w:r>
      <w:proofErr w:type="spellStart"/>
      <w:r w:rsidRPr="00A31E83">
        <w:rPr>
          <w:rFonts w:ascii="Verdana" w:hAnsi="Verdana"/>
          <w:sz w:val="20"/>
          <w:szCs w:val="20"/>
        </w:rPr>
        <w:t>Agresso</w:t>
      </w:r>
      <w:proofErr w:type="spellEnd"/>
      <w:r w:rsidRPr="00A31E83">
        <w:rPr>
          <w:rFonts w:ascii="Verdana" w:hAnsi="Verdana"/>
          <w:sz w:val="20"/>
          <w:szCs w:val="20"/>
        </w:rPr>
        <w:t xml:space="preserve"> payment or similar financial system, which clearly shows the final beneficiaries</w:t>
      </w:r>
      <w:r w:rsidRPr="00AF4398">
        <w:rPr>
          <w:rFonts w:ascii="Verdana" w:hAnsi="Verdana"/>
          <w:sz w:val="20"/>
          <w:szCs w:val="20"/>
        </w:rPr>
        <w:t>’</w:t>
      </w:r>
      <w:r w:rsidRPr="00A31E83">
        <w:rPr>
          <w:rFonts w:ascii="Verdana" w:hAnsi="Verdana"/>
          <w:sz w:val="20"/>
          <w:szCs w:val="20"/>
        </w:rPr>
        <w:t xml:space="preserve"> name, amount paid and date of payment.</w:t>
      </w:r>
    </w:p>
    <w:p w:rsidR="00F542A7" w:rsidRPr="00AE2B5B" w:rsidRDefault="00F542A7" w:rsidP="00DF1F1D">
      <w:pPr>
        <w:pBdr>
          <w:top w:val="single" w:sz="4" w:space="1" w:color="808080"/>
          <w:left w:val="single" w:sz="4" w:space="4" w:color="808080"/>
          <w:bottom w:val="single" w:sz="4" w:space="1" w:color="808080"/>
          <w:right w:val="single" w:sz="4" w:space="4" w:color="808080"/>
        </w:pBdr>
        <w:shd w:val="clear" w:color="auto" w:fill="E2CDC6"/>
        <w:rPr>
          <w:rFonts w:ascii="Verdana" w:hAnsi="Verdana"/>
          <w:sz w:val="20"/>
          <w:szCs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Pr="00A31E83" w:rsidRDefault="00F542A7" w:rsidP="00D941FA">
      <w:pPr>
        <w:pStyle w:val="Title"/>
        <w:jc w:val="left"/>
        <w:rPr>
          <w:rFonts w:ascii="Verdana" w:hAnsi="Verdana"/>
          <w:color w:val="B88472"/>
          <w:sz w:val="20"/>
        </w:rPr>
      </w:pPr>
      <w:r w:rsidRPr="00A31E83">
        <w:rPr>
          <w:rFonts w:ascii="Verdana" w:hAnsi="Verdana"/>
          <w:color w:val="B88472"/>
          <w:sz w:val="20"/>
        </w:rPr>
        <w:lastRenderedPageBreak/>
        <w:t xml:space="preserve">1. Claim Details                                   </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3369"/>
        <w:gridCol w:w="3402"/>
        <w:gridCol w:w="3517"/>
      </w:tblGrid>
      <w:tr w:rsidR="00F542A7" w:rsidRPr="00A31E83" w:rsidTr="00DF1F1D">
        <w:tc>
          <w:tcPr>
            <w:tcW w:w="3369" w:type="dxa"/>
            <w:tcBorders>
              <w:top w:val="single" w:sz="8" w:space="0" w:color="FFFFFF"/>
              <w:left w:val="single" w:sz="8" w:space="0" w:color="FFFFFF"/>
              <w:bottom w:val="nil"/>
              <w:right w:val="single" w:sz="8" w:space="0" w:color="FFFFFF"/>
            </w:tcBorders>
            <w:shd w:val="clear" w:color="auto" w:fill="8E736A"/>
          </w:tcPr>
          <w:p w:rsidR="00F542A7" w:rsidRPr="00A31E83" w:rsidRDefault="00F542A7" w:rsidP="00C45EC5">
            <w:pPr>
              <w:rPr>
                <w:rFonts w:ascii="Verdana" w:hAnsi="Verdana"/>
                <w:snapToGrid w:val="0"/>
                <w:color w:val="808080"/>
                <w:sz w:val="20"/>
                <w:szCs w:val="20"/>
              </w:rPr>
            </w:pPr>
          </w:p>
        </w:tc>
        <w:tc>
          <w:tcPr>
            <w:tcW w:w="6919" w:type="dxa"/>
            <w:gridSpan w:val="2"/>
            <w:tcBorders>
              <w:top w:val="single" w:sz="8" w:space="0" w:color="FFFFFF"/>
              <w:left w:val="single" w:sz="8" w:space="0" w:color="FFFFFF"/>
              <w:bottom w:val="nil"/>
              <w:right w:val="single" w:sz="8" w:space="0" w:color="FFFFFF"/>
            </w:tcBorders>
            <w:shd w:val="clear" w:color="auto" w:fill="8E736A"/>
          </w:tcPr>
          <w:p w:rsidR="00F542A7" w:rsidRPr="00A31E83" w:rsidRDefault="00F542A7" w:rsidP="00C45EC5">
            <w:pPr>
              <w:rPr>
                <w:rFonts w:ascii="Verdana" w:hAnsi="Verdana"/>
                <w:b/>
                <w:bCs/>
                <w:snapToGrid w:val="0"/>
                <w:color w:val="808080"/>
                <w:sz w:val="20"/>
                <w:szCs w:val="20"/>
              </w:rPr>
            </w:pPr>
          </w:p>
        </w:tc>
      </w:tr>
      <w:tr w:rsidR="00F542A7" w:rsidRPr="00A31E83" w:rsidTr="00783BD7">
        <w:trPr>
          <w:trHeight w:val="567"/>
        </w:trPr>
        <w:tc>
          <w:tcPr>
            <w:tcW w:w="3369" w:type="dxa"/>
            <w:tcBorders>
              <w:top w:val="nil"/>
              <w:left w:val="nil"/>
              <w:bottom w:val="single" w:sz="8" w:space="0" w:color="000000"/>
              <w:right w:val="single" w:sz="8" w:space="0" w:color="000000"/>
            </w:tcBorders>
            <w:vAlign w:val="center"/>
          </w:tcPr>
          <w:p w:rsidR="00F542A7" w:rsidRPr="00A31E83" w:rsidRDefault="00F542A7" w:rsidP="00277E1A">
            <w:pPr>
              <w:rPr>
                <w:rFonts w:ascii="Verdana" w:hAnsi="Verdana"/>
                <w:b/>
                <w:snapToGrid w:val="0"/>
                <w:color w:val="FFFFFF"/>
                <w:sz w:val="20"/>
                <w:szCs w:val="20"/>
              </w:rPr>
            </w:pPr>
            <w:r w:rsidRPr="00A31E83">
              <w:rPr>
                <w:rFonts w:ascii="Verdana" w:hAnsi="Verdana"/>
                <w:snapToGrid w:val="0"/>
                <w:sz w:val="20"/>
                <w:szCs w:val="20"/>
              </w:rPr>
              <w:t xml:space="preserve">Local </w:t>
            </w:r>
            <w:r w:rsidR="00277E1A">
              <w:rPr>
                <w:rFonts w:ascii="Verdana" w:hAnsi="Verdana"/>
                <w:snapToGrid w:val="0"/>
                <w:sz w:val="20"/>
                <w:szCs w:val="20"/>
              </w:rPr>
              <w:t>a</w:t>
            </w:r>
            <w:r w:rsidR="005B0C59" w:rsidRPr="00A31E83">
              <w:rPr>
                <w:rFonts w:ascii="Verdana" w:hAnsi="Verdana"/>
                <w:snapToGrid w:val="0"/>
                <w:sz w:val="20"/>
                <w:szCs w:val="20"/>
              </w:rPr>
              <w:t xml:space="preserve">uthority </w:t>
            </w:r>
            <w:r w:rsidR="00277E1A">
              <w:rPr>
                <w:rFonts w:ascii="Verdana" w:hAnsi="Verdana"/>
                <w:snapToGrid w:val="0"/>
                <w:sz w:val="20"/>
                <w:szCs w:val="20"/>
              </w:rPr>
              <w:t>n</w:t>
            </w:r>
            <w:r w:rsidRPr="00A31E83">
              <w:rPr>
                <w:rFonts w:ascii="Verdana" w:hAnsi="Verdana"/>
                <w:snapToGrid w:val="0"/>
                <w:sz w:val="20"/>
                <w:szCs w:val="20"/>
              </w:rPr>
              <w:t>ame:</w:t>
            </w:r>
          </w:p>
        </w:tc>
        <w:tc>
          <w:tcPr>
            <w:tcW w:w="3402" w:type="dxa"/>
            <w:tcBorders>
              <w:top w:val="nil"/>
              <w:left w:val="single" w:sz="8" w:space="0" w:color="000000"/>
              <w:bottom w:val="single" w:sz="8" w:space="0" w:color="000000"/>
              <w:right w:val="nil"/>
            </w:tcBorders>
            <w:vAlign w:val="center"/>
          </w:tcPr>
          <w:p w:rsidR="00F542A7" w:rsidRPr="00A31E83" w:rsidRDefault="00F542A7" w:rsidP="00C45EC5">
            <w:pPr>
              <w:rPr>
                <w:rFonts w:ascii="Verdana" w:hAnsi="Verdana"/>
                <w:b/>
                <w:bCs/>
                <w:snapToGrid w:val="0"/>
                <w:sz w:val="20"/>
                <w:szCs w:val="20"/>
              </w:rPr>
            </w:pPr>
          </w:p>
        </w:tc>
        <w:tc>
          <w:tcPr>
            <w:tcW w:w="3517" w:type="dxa"/>
            <w:tcBorders>
              <w:top w:val="nil"/>
              <w:left w:val="single" w:sz="8" w:space="0" w:color="000000"/>
              <w:bottom w:val="single" w:sz="8" w:space="0" w:color="000000"/>
              <w:right w:val="nil"/>
            </w:tcBorders>
            <w:vAlign w:val="center"/>
          </w:tcPr>
          <w:p w:rsidR="00F542A7" w:rsidRPr="00A31E83" w:rsidRDefault="002B6A57" w:rsidP="00C45EC5">
            <w:pPr>
              <w:rPr>
                <w:rFonts w:ascii="Verdana" w:hAnsi="Verdana"/>
                <w:snapToGrid w:val="0"/>
                <w:sz w:val="20"/>
                <w:szCs w:val="20"/>
              </w:rPr>
            </w:pPr>
            <w:r>
              <w:rPr>
                <w:rFonts w:ascii="Verdana" w:hAnsi="Verdana"/>
                <w:snapToGrid w:val="0"/>
                <w:sz w:val="20"/>
                <w:szCs w:val="20"/>
              </w:rPr>
              <w:t>BHIS</w:t>
            </w:r>
            <w:r w:rsidR="00F542A7" w:rsidRPr="00A31E83">
              <w:rPr>
                <w:rFonts w:ascii="Verdana" w:hAnsi="Verdana"/>
                <w:snapToGrid w:val="0"/>
                <w:sz w:val="20"/>
                <w:szCs w:val="20"/>
              </w:rPr>
              <w:t xml:space="preserve"> Ref No.</w:t>
            </w:r>
          </w:p>
        </w:tc>
      </w:tr>
      <w:tr w:rsidR="00F542A7" w:rsidRPr="00A31E83" w:rsidTr="00783BD7">
        <w:trPr>
          <w:trHeight w:val="567"/>
        </w:trPr>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277E1A">
            <w:pPr>
              <w:rPr>
                <w:rFonts w:ascii="Verdana" w:hAnsi="Verdana"/>
                <w:snapToGrid w:val="0"/>
                <w:sz w:val="20"/>
                <w:szCs w:val="20"/>
              </w:rPr>
            </w:pPr>
            <w:r w:rsidRPr="00A31E83">
              <w:rPr>
                <w:rFonts w:ascii="Verdana" w:hAnsi="Verdana"/>
                <w:snapToGrid w:val="0"/>
                <w:sz w:val="20"/>
                <w:szCs w:val="20"/>
              </w:rPr>
              <w:t xml:space="preserve">Local </w:t>
            </w:r>
            <w:r w:rsidR="00277E1A">
              <w:rPr>
                <w:rFonts w:ascii="Verdana" w:hAnsi="Verdana"/>
                <w:snapToGrid w:val="0"/>
                <w:sz w:val="20"/>
                <w:szCs w:val="20"/>
              </w:rPr>
              <w:t>a</w:t>
            </w:r>
            <w:r w:rsidRPr="00A31E83">
              <w:rPr>
                <w:rFonts w:ascii="Verdana" w:hAnsi="Verdana"/>
                <w:snapToGrid w:val="0"/>
                <w:sz w:val="20"/>
                <w:szCs w:val="20"/>
              </w:rPr>
              <w:t xml:space="preserve">uthority </w:t>
            </w:r>
            <w:r w:rsidR="00277E1A">
              <w:rPr>
                <w:rFonts w:ascii="Verdana" w:hAnsi="Verdana"/>
                <w:snapToGrid w:val="0"/>
                <w:sz w:val="20"/>
                <w:szCs w:val="20"/>
              </w:rPr>
              <w:t>t</w:t>
            </w:r>
            <w:r w:rsidRPr="00A31E83">
              <w:rPr>
                <w:rFonts w:ascii="Verdana" w:hAnsi="Verdana"/>
                <w:snapToGrid w:val="0"/>
                <w:sz w:val="20"/>
                <w:szCs w:val="20"/>
              </w:rPr>
              <w:t xml:space="preserve">ax </w:t>
            </w:r>
            <w:r w:rsidR="001C3FE4">
              <w:rPr>
                <w:rFonts w:ascii="Verdana" w:hAnsi="Verdana"/>
                <w:snapToGrid w:val="0"/>
                <w:sz w:val="20"/>
                <w:szCs w:val="20"/>
              </w:rPr>
              <w:t xml:space="preserve">reference </w:t>
            </w:r>
            <w:r w:rsidR="00277E1A">
              <w:rPr>
                <w:rFonts w:ascii="Verdana" w:hAnsi="Verdana"/>
                <w:snapToGrid w:val="0"/>
                <w:sz w:val="20"/>
                <w:szCs w:val="20"/>
              </w:rPr>
              <w:t>n</w:t>
            </w:r>
            <w:r w:rsidRPr="00A31E83">
              <w:rPr>
                <w:rFonts w:ascii="Verdana" w:hAnsi="Verdana"/>
                <w:snapToGrid w:val="0"/>
                <w:sz w:val="20"/>
                <w:szCs w:val="20"/>
              </w:rPr>
              <w:t>umber:</w:t>
            </w:r>
          </w:p>
        </w:tc>
        <w:tc>
          <w:tcPr>
            <w:tcW w:w="3402" w:type="dxa"/>
            <w:tcBorders>
              <w:top w:val="single" w:sz="8" w:space="0" w:color="000000"/>
              <w:left w:val="single" w:sz="8" w:space="0" w:color="000000"/>
              <w:bottom w:val="single" w:sz="8" w:space="0" w:color="000000"/>
              <w:right w:val="nil"/>
            </w:tcBorders>
            <w:vAlign w:val="center"/>
          </w:tcPr>
          <w:p w:rsidR="00F542A7" w:rsidRPr="00A31E83" w:rsidRDefault="00F542A7" w:rsidP="00C45EC5">
            <w:pPr>
              <w:rPr>
                <w:rFonts w:ascii="Verdana" w:hAnsi="Verdana"/>
                <w:bCs/>
                <w:snapToGrid w:val="0"/>
                <w:sz w:val="20"/>
                <w:szCs w:val="20"/>
              </w:rPr>
            </w:pPr>
          </w:p>
        </w:tc>
        <w:tc>
          <w:tcPr>
            <w:tcW w:w="3517" w:type="dxa"/>
            <w:tcBorders>
              <w:top w:val="single" w:sz="8" w:space="0" w:color="000000"/>
              <w:left w:val="single" w:sz="8" w:space="0" w:color="000000"/>
              <w:bottom w:val="single" w:sz="8" w:space="0" w:color="000000"/>
              <w:right w:val="nil"/>
            </w:tcBorders>
            <w:vAlign w:val="center"/>
          </w:tcPr>
          <w:p w:rsidR="00F542A7" w:rsidRPr="00A31E83" w:rsidRDefault="00F542A7" w:rsidP="00C45EC5">
            <w:pPr>
              <w:rPr>
                <w:rFonts w:ascii="Verdana" w:hAnsi="Verdana"/>
                <w:bCs/>
                <w:snapToGrid w:val="0"/>
                <w:sz w:val="20"/>
                <w:szCs w:val="20"/>
              </w:rPr>
            </w:pPr>
            <w:r w:rsidRPr="00A31E83">
              <w:rPr>
                <w:rFonts w:ascii="Verdana" w:hAnsi="Verdana"/>
                <w:bCs/>
                <w:snapToGrid w:val="0"/>
                <w:sz w:val="20"/>
                <w:szCs w:val="20"/>
              </w:rPr>
              <w:t>Date:</w:t>
            </w:r>
          </w:p>
        </w:tc>
      </w:tr>
      <w:tr w:rsidR="00F542A7" w:rsidRPr="00A31E83" w:rsidTr="007C7BA9">
        <w:trPr>
          <w:trHeight w:val="567"/>
        </w:trPr>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277E1A">
            <w:pPr>
              <w:rPr>
                <w:rFonts w:ascii="Verdana" w:hAnsi="Verdana"/>
                <w:snapToGrid w:val="0"/>
                <w:sz w:val="20"/>
                <w:szCs w:val="20"/>
              </w:rPr>
            </w:pPr>
            <w:r w:rsidRPr="00A31E83">
              <w:rPr>
                <w:rFonts w:ascii="Verdana" w:hAnsi="Verdana"/>
                <w:snapToGrid w:val="0"/>
                <w:sz w:val="20"/>
                <w:szCs w:val="20"/>
              </w:rPr>
              <w:t xml:space="preserve">Total </w:t>
            </w:r>
            <w:r w:rsidR="00277E1A">
              <w:rPr>
                <w:rFonts w:ascii="Verdana" w:hAnsi="Verdana"/>
                <w:snapToGrid w:val="0"/>
                <w:sz w:val="20"/>
                <w:szCs w:val="20"/>
              </w:rPr>
              <w:t>allocation from DAHG to l</w:t>
            </w:r>
            <w:r w:rsidRPr="00A31E83">
              <w:rPr>
                <w:rFonts w:ascii="Verdana" w:hAnsi="Verdana"/>
                <w:snapToGrid w:val="0"/>
                <w:sz w:val="20"/>
                <w:szCs w:val="20"/>
              </w:rPr>
              <w:t xml:space="preserve">ocal </w:t>
            </w:r>
            <w:r w:rsidR="00277E1A">
              <w:rPr>
                <w:rFonts w:ascii="Verdana" w:hAnsi="Verdana"/>
                <w:snapToGrid w:val="0"/>
                <w:sz w:val="20"/>
                <w:szCs w:val="20"/>
              </w:rPr>
              <w:t>a</w:t>
            </w:r>
            <w:r w:rsidRPr="00A31E83">
              <w:rPr>
                <w:rFonts w:ascii="Verdana" w:hAnsi="Verdana"/>
                <w:snapToGrid w:val="0"/>
                <w:sz w:val="20"/>
                <w:szCs w:val="20"/>
              </w:rPr>
              <w:t>uthority:</w:t>
            </w:r>
          </w:p>
        </w:tc>
        <w:tc>
          <w:tcPr>
            <w:tcW w:w="6919"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70157C">
            <w:pPr>
              <w:rPr>
                <w:rFonts w:ascii="Verdana" w:hAnsi="Verdana"/>
                <w:bCs/>
                <w:i/>
                <w:snapToGrid w:val="0"/>
                <w:sz w:val="20"/>
                <w:szCs w:val="20"/>
              </w:rPr>
            </w:pPr>
            <w:r w:rsidRPr="00A31E83">
              <w:rPr>
                <w:rFonts w:ascii="Verdana" w:hAnsi="Verdana"/>
                <w:bCs/>
                <w:snapToGrid w:val="0"/>
                <w:sz w:val="20"/>
                <w:szCs w:val="20"/>
              </w:rPr>
              <w:t>€</w:t>
            </w:r>
          </w:p>
        </w:tc>
      </w:tr>
      <w:tr w:rsidR="00F542A7" w:rsidRPr="00A31E83" w:rsidTr="007C7BA9">
        <w:trPr>
          <w:trHeight w:val="567"/>
        </w:trPr>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277E1A">
            <w:pPr>
              <w:rPr>
                <w:rFonts w:ascii="Verdana" w:hAnsi="Verdana"/>
                <w:snapToGrid w:val="0"/>
                <w:sz w:val="20"/>
                <w:szCs w:val="20"/>
              </w:rPr>
            </w:pPr>
            <w:r w:rsidRPr="00A31E83">
              <w:rPr>
                <w:rFonts w:ascii="Verdana" w:hAnsi="Verdana"/>
                <w:snapToGrid w:val="0"/>
                <w:sz w:val="20"/>
                <w:szCs w:val="20"/>
              </w:rPr>
              <w:t xml:space="preserve">Total </w:t>
            </w:r>
            <w:r w:rsidR="00277E1A">
              <w:rPr>
                <w:rFonts w:ascii="Verdana" w:hAnsi="Verdana"/>
                <w:snapToGrid w:val="0"/>
                <w:sz w:val="20"/>
                <w:szCs w:val="20"/>
              </w:rPr>
              <w:t>a</w:t>
            </w:r>
            <w:r w:rsidRPr="00A31E83">
              <w:rPr>
                <w:rFonts w:ascii="Verdana" w:hAnsi="Verdana"/>
                <w:snapToGrid w:val="0"/>
                <w:sz w:val="20"/>
                <w:szCs w:val="20"/>
              </w:rPr>
              <w:t>mount paid out by local authority to all applicants:</w:t>
            </w:r>
          </w:p>
        </w:tc>
        <w:tc>
          <w:tcPr>
            <w:tcW w:w="6919"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C45EC5">
            <w:pPr>
              <w:rPr>
                <w:rFonts w:ascii="Verdana" w:hAnsi="Verdana"/>
                <w:bCs/>
                <w:snapToGrid w:val="0"/>
                <w:sz w:val="20"/>
                <w:szCs w:val="20"/>
              </w:rPr>
            </w:pPr>
            <w:r w:rsidRPr="00A31E83">
              <w:rPr>
                <w:rFonts w:ascii="Verdana" w:hAnsi="Verdana"/>
                <w:bCs/>
                <w:snapToGrid w:val="0"/>
                <w:sz w:val="20"/>
                <w:szCs w:val="20"/>
              </w:rPr>
              <w:t>€</w:t>
            </w:r>
          </w:p>
        </w:tc>
      </w:tr>
      <w:tr w:rsidR="00F542A7" w:rsidRPr="00A31E83" w:rsidTr="002C194C">
        <w:tblPrEx>
          <w:tblBorders>
            <w:top w:val="none" w:sz="0" w:space="0" w:color="auto"/>
            <w:left w:val="none" w:sz="0" w:space="0" w:color="auto"/>
            <w:bottom w:val="none" w:sz="0" w:space="0" w:color="auto"/>
            <w:right w:val="none" w:sz="0" w:space="0" w:color="auto"/>
            <w:insideV w:val="none" w:sz="0" w:space="0" w:color="auto"/>
          </w:tblBorders>
        </w:tblPrEx>
        <w:trPr>
          <w:trHeight w:val="684"/>
        </w:trPr>
        <w:tc>
          <w:tcPr>
            <w:tcW w:w="3369" w:type="dxa"/>
            <w:tcBorders>
              <w:right w:val="single" w:sz="4" w:space="0" w:color="auto"/>
            </w:tcBorders>
          </w:tcPr>
          <w:p w:rsidR="00F542A7" w:rsidRPr="00A31E83" w:rsidRDefault="00F542A7" w:rsidP="00783BD7">
            <w:pPr>
              <w:rPr>
                <w:rFonts w:ascii="Verdana" w:hAnsi="Verdana"/>
                <w:sz w:val="20"/>
                <w:szCs w:val="20"/>
              </w:rPr>
            </w:pPr>
            <w:r w:rsidRPr="00A31E83">
              <w:rPr>
                <w:rFonts w:ascii="Verdana" w:hAnsi="Verdana"/>
                <w:sz w:val="20"/>
                <w:szCs w:val="20"/>
              </w:rPr>
              <w:t>Total amount leveraged by private funds</w:t>
            </w:r>
          </w:p>
        </w:tc>
        <w:tc>
          <w:tcPr>
            <w:tcW w:w="3402" w:type="dxa"/>
            <w:tcBorders>
              <w:left w:val="single" w:sz="4" w:space="0" w:color="auto"/>
            </w:tcBorders>
          </w:tcPr>
          <w:p w:rsidR="00F542A7" w:rsidRPr="00A31E83" w:rsidRDefault="00F542A7" w:rsidP="00783BD7">
            <w:pPr>
              <w:ind w:right="176"/>
              <w:rPr>
                <w:rFonts w:ascii="Verdana" w:hAnsi="Verdana"/>
                <w:bCs/>
                <w:snapToGrid w:val="0"/>
                <w:sz w:val="20"/>
                <w:szCs w:val="20"/>
              </w:rPr>
            </w:pPr>
            <w:r w:rsidRPr="00A31E83">
              <w:rPr>
                <w:rFonts w:ascii="Verdana" w:hAnsi="Verdana"/>
                <w:sz w:val="20"/>
                <w:szCs w:val="20"/>
              </w:rPr>
              <w:t>€</w:t>
            </w:r>
          </w:p>
        </w:tc>
        <w:tc>
          <w:tcPr>
            <w:tcW w:w="3517" w:type="dxa"/>
          </w:tcPr>
          <w:p w:rsidR="00F542A7" w:rsidRPr="00A31E83" w:rsidRDefault="00F542A7" w:rsidP="00783BD7">
            <w:pPr>
              <w:ind w:left="-250" w:right="-418"/>
              <w:rPr>
                <w:rFonts w:ascii="Verdana" w:hAnsi="Verdana"/>
                <w:bCs/>
                <w:snapToGrid w:val="0"/>
                <w:sz w:val="20"/>
                <w:szCs w:val="20"/>
              </w:rPr>
            </w:pPr>
            <w:r w:rsidRPr="00A31E83">
              <w:rPr>
                <w:rFonts w:ascii="Verdana" w:hAnsi="Verdana"/>
                <w:bCs/>
                <w:snapToGrid w:val="0"/>
                <w:sz w:val="20"/>
                <w:szCs w:val="20"/>
              </w:rPr>
              <w:t xml:space="preserve">=     =       % of overall expenditure </w:t>
            </w:r>
          </w:p>
        </w:tc>
      </w:tr>
      <w:tr w:rsidR="00760688" w:rsidRPr="00A31E83" w:rsidTr="00783BD7">
        <w:trPr>
          <w:trHeight w:val="567"/>
        </w:trPr>
        <w:tc>
          <w:tcPr>
            <w:tcW w:w="3369" w:type="dxa"/>
            <w:tcBorders>
              <w:top w:val="single" w:sz="8" w:space="0" w:color="000000"/>
              <w:left w:val="nil"/>
              <w:bottom w:val="single" w:sz="8" w:space="0" w:color="000000"/>
              <w:right w:val="single" w:sz="8" w:space="0" w:color="000000"/>
            </w:tcBorders>
            <w:vAlign w:val="center"/>
          </w:tcPr>
          <w:p w:rsidR="00760688" w:rsidRPr="00A31E83" w:rsidRDefault="00760688" w:rsidP="00C45EC5">
            <w:pPr>
              <w:rPr>
                <w:rFonts w:ascii="Verdana" w:hAnsi="Verdana"/>
                <w:b/>
                <w:snapToGrid w:val="0"/>
                <w:sz w:val="20"/>
                <w:szCs w:val="20"/>
              </w:rPr>
            </w:pPr>
            <w:r>
              <w:rPr>
                <w:rFonts w:ascii="Verdana" w:hAnsi="Verdana"/>
                <w:b/>
                <w:snapToGrid w:val="0"/>
                <w:sz w:val="20"/>
                <w:szCs w:val="20"/>
              </w:rPr>
              <w:t>Total Number of overall days of employment</w:t>
            </w:r>
          </w:p>
        </w:tc>
        <w:tc>
          <w:tcPr>
            <w:tcW w:w="6919" w:type="dxa"/>
            <w:gridSpan w:val="2"/>
            <w:tcBorders>
              <w:top w:val="single" w:sz="8" w:space="0" w:color="000000"/>
              <w:left w:val="single" w:sz="8" w:space="0" w:color="000000"/>
              <w:bottom w:val="single" w:sz="8" w:space="0" w:color="000000"/>
              <w:right w:val="nil"/>
            </w:tcBorders>
            <w:vAlign w:val="center"/>
          </w:tcPr>
          <w:p w:rsidR="00760688" w:rsidRPr="00A31E83" w:rsidRDefault="00760688" w:rsidP="00C45EC5">
            <w:pPr>
              <w:rPr>
                <w:rFonts w:ascii="Verdana" w:hAnsi="Verdana"/>
                <w:b/>
                <w:bCs/>
                <w:snapToGrid w:val="0"/>
                <w:sz w:val="20"/>
                <w:szCs w:val="20"/>
              </w:rPr>
            </w:pPr>
          </w:p>
        </w:tc>
      </w:tr>
      <w:tr w:rsidR="00F542A7" w:rsidRPr="00A31E83" w:rsidTr="00783BD7">
        <w:trPr>
          <w:trHeight w:val="567"/>
        </w:trPr>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C45EC5">
            <w:pPr>
              <w:rPr>
                <w:rFonts w:ascii="Verdana" w:hAnsi="Verdana"/>
                <w:b/>
                <w:snapToGrid w:val="0"/>
                <w:sz w:val="20"/>
                <w:szCs w:val="20"/>
              </w:rPr>
            </w:pPr>
            <w:r w:rsidRPr="00A31E83">
              <w:rPr>
                <w:rFonts w:ascii="Verdana" w:hAnsi="Verdana"/>
                <w:b/>
                <w:snapToGrid w:val="0"/>
                <w:sz w:val="20"/>
                <w:szCs w:val="20"/>
              </w:rPr>
              <w:t xml:space="preserve">Recoupment sought: </w:t>
            </w:r>
          </w:p>
        </w:tc>
        <w:tc>
          <w:tcPr>
            <w:tcW w:w="6919"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C45EC5">
            <w:pPr>
              <w:rPr>
                <w:rFonts w:ascii="Verdana" w:hAnsi="Verdana"/>
                <w:b/>
                <w:bCs/>
                <w:snapToGrid w:val="0"/>
                <w:sz w:val="20"/>
                <w:szCs w:val="20"/>
              </w:rPr>
            </w:pPr>
            <w:r w:rsidRPr="00A31E83">
              <w:rPr>
                <w:rFonts w:ascii="Verdana" w:hAnsi="Verdana"/>
                <w:b/>
                <w:bCs/>
                <w:snapToGrid w:val="0"/>
                <w:sz w:val="20"/>
                <w:szCs w:val="20"/>
              </w:rPr>
              <w:t>€</w:t>
            </w:r>
          </w:p>
        </w:tc>
      </w:tr>
      <w:tr w:rsidR="00F542A7" w:rsidRPr="00A31E83" w:rsidTr="00783BD7">
        <w:trPr>
          <w:trHeight w:val="567"/>
        </w:trPr>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pPr>
              <w:rPr>
                <w:rFonts w:ascii="Verdana" w:hAnsi="Verdana"/>
                <w:bCs/>
                <w:snapToGrid w:val="0"/>
                <w:sz w:val="20"/>
                <w:szCs w:val="20"/>
              </w:rPr>
            </w:pPr>
            <w:r w:rsidRPr="00A31E83">
              <w:rPr>
                <w:rFonts w:ascii="Verdana" w:hAnsi="Verdana"/>
                <w:bCs/>
                <w:snapToGrid w:val="0"/>
                <w:sz w:val="20"/>
                <w:szCs w:val="20"/>
              </w:rPr>
              <w:t xml:space="preserve">Savings: </w:t>
            </w:r>
            <w:r w:rsidRPr="00A31E83">
              <w:rPr>
                <w:rFonts w:ascii="Verdana" w:hAnsi="Verdana"/>
                <w:bCs/>
                <w:i/>
                <w:snapToGrid w:val="0"/>
                <w:sz w:val="20"/>
                <w:szCs w:val="20"/>
              </w:rPr>
              <w:t xml:space="preserve">(if any) </w:t>
            </w:r>
          </w:p>
        </w:tc>
        <w:tc>
          <w:tcPr>
            <w:tcW w:w="6919"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C45EC5">
            <w:pPr>
              <w:rPr>
                <w:rFonts w:ascii="Verdana" w:hAnsi="Verdana"/>
                <w:bCs/>
                <w:snapToGrid w:val="0"/>
                <w:sz w:val="20"/>
                <w:szCs w:val="20"/>
              </w:rPr>
            </w:pPr>
            <w:r w:rsidRPr="00A31E83">
              <w:rPr>
                <w:rFonts w:ascii="Verdana" w:hAnsi="Verdana"/>
                <w:bCs/>
                <w:snapToGrid w:val="0"/>
                <w:sz w:val="20"/>
                <w:szCs w:val="20"/>
              </w:rPr>
              <w:t>€</w:t>
            </w:r>
          </w:p>
        </w:tc>
      </w:tr>
    </w:tbl>
    <w:p w:rsidR="00F542A7" w:rsidRPr="00A31E83" w:rsidRDefault="00F542A7" w:rsidP="00E83687">
      <w:pPr>
        <w:rPr>
          <w:rFonts w:ascii="Verdana" w:hAnsi="Verdana"/>
          <w:b/>
          <w:color w:val="808080"/>
          <w:sz w:val="20"/>
          <w:szCs w:val="20"/>
        </w:rPr>
      </w:pPr>
    </w:p>
    <w:p w:rsidR="00F542A7" w:rsidRPr="00A31E83" w:rsidRDefault="00F542A7" w:rsidP="00E83687">
      <w:pPr>
        <w:rPr>
          <w:rFonts w:ascii="Verdana" w:hAnsi="Verdana"/>
          <w:b/>
          <w:color w:val="B88472"/>
          <w:sz w:val="20"/>
          <w:szCs w:val="20"/>
        </w:rPr>
      </w:pPr>
      <w:r w:rsidRPr="00A31E83">
        <w:rPr>
          <w:rFonts w:ascii="Verdana" w:hAnsi="Verdana"/>
          <w:b/>
          <w:color w:val="B88472"/>
          <w:sz w:val="20"/>
          <w:szCs w:val="20"/>
        </w:rPr>
        <w:t xml:space="preserve">2. Declaration by Local Authority </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3369"/>
        <w:gridCol w:w="3402"/>
        <w:gridCol w:w="3517"/>
      </w:tblGrid>
      <w:tr w:rsidR="00F542A7" w:rsidRPr="00A31E83" w:rsidTr="00DF1F1D">
        <w:tc>
          <w:tcPr>
            <w:tcW w:w="10288" w:type="dxa"/>
            <w:gridSpan w:val="3"/>
            <w:tcBorders>
              <w:top w:val="single" w:sz="8" w:space="0" w:color="FFFFFF"/>
              <w:left w:val="single" w:sz="8" w:space="0" w:color="FFFFFF"/>
              <w:bottom w:val="nil"/>
              <w:right w:val="single" w:sz="8" w:space="0" w:color="FFFFFF"/>
            </w:tcBorders>
            <w:shd w:val="clear" w:color="auto" w:fill="8E736A"/>
          </w:tcPr>
          <w:p w:rsidR="00F542A7" w:rsidRPr="00A31E83" w:rsidRDefault="00F542A7" w:rsidP="00C65985">
            <w:pPr>
              <w:rPr>
                <w:rFonts w:ascii="Verdana" w:hAnsi="Verdana"/>
                <w:b/>
                <w:bCs/>
                <w:snapToGrid w:val="0"/>
                <w:color w:val="808080"/>
                <w:sz w:val="20"/>
                <w:szCs w:val="20"/>
              </w:rPr>
            </w:pPr>
          </w:p>
        </w:tc>
      </w:tr>
      <w:tr w:rsidR="00F542A7" w:rsidRPr="00A31E83" w:rsidTr="00B94B09">
        <w:trPr>
          <w:trHeight w:val="567"/>
        </w:trPr>
        <w:tc>
          <w:tcPr>
            <w:tcW w:w="10288" w:type="dxa"/>
            <w:gridSpan w:val="3"/>
            <w:tcBorders>
              <w:top w:val="nil"/>
              <w:left w:val="nil"/>
              <w:bottom w:val="single" w:sz="8" w:space="0" w:color="000000"/>
              <w:right w:val="nil"/>
            </w:tcBorders>
            <w:vAlign w:val="center"/>
          </w:tcPr>
          <w:p w:rsidR="00F542A7" w:rsidRPr="00A31E83" w:rsidRDefault="00F542A7" w:rsidP="0085057B">
            <w:pPr>
              <w:rPr>
                <w:rFonts w:ascii="Verdana" w:hAnsi="Verdana"/>
                <w:b/>
                <w:sz w:val="20"/>
                <w:szCs w:val="20"/>
              </w:rPr>
            </w:pPr>
            <w:r w:rsidRPr="00A31E83">
              <w:rPr>
                <w:rFonts w:ascii="Verdana" w:hAnsi="Verdana"/>
                <w:snapToGrid w:val="0"/>
                <w:sz w:val="20"/>
                <w:szCs w:val="20"/>
              </w:rPr>
              <w:t xml:space="preserve">I certify that the data supplied in respect of projects outline in </w:t>
            </w:r>
            <w:r w:rsidRPr="00A31E83">
              <w:rPr>
                <w:rFonts w:ascii="Verdana" w:hAnsi="Verdana"/>
                <w:b/>
                <w:snapToGrid w:val="0"/>
                <w:sz w:val="20"/>
                <w:szCs w:val="20"/>
              </w:rPr>
              <w:t>Form B</w:t>
            </w:r>
            <w:r w:rsidRPr="00A31E83">
              <w:rPr>
                <w:rFonts w:ascii="Verdana" w:hAnsi="Verdana"/>
                <w:snapToGrid w:val="0"/>
                <w:sz w:val="20"/>
                <w:szCs w:val="20"/>
              </w:rPr>
              <w:t xml:space="preserve"> is accurate, that the projects have been inspected by the local authority and comply with the terms and conditions f</w:t>
            </w:r>
            <w:r w:rsidR="00277E1A">
              <w:rPr>
                <w:rFonts w:ascii="Verdana" w:hAnsi="Verdana"/>
                <w:snapToGrid w:val="0"/>
                <w:sz w:val="20"/>
                <w:szCs w:val="20"/>
              </w:rPr>
              <w:t xml:space="preserve">or payment under Circular </w:t>
            </w:r>
            <w:r w:rsidR="002B6A57">
              <w:rPr>
                <w:rFonts w:ascii="Verdana" w:hAnsi="Verdana"/>
                <w:snapToGrid w:val="0"/>
                <w:sz w:val="20"/>
                <w:szCs w:val="20"/>
              </w:rPr>
              <w:t>BHIS</w:t>
            </w:r>
            <w:r w:rsidRPr="00A31E83">
              <w:rPr>
                <w:rFonts w:ascii="Verdana" w:hAnsi="Verdana"/>
                <w:snapToGrid w:val="0"/>
                <w:sz w:val="20"/>
                <w:szCs w:val="20"/>
              </w:rPr>
              <w:t>1</w:t>
            </w:r>
            <w:r w:rsidR="00760688">
              <w:rPr>
                <w:rFonts w:ascii="Verdana" w:hAnsi="Verdana"/>
                <w:snapToGrid w:val="0"/>
                <w:sz w:val="20"/>
                <w:szCs w:val="20"/>
              </w:rPr>
              <w:t>7</w:t>
            </w:r>
            <w:r w:rsidRPr="00A31E83">
              <w:rPr>
                <w:rFonts w:ascii="Verdana" w:hAnsi="Verdana"/>
                <w:snapToGrid w:val="0"/>
                <w:sz w:val="20"/>
                <w:szCs w:val="20"/>
              </w:rPr>
              <w:t>/1 and that the funding allocated to these projects has been already paid to the successful applicant by the local authority.</w:t>
            </w:r>
          </w:p>
        </w:tc>
      </w:tr>
      <w:tr w:rsidR="00F542A7" w:rsidRPr="00A31E83" w:rsidTr="00B94B09">
        <w:trPr>
          <w:trHeight w:val="567"/>
        </w:trPr>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C65985">
            <w:pPr>
              <w:rPr>
                <w:rFonts w:ascii="Verdana" w:hAnsi="Verdana"/>
                <w:snapToGrid w:val="0"/>
                <w:sz w:val="20"/>
                <w:szCs w:val="20"/>
              </w:rPr>
            </w:pPr>
          </w:p>
        </w:tc>
        <w:tc>
          <w:tcPr>
            <w:tcW w:w="3402"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r w:rsidRPr="00A31E83">
              <w:rPr>
                <w:rFonts w:ascii="Verdana" w:hAnsi="Verdana"/>
                <w:b/>
                <w:sz w:val="20"/>
                <w:szCs w:val="20"/>
              </w:rPr>
              <w:t>Claim prepared by*</w:t>
            </w:r>
          </w:p>
        </w:tc>
        <w:tc>
          <w:tcPr>
            <w:tcW w:w="3517"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r w:rsidRPr="00A31E83">
              <w:rPr>
                <w:rFonts w:ascii="Verdana" w:hAnsi="Verdana"/>
                <w:b/>
                <w:sz w:val="20"/>
                <w:szCs w:val="20"/>
              </w:rPr>
              <w:t>Claim verified by**</w:t>
            </w:r>
          </w:p>
        </w:tc>
      </w:tr>
      <w:tr w:rsidR="00F542A7" w:rsidRPr="00A31E83" w:rsidTr="008A01A5">
        <w:trPr>
          <w:trHeight w:val="567"/>
        </w:trPr>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C65985">
            <w:pPr>
              <w:rPr>
                <w:rFonts w:ascii="Verdana" w:hAnsi="Verdana"/>
                <w:snapToGrid w:val="0"/>
                <w:sz w:val="20"/>
                <w:szCs w:val="20"/>
              </w:rPr>
            </w:pPr>
            <w:r w:rsidRPr="00A31E83">
              <w:rPr>
                <w:rFonts w:ascii="Verdana" w:hAnsi="Verdana"/>
                <w:sz w:val="20"/>
                <w:szCs w:val="20"/>
              </w:rPr>
              <w:t>Name (Block Capitals):</w:t>
            </w:r>
          </w:p>
        </w:tc>
        <w:tc>
          <w:tcPr>
            <w:tcW w:w="3402"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p>
        </w:tc>
        <w:tc>
          <w:tcPr>
            <w:tcW w:w="3517"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p>
        </w:tc>
      </w:tr>
      <w:tr w:rsidR="00F542A7" w:rsidRPr="00A31E83" w:rsidTr="008A01A5">
        <w:trPr>
          <w:trHeight w:val="567"/>
        </w:trPr>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C65985">
            <w:pPr>
              <w:rPr>
                <w:rFonts w:ascii="Verdana" w:hAnsi="Verdana"/>
                <w:sz w:val="20"/>
                <w:szCs w:val="20"/>
              </w:rPr>
            </w:pPr>
            <w:r w:rsidRPr="00A31E83">
              <w:rPr>
                <w:rFonts w:ascii="Verdana" w:hAnsi="Verdana"/>
                <w:sz w:val="20"/>
                <w:szCs w:val="20"/>
              </w:rPr>
              <w:t>Position:</w:t>
            </w:r>
          </w:p>
        </w:tc>
        <w:tc>
          <w:tcPr>
            <w:tcW w:w="3402"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p>
        </w:tc>
        <w:tc>
          <w:tcPr>
            <w:tcW w:w="3517"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p>
        </w:tc>
      </w:tr>
      <w:tr w:rsidR="00F542A7" w:rsidRPr="00A31E83" w:rsidTr="008A01A5">
        <w:trPr>
          <w:trHeight w:val="567"/>
        </w:trPr>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C65985">
            <w:pPr>
              <w:rPr>
                <w:rFonts w:ascii="Verdana" w:hAnsi="Verdana"/>
                <w:sz w:val="20"/>
                <w:szCs w:val="20"/>
              </w:rPr>
            </w:pPr>
            <w:r w:rsidRPr="00A31E83">
              <w:rPr>
                <w:rFonts w:ascii="Verdana" w:hAnsi="Verdana"/>
                <w:sz w:val="20"/>
                <w:szCs w:val="20"/>
              </w:rPr>
              <w:t>Telephone:</w:t>
            </w:r>
          </w:p>
        </w:tc>
        <w:tc>
          <w:tcPr>
            <w:tcW w:w="3402"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p>
        </w:tc>
        <w:tc>
          <w:tcPr>
            <w:tcW w:w="3517"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p>
        </w:tc>
      </w:tr>
      <w:tr w:rsidR="00F542A7" w:rsidRPr="00A31E83" w:rsidTr="008A01A5">
        <w:trPr>
          <w:trHeight w:val="567"/>
        </w:trPr>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C65985">
            <w:pPr>
              <w:rPr>
                <w:rFonts w:ascii="Verdana" w:hAnsi="Verdana"/>
                <w:sz w:val="20"/>
                <w:szCs w:val="20"/>
              </w:rPr>
            </w:pPr>
            <w:r w:rsidRPr="00A31E83">
              <w:rPr>
                <w:rFonts w:ascii="Verdana" w:hAnsi="Verdana"/>
                <w:sz w:val="20"/>
                <w:szCs w:val="20"/>
              </w:rPr>
              <w:t>Email Address:</w:t>
            </w:r>
          </w:p>
        </w:tc>
        <w:tc>
          <w:tcPr>
            <w:tcW w:w="3402"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p>
        </w:tc>
        <w:tc>
          <w:tcPr>
            <w:tcW w:w="3517"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p>
        </w:tc>
      </w:tr>
      <w:tr w:rsidR="00F542A7" w:rsidRPr="00A31E83" w:rsidTr="008A01A5">
        <w:trPr>
          <w:trHeight w:val="567"/>
        </w:trPr>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C65985">
            <w:pPr>
              <w:rPr>
                <w:rFonts w:ascii="Verdana" w:hAnsi="Verdana"/>
                <w:sz w:val="20"/>
                <w:szCs w:val="20"/>
              </w:rPr>
            </w:pPr>
            <w:r w:rsidRPr="00A31E83">
              <w:rPr>
                <w:rFonts w:ascii="Verdana" w:hAnsi="Verdana"/>
                <w:sz w:val="20"/>
                <w:szCs w:val="20"/>
              </w:rPr>
              <w:t>Signature:</w:t>
            </w:r>
          </w:p>
        </w:tc>
        <w:tc>
          <w:tcPr>
            <w:tcW w:w="3402"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p>
        </w:tc>
        <w:tc>
          <w:tcPr>
            <w:tcW w:w="3517"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p>
        </w:tc>
      </w:tr>
      <w:tr w:rsidR="00F542A7" w:rsidRPr="00A31E83" w:rsidTr="008A01A5">
        <w:trPr>
          <w:trHeight w:val="567"/>
        </w:trPr>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C65985">
            <w:pPr>
              <w:rPr>
                <w:rFonts w:ascii="Verdana" w:hAnsi="Verdana"/>
                <w:sz w:val="20"/>
                <w:szCs w:val="20"/>
              </w:rPr>
            </w:pPr>
            <w:r w:rsidRPr="00A31E83">
              <w:rPr>
                <w:rFonts w:ascii="Verdana" w:hAnsi="Verdana"/>
                <w:sz w:val="20"/>
                <w:szCs w:val="20"/>
              </w:rPr>
              <w:t>Date:</w:t>
            </w:r>
          </w:p>
        </w:tc>
        <w:tc>
          <w:tcPr>
            <w:tcW w:w="3402"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p>
        </w:tc>
        <w:tc>
          <w:tcPr>
            <w:tcW w:w="3517"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p>
        </w:tc>
      </w:tr>
    </w:tbl>
    <w:p w:rsidR="00F542A7" w:rsidRPr="00A31E83" w:rsidRDefault="00F542A7" w:rsidP="00E83687">
      <w:pPr>
        <w:rPr>
          <w:rFonts w:ascii="Verdana" w:hAnsi="Verdana"/>
          <w:b/>
          <w:sz w:val="20"/>
          <w:szCs w:val="20"/>
        </w:rPr>
      </w:pPr>
      <w:r w:rsidRPr="00A31E83">
        <w:rPr>
          <w:rFonts w:ascii="Verdana" w:hAnsi="Verdana"/>
          <w:b/>
          <w:sz w:val="20"/>
          <w:szCs w:val="20"/>
        </w:rPr>
        <w:t>* Claim must be prepared by the Architectural Conservation Officer or equivalent</w:t>
      </w:r>
    </w:p>
    <w:p w:rsidR="00F542A7" w:rsidRPr="00A31E83" w:rsidRDefault="00F542A7" w:rsidP="00E83687">
      <w:pPr>
        <w:rPr>
          <w:rFonts w:ascii="Verdana" w:hAnsi="Verdana"/>
          <w:b/>
          <w:sz w:val="20"/>
          <w:szCs w:val="20"/>
        </w:rPr>
      </w:pPr>
      <w:r w:rsidRPr="00A31E83">
        <w:rPr>
          <w:rFonts w:ascii="Verdana" w:hAnsi="Verdana"/>
          <w:b/>
          <w:sz w:val="20"/>
          <w:szCs w:val="20"/>
        </w:rPr>
        <w:t>** Claim must be verified by County/City Manager or Director of Services</w:t>
      </w:r>
    </w:p>
    <w:p w:rsidR="00F542A7" w:rsidRPr="00A31E83" w:rsidRDefault="00F542A7" w:rsidP="00E83687">
      <w:pPr>
        <w:rPr>
          <w:rFonts w:ascii="Verdana" w:hAnsi="Verdana"/>
          <w:b/>
          <w:sz w:val="20"/>
          <w:szCs w:val="20"/>
        </w:rPr>
      </w:pPr>
    </w:p>
    <w:p w:rsidR="00F542A7" w:rsidRPr="00A31E83" w:rsidRDefault="00F542A7" w:rsidP="00B900D8">
      <w:pPr>
        <w:jc w:val="both"/>
        <w:rPr>
          <w:rFonts w:ascii="Verdana" w:hAnsi="Verdana"/>
          <w:sz w:val="20"/>
          <w:szCs w:val="20"/>
        </w:rPr>
      </w:pPr>
      <w:r w:rsidRPr="00A31E83">
        <w:rPr>
          <w:rFonts w:ascii="Verdana" w:hAnsi="Verdana"/>
          <w:sz w:val="20"/>
          <w:szCs w:val="20"/>
        </w:rPr>
        <w:t>Please return completed</w:t>
      </w:r>
      <w:r w:rsidR="0096209E">
        <w:rPr>
          <w:rFonts w:ascii="Verdana" w:hAnsi="Verdana"/>
          <w:sz w:val="20"/>
          <w:szCs w:val="20"/>
        </w:rPr>
        <w:t xml:space="preserve"> </w:t>
      </w:r>
      <w:r w:rsidRPr="00A31E83">
        <w:rPr>
          <w:rFonts w:ascii="Verdana" w:hAnsi="Verdana"/>
          <w:b/>
          <w:sz w:val="20"/>
          <w:szCs w:val="20"/>
        </w:rPr>
        <w:t xml:space="preserve">Form C </w:t>
      </w:r>
      <w:r w:rsidRPr="00A31E83">
        <w:rPr>
          <w:rFonts w:ascii="Verdana" w:hAnsi="Verdana"/>
          <w:sz w:val="20"/>
          <w:szCs w:val="20"/>
        </w:rPr>
        <w:t xml:space="preserve">to </w:t>
      </w:r>
      <w:hyperlink r:id="rId47" w:history="1">
        <w:r w:rsidR="00E201A2" w:rsidRPr="00E201A2">
          <w:rPr>
            <w:rStyle w:val="Hyperlink"/>
            <w:rFonts w:ascii="Verdana" w:hAnsi="Verdana" w:cs="Arial"/>
            <w:sz w:val="20"/>
            <w:szCs w:val="20"/>
          </w:rPr>
          <w:t>bhis@ahg</w:t>
        </w:r>
        <w:r w:rsidR="00E201A2" w:rsidRPr="00C12945">
          <w:rPr>
            <w:rStyle w:val="Hyperlink"/>
            <w:rFonts w:ascii="Verdana" w:hAnsi="Verdana" w:cs="Arial"/>
            <w:sz w:val="20"/>
            <w:szCs w:val="20"/>
          </w:rPr>
          <w:t>.gov.ie</w:t>
        </w:r>
      </w:hyperlink>
      <w:r w:rsidR="0096209E">
        <w:rPr>
          <w:rFonts w:ascii="Verdana" w:hAnsi="Verdana"/>
          <w:sz w:val="20"/>
          <w:szCs w:val="20"/>
        </w:rPr>
        <w:t xml:space="preserve"> </w:t>
      </w:r>
      <w:r w:rsidRPr="00A31E83">
        <w:rPr>
          <w:rFonts w:ascii="Verdana" w:hAnsi="Verdana"/>
          <w:sz w:val="20"/>
          <w:szCs w:val="20"/>
        </w:rPr>
        <w:t>Ple</w:t>
      </w:r>
      <w:r w:rsidR="0085057B">
        <w:rPr>
          <w:rFonts w:ascii="Verdana" w:hAnsi="Verdana"/>
          <w:sz w:val="20"/>
          <w:szCs w:val="20"/>
        </w:rPr>
        <w:t xml:space="preserve">ase contact tel. 01 888 2465 </w:t>
      </w:r>
      <w:r w:rsidRPr="00A31E83">
        <w:rPr>
          <w:rFonts w:ascii="Verdana" w:hAnsi="Verdana"/>
          <w:sz w:val="20"/>
          <w:szCs w:val="20"/>
        </w:rPr>
        <w:t xml:space="preserve">or </w:t>
      </w:r>
      <w:hyperlink r:id="rId48" w:history="1">
        <w:r w:rsidR="001C3FE4" w:rsidRPr="001C3FE4">
          <w:rPr>
            <w:rStyle w:val="Hyperlink"/>
            <w:rFonts w:ascii="Verdana" w:hAnsi="Verdana" w:cs="Arial"/>
            <w:sz w:val="20"/>
            <w:szCs w:val="20"/>
          </w:rPr>
          <w:t>bhis</w:t>
        </w:r>
        <w:r w:rsidR="001C3FE4" w:rsidRPr="00BD7216">
          <w:rPr>
            <w:rStyle w:val="Hyperlink"/>
            <w:rFonts w:ascii="Verdana" w:hAnsi="Verdana" w:cs="Arial"/>
            <w:sz w:val="20"/>
            <w:szCs w:val="20"/>
          </w:rPr>
          <w:t>@ahg.gov.ie</w:t>
        </w:r>
      </w:hyperlink>
      <w:r w:rsidR="0096209E">
        <w:rPr>
          <w:rFonts w:ascii="Verdana" w:hAnsi="Verdana"/>
          <w:sz w:val="20"/>
          <w:szCs w:val="20"/>
        </w:rPr>
        <w:t xml:space="preserve"> </w:t>
      </w:r>
      <w:r w:rsidRPr="00A31E83">
        <w:rPr>
          <w:rFonts w:ascii="Verdana" w:hAnsi="Verdana"/>
          <w:sz w:val="20"/>
          <w:szCs w:val="20"/>
        </w:rPr>
        <w:t xml:space="preserve"> if you have any queries. </w:t>
      </w:r>
    </w:p>
    <w:p w:rsidR="00F542A7" w:rsidRPr="00A31E83" w:rsidRDefault="00F542A7" w:rsidP="00B900D8">
      <w:pPr>
        <w:jc w:val="both"/>
        <w:rPr>
          <w:rFonts w:ascii="Verdana" w:hAnsi="Verdana"/>
          <w:sz w:val="20"/>
          <w:szCs w:val="20"/>
        </w:rPr>
      </w:pPr>
    </w:p>
    <w:tbl>
      <w:tblPr>
        <w:tblpPr w:leftFromText="180" w:rightFromText="180" w:vertAnchor="text" w:horzAnchor="margin" w:tblpY="114"/>
        <w:tblW w:w="0" w:type="auto"/>
        <w:tblLook w:val="01E0"/>
      </w:tblPr>
      <w:tblGrid>
        <w:gridCol w:w="10288"/>
      </w:tblGrid>
      <w:tr w:rsidR="00F542A7" w:rsidRPr="00A31E83" w:rsidTr="00A34583">
        <w:trPr>
          <w:trHeight w:val="1829"/>
        </w:trPr>
        <w:tc>
          <w:tcPr>
            <w:tcW w:w="10288" w:type="dxa"/>
          </w:tcPr>
          <w:p w:rsidR="00F542A7" w:rsidRPr="00A31E83" w:rsidRDefault="00F542A7" w:rsidP="007C7BA9">
            <w:pPr>
              <w:jc w:val="both"/>
              <w:rPr>
                <w:rFonts w:ascii="Verdana" w:hAnsi="Verdana"/>
                <w:b/>
                <w:sz w:val="20"/>
                <w:szCs w:val="20"/>
                <w:lang w:val="de-DE"/>
              </w:rPr>
            </w:pPr>
            <w:r w:rsidRPr="00A31E83">
              <w:rPr>
                <w:rFonts w:ascii="Verdana" w:hAnsi="Verdana"/>
                <w:b/>
                <w:sz w:val="20"/>
                <w:szCs w:val="20"/>
                <w:lang w:val="de-DE"/>
              </w:rPr>
              <w:t xml:space="preserve">For official use only: </w:t>
            </w:r>
          </w:p>
          <w:p w:rsidR="00F542A7" w:rsidRPr="00A31E83" w:rsidRDefault="00F542A7" w:rsidP="007C7BA9">
            <w:pPr>
              <w:jc w:val="both"/>
              <w:rPr>
                <w:rFonts w:ascii="Verdana" w:hAnsi="Verdana"/>
                <w:sz w:val="20"/>
                <w:szCs w:val="20"/>
                <w:lang w:val="de-DE"/>
              </w:rPr>
            </w:pPr>
          </w:p>
          <w:p w:rsidR="00F542A7" w:rsidRPr="00A31E83" w:rsidRDefault="00F542A7" w:rsidP="007C7BA9">
            <w:pPr>
              <w:jc w:val="both"/>
              <w:rPr>
                <w:rFonts w:ascii="Verdana" w:hAnsi="Verdana"/>
                <w:sz w:val="20"/>
                <w:szCs w:val="20"/>
                <w:lang w:val="de-DE"/>
              </w:rPr>
            </w:pPr>
          </w:p>
          <w:p w:rsidR="00F542A7" w:rsidRPr="00A31E83" w:rsidRDefault="00F542A7" w:rsidP="007C7BA9">
            <w:pPr>
              <w:jc w:val="both"/>
              <w:rPr>
                <w:rFonts w:ascii="Verdana" w:hAnsi="Verdana"/>
                <w:sz w:val="20"/>
                <w:szCs w:val="20"/>
                <w:lang w:val="de-DE"/>
              </w:rPr>
            </w:pPr>
          </w:p>
          <w:p w:rsidR="00F542A7" w:rsidRPr="00A31E83" w:rsidRDefault="00F542A7" w:rsidP="007C7BA9">
            <w:pPr>
              <w:jc w:val="both"/>
              <w:rPr>
                <w:rFonts w:ascii="Verdana" w:hAnsi="Verdana"/>
                <w:sz w:val="20"/>
                <w:szCs w:val="20"/>
                <w:lang w:val="de-DE"/>
              </w:rPr>
            </w:pPr>
          </w:p>
          <w:p w:rsidR="00F542A7" w:rsidRPr="00A31E83" w:rsidRDefault="00F542A7" w:rsidP="007C7BA9">
            <w:pPr>
              <w:jc w:val="both"/>
              <w:rPr>
                <w:rFonts w:ascii="Verdana" w:hAnsi="Verdana"/>
                <w:sz w:val="20"/>
                <w:szCs w:val="20"/>
                <w:lang w:val="de-DE"/>
              </w:rPr>
            </w:pPr>
          </w:p>
          <w:p w:rsidR="00F542A7" w:rsidRPr="00A31E83" w:rsidRDefault="00F542A7" w:rsidP="007C7BA9">
            <w:pPr>
              <w:jc w:val="both"/>
              <w:rPr>
                <w:rFonts w:ascii="Verdana" w:hAnsi="Verdana"/>
                <w:sz w:val="20"/>
                <w:szCs w:val="20"/>
                <w:lang w:val="de-DE"/>
              </w:rPr>
            </w:pPr>
          </w:p>
        </w:tc>
      </w:tr>
    </w:tbl>
    <w:p w:rsidR="00F542A7" w:rsidRPr="00A31E83" w:rsidRDefault="00F542A7">
      <w:pPr>
        <w:jc w:val="both"/>
        <w:rPr>
          <w:rFonts w:ascii="Verdana" w:hAnsi="Verdana"/>
          <w:sz w:val="20"/>
          <w:szCs w:val="20"/>
        </w:rPr>
      </w:pPr>
    </w:p>
    <w:sectPr w:rsidR="00F542A7" w:rsidRPr="00A31E83" w:rsidSect="000A59EF">
      <w:headerReference w:type="even" r:id="rId49"/>
      <w:headerReference w:type="default" r:id="rId50"/>
      <w:footerReference w:type="even" r:id="rId51"/>
      <w:footerReference w:type="default" r:id="rId52"/>
      <w:headerReference w:type="first" r:id="rId53"/>
      <w:pgSz w:w="11909" w:h="16834" w:code="9"/>
      <w:pgMar w:top="1134" w:right="748" w:bottom="1134" w:left="1089" w:header="113" w:footer="113" w:gutter="0"/>
      <w:pgNumType w:start="1"/>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5B0C" w:rsidRDefault="00245B0C" w:rsidP="00912FC7">
      <w:r>
        <w:separator/>
      </w:r>
    </w:p>
  </w:endnote>
  <w:endnote w:type="continuationSeparator" w:id="0">
    <w:p w:rsidR="00245B0C" w:rsidRDefault="00245B0C" w:rsidP="00912F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ill Sans MT">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0C" w:rsidRDefault="006A2D6E" w:rsidP="00912FC7">
    <w:pPr>
      <w:pStyle w:val="Footer"/>
      <w:rPr>
        <w:rStyle w:val="PageNumber"/>
        <w:rFonts w:cs="Arial"/>
      </w:rPr>
    </w:pPr>
    <w:r>
      <w:rPr>
        <w:rStyle w:val="PageNumber"/>
        <w:rFonts w:cs="Arial"/>
      </w:rPr>
      <w:fldChar w:fldCharType="begin"/>
    </w:r>
    <w:r w:rsidR="00245B0C">
      <w:rPr>
        <w:rStyle w:val="PageNumber"/>
        <w:rFonts w:cs="Arial"/>
      </w:rPr>
      <w:instrText xml:space="preserve">PAGE  </w:instrText>
    </w:r>
    <w:r>
      <w:rPr>
        <w:rStyle w:val="PageNumber"/>
        <w:rFonts w:cs="Arial"/>
      </w:rPr>
      <w:fldChar w:fldCharType="separate"/>
    </w:r>
    <w:r w:rsidR="00245B0C">
      <w:rPr>
        <w:rStyle w:val="PageNumber"/>
        <w:rFonts w:cs="Arial"/>
        <w:noProof/>
      </w:rPr>
      <w:t>2</w:t>
    </w:r>
    <w:r>
      <w:rPr>
        <w:rStyle w:val="PageNumber"/>
        <w:rFonts w:cs="Arial"/>
      </w:rPr>
      <w:fldChar w:fldCharType="end"/>
    </w:r>
  </w:p>
  <w:p w:rsidR="00245B0C" w:rsidRDefault="00245B0C" w:rsidP="00912FC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0C" w:rsidRPr="000A59EF" w:rsidRDefault="00245B0C" w:rsidP="00C565E8">
    <w:pPr>
      <w:pStyle w:val="IntenseQuote"/>
      <w:pBdr>
        <w:bottom w:val="none" w:sz="0" w:space="0" w:color="auto"/>
      </w:pBdr>
      <w:ind w:left="0" w:right="7"/>
      <w:rPr>
        <w:rStyle w:val="PageNumber"/>
        <w:rFonts w:ascii="Verdana" w:hAnsi="Verdana" w:cs="Arial"/>
        <w:color w:val="660066"/>
        <w:sz w:val="20"/>
        <w:szCs w:val="20"/>
      </w:rPr>
    </w:pPr>
    <w:r w:rsidRPr="000A59EF">
      <w:rPr>
        <w:rStyle w:val="PageNumber"/>
        <w:rFonts w:ascii="Verdana" w:hAnsi="Verdana" w:cs="Arial"/>
        <w:color w:val="660066"/>
        <w:sz w:val="20"/>
        <w:szCs w:val="20"/>
      </w:rPr>
      <w:t>Circular BH</w:t>
    </w:r>
    <w:r>
      <w:rPr>
        <w:rStyle w:val="PageNumber"/>
        <w:rFonts w:ascii="Verdana" w:hAnsi="Verdana" w:cs="Arial"/>
        <w:color w:val="660066"/>
        <w:sz w:val="20"/>
        <w:szCs w:val="20"/>
      </w:rPr>
      <w:t>I</w:t>
    </w:r>
    <w:r w:rsidRPr="000A59EF">
      <w:rPr>
        <w:rStyle w:val="PageNumber"/>
        <w:rFonts w:ascii="Verdana" w:hAnsi="Verdana" w:cs="Arial"/>
        <w:color w:val="660066"/>
        <w:sz w:val="20"/>
        <w:szCs w:val="20"/>
      </w:rPr>
      <w:t>S1</w:t>
    </w:r>
    <w:r>
      <w:rPr>
        <w:rStyle w:val="PageNumber"/>
        <w:rFonts w:ascii="Verdana" w:hAnsi="Verdana" w:cs="Arial"/>
        <w:color w:val="660066"/>
        <w:sz w:val="20"/>
        <w:szCs w:val="20"/>
      </w:rPr>
      <w:t>7</w:t>
    </w:r>
    <w:r w:rsidRPr="000A59EF">
      <w:rPr>
        <w:rStyle w:val="PageNumber"/>
        <w:rFonts w:ascii="Verdana" w:hAnsi="Verdana" w:cs="Arial"/>
        <w:color w:val="660066"/>
        <w:sz w:val="20"/>
        <w:szCs w:val="20"/>
      </w:rPr>
      <w:t>/1</w:t>
    </w:r>
  </w:p>
  <w:p w:rsidR="00245B0C" w:rsidRDefault="00245B0C" w:rsidP="00912FC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0C" w:rsidRDefault="006A2D6E" w:rsidP="00912FC7">
    <w:pPr>
      <w:pStyle w:val="Footer"/>
      <w:rPr>
        <w:rStyle w:val="PageNumber"/>
        <w:rFonts w:cs="Arial"/>
      </w:rPr>
    </w:pPr>
    <w:r>
      <w:rPr>
        <w:rStyle w:val="PageNumber"/>
        <w:rFonts w:cs="Arial"/>
      </w:rPr>
      <w:fldChar w:fldCharType="begin"/>
    </w:r>
    <w:r w:rsidR="00245B0C">
      <w:rPr>
        <w:rStyle w:val="PageNumber"/>
        <w:rFonts w:cs="Arial"/>
      </w:rPr>
      <w:instrText xml:space="preserve">PAGE  </w:instrText>
    </w:r>
    <w:r>
      <w:rPr>
        <w:rStyle w:val="PageNumber"/>
        <w:rFonts w:cs="Arial"/>
      </w:rPr>
      <w:fldChar w:fldCharType="separate"/>
    </w:r>
    <w:r w:rsidR="00245B0C">
      <w:rPr>
        <w:rStyle w:val="PageNumber"/>
        <w:rFonts w:cs="Arial"/>
        <w:noProof/>
      </w:rPr>
      <w:t>2</w:t>
    </w:r>
    <w:r>
      <w:rPr>
        <w:rStyle w:val="PageNumber"/>
        <w:rFonts w:cs="Arial"/>
      </w:rPr>
      <w:fldChar w:fldCharType="end"/>
    </w:r>
  </w:p>
  <w:p w:rsidR="00245B0C" w:rsidRDefault="00245B0C" w:rsidP="00912FC7">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0C" w:rsidRDefault="006A2D6E" w:rsidP="00912FC7">
    <w:pPr>
      <w:pStyle w:val="Footer"/>
    </w:pPr>
    <w:r>
      <w:rPr>
        <w:noProof/>
        <w:lang w:val="en-IE" w:eastAsia="en-IE"/>
      </w:rPr>
      <w:pict>
        <v:group id="Group 49" o:spid="_x0000_s32774" style="position:absolute;margin-left:0;margin-top:799.85pt;width:593.9pt;height:26.55pt;z-index:251655680;mso-position-horizontal-relative:page;mso-position-vertical-relative:page"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">
          <v:shapetype id="_x0000_t202" coordsize="21600,21600" o:spt="202" path="m,l,21600r21600,l21600,xe">
            <v:stroke joinstyle="miter"/>
            <v:path gradientshapeok="t" o:connecttype="rect"/>
          </v:shapetype>
          <v:shape id="Text Box 50" o:spid="_x0000_s32778"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245B0C" w:rsidRDefault="006A2D6E">
                  <w:pPr>
                    <w:jc w:val="center"/>
                  </w:pPr>
                  <w:fldSimple w:instr=" PAGE    \* MERGEFORMAT ">
                    <w:r w:rsidR="0070089F" w:rsidRPr="0070089F">
                      <w:rPr>
                        <w:noProof/>
                        <w:color w:val="8C8C8C"/>
                      </w:rPr>
                      <w:t>2</w:t>
                    </w:r>
                  </w:fldSimple>
                </w:p>
              </w:txbxContent>
            </v:textbox>
          </v:shape>
          <v:group id="Group 51" o:spid="_x0000_s32775"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52" o:spid="_x0000_s32777"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kfSMMAAADaAAAADwAAAGRycy9kb3ducmV2LnhtbESPQWvCQBSE7wX/w/IEL6VuzEGa1FWk&#10;IAg9mebQ3h7ZZzaYfRt2tyb9964geBxm5htms5tsL67kQ+dYwWqZgSBunO64VVB/H97eQYSIrLF3&#10;TAr+KcBuO3vZYKndyCe6VrEVCcKhRAUmxqGUMjSGLIalG4iTd3beYkzSt1J7HBPc9jLPsrW02HFa&#10;MDjQp6HmUv1ZBV8/v/VrPe7NKc/y86rw1aWYOqUW82n/ASLSFJ/hR/uoFRRwv5JugNz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WJH0jDAAAA2gAAAA8AAAAAAAAAAAAA&#10;AAAAoQIAAGRycy9kb3ducmV2LnhtbFBLBQYAAAAABAAEAPkAAACRAwAAAAA=&#10;" strokecolor="#a6a6a6"/>
            <v:shape id="AutoShape 53" o:spid="_x0000_s32776"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5Q/MMAAADbAAAADwAAAGRycy9kb3ducmV2LnhtbESPwW7CQAxE75X4h5Ur9VY29ICqlAWh&#10;CkQvRSrlA6ysmw1kvSHrhvTv8QGpN1sznnlerMbYmoH63CR2MJsWYIir5BuuHRy/t8+vYLIge2wT&#10;k4M/yrBaTh4WWPp05S8aDlIbDeFcooMg0pXW5ipQxDxNHbFqP6mPKLr2tfU9XjU8tvalKOY2YsPa&#10;ELCj90DV+fAbHchlOO72Q5jvN2G23a3l87SpxLmnx3H9BkZolH/z/frDK77S6y86gF3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rOUPzDAAAA2wAAAA8AAAAAAAAAAAAA&#10;AAAAoQIAAGRycy9kb3ducmV2LnhtbFBLBQYAAAAABAAEAPkAAACRAwAAAAA=&#10;" adj="20904" strokecolor="#a6a6a6"/>
          </v:group>
          <w10:wrap anchorx="page" anchory="page"/>
        </v:group>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0C" w:rsidRDefault="006A2D6E" w:rsidP="00912FC7">
    <w:pPr>
      <w:pStyle w:val="Footer"/>
      <w:rPr>
        <w:rStyle w:val="PageNumber"/>
        <w:rFonts w:cs="Arial"/>
      </w:rPr>
    </w:pPr>
    <w:r>
      <w:rPr>
        <w:rStyle w:val="PageNumber"/>
        <w:rFonts w:cs="Arial"/>
      </w:rPr>
      <w:fldChar w:fldCharType="begin"/>
    </w:r>
    <w:r w:rsidR="00245B0C">
      <w:rPr>
        <w:rStyle w:val="PageNumber"/>
        <w:rFonts w:cs="Arial"/>
      </w:rPr>
      <w:instrText xml:space="preserve">PAGE  </w:instrText>
    </w:r>
    <w:r>
      <w:rPr>
        <w:rStyle w:val="PageNumber"/>
        <w:rFonts w:cs="Arial"/>
      </w:rPr>
      <w:fldChar w:fldCharType="separate"/>
    </w:r>
    <w:r w:rsidR="00245B0C">
      <w:rPr>
        <w:rStyle w:val="PageNumber"/>
        <w:rFonts w:cs="Arial"/>
        <w:noProof/>
      </w:rPr>
      <w:t>2</w:t>
    </w:r>
    <w:r>
      <w:rPr>
        <w:rStyle w:val="PageNumber"/>
        <w:rFonts w:cs="Arial"/>
      </w:rPr>
      <w:fldChar w:fldCharType="end"/>
    </w:r>
  </w:p>
  <w:p w:rsidR="00245B0C" w:rsidRDefault="00245B0C" w:rsidP="00912FC7">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0C" w:rsidRDefault="006A2D6E" w:rsidP="00912FC7">
    <w:pPr>
      <w:pStyle w:val="Footer"/>
    </w:pPr>
    <w:r>
      <w:rPr>
        <w:noProof/>
        <w:lang w:val="en-IE" w:eastAsia="en-IE"/>
      </w:rPr>
      <w:pict>
        <v:group id="Group 71" o:spid="_x0000_s32769" style="position:absolute;margin-left:.75pt;margin-top:806.2pt;width:593.85pt;height:15pt;z-index:251656704;mso-position-horizontal-relative:page;mso-position-vertical-relative:page"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">
          <v:shapetype id="_x0000_t202" coordsize="21600,21600" o:spt="202" path="m,l,21600r21600,l21600,xe">
            <v:stroke joinstyle="miter"/>
            <v:path gradientshapeok="t" o:connecttype="rect"/>
          </v:shapetype>
          <v:shape id="Text Box 72" o:spid="_x0000_s32773"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245B0C" w:rsidRDefault="00245B0C">
                  <w:pPr>
                    <w:jc w:val="center"/>
                  </w:pPr>
                  <w:r>
                    <w:t>C</w:t>
                  </w:r>
                  <w:fldSimple w:instr=" PAGE    \* MERGEFORMAT ">
                    <w:r w:rsidR="0070089F" w:rsidRPr="0070089F">
                      <w:rPr>
                        <w:noProof/>
                        <w:color w:val="8C8C8C"/>
                      </w:rPr>
                      <w:t>3</w:t>
                    </w:r>
                  </w:fldSimple>
                </w:p>
              </w:txbxContent>
            </v:textbox>
          </v:shape>
          <v:group id="Group 73" o:spid="_x0000_s32770"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Cpo9q4wAAAANoAAAAPAAAA&#10;AAAAAAAAAAAAAKoCAABkcnMvZG93bnJldi54bWxQSwUGAAAAAAQABAD6AAAAlw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74" o:spid="_x0000_s32772"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QVTcMAAADaAAAADwAAAGRycy9kb3ducmV2LnhtbESPQWvCQBSE74L/YXmCF6kbAxZNXUUK&#10;hUJPpjno7ZF9ZoPZt2F3a+K/7wqFHoeZ+YbZHUbbiTv50DpWsFpmIIhrp1tuFFTfHy8bECEia+wc&#10;k4IHBTjsp5MdFtoNfKJ7GRuRIBwKVGBi7AspQ23IYli6njh5V+ctxiR9I7XHIcFtJ/Mse5UWW04L&#10;Bnt6N1Tfyh+r4Ot8qRbVcDSnPMuvq60vb9uxVWo+G49vICKN8T/81/7UCtbwvJJugN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EFU3DAAAA2gAAAA8AAAAAAAAAAAAA&#10;AAAAoQIAAGRycy9kb3ducmV2LnhtbFBLBQYAAAAABAAEAPkAAACRAwAAAAA=&#10;" strokecolor="#a6a6a6"/>
            <v:shape id="AutoShape 75" o:spid="_x0000_s32771"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2yrsEAAADaAAAADwAAAGRycy9kb3ducmV2LnhtbESPQWvCQBSE74X+h+UVeqsbewgSXUVE&#10;0UuFqj/gkX3NpmbfptlnjP/eLQgeh5n5hpktBt+onrpYBzYwHmWgiMtga64MnI6bjwmoKMgWm8Bk&#10;4EYRFvPXlxkWNlz5m/qDVCpBOBZowIm0hdaxdOQxjkJLnLyf0HmUJLtK2w6vCe4b/ZllufZYc1pw&#10;2NLKUXk+XLwB+etP233v8v3ajTfbpXz9rksx5v1tWE5BCQ3yDD/aO2sgh/8r6Qbo+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TbKuwQAAANoAAAAPAAAAAAAAAAAAAAAA&#10;AKECAABkcnMvZG93bnJldi54bWxQSwUGAAAAAAQABAD5AAAAjwMAAAAA&#10;" adj="20904" strokecolor="#a6a6a6"/>
          </v:group>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5B0C" w:rsidRDefault="00245B0C" w:rsidP="00912FC7">
      <w:r>
        <w:separator/>
      </w:r>
    </w:p>
  </w:footnote>
  <w:footnote w:type="continuationSeparator" w:id="0">
    <w:p w:rsidR="00245B0C" w:rsidRDefault="00245B0C" w:rsidP="00912FC7">
      <w:r>
        <w:continuationSeparator/>
      </w:r>
    </w:p>
  </w:footnote>
  <w:footnote w:id="1">
    <w:p w:rsidR="00245B0C" w:rsidRPr="00601FB8" w:rsidRDefault="00245B0C" w:rsidP="005A1D67">
      <w:pPr>
        <w:jc w:val="both"/>
        <w:rPr>
          <w:sz w:val="20"/>
          <w:szCs w:val="20"/>
        </w:rPr>
      </w:pPr>
      <w:r w:rsidRPr="00E35F07">
        <w:rPr>
          <w:rStyle w:val="FootnoteReference"/>
          <w:rFonts w:ascii="Verdana" w:hAnsi="Verdana" w:cs="Arial"/>
          <w:sz w:val="20"/>
          <w:szCs w:val="20"/>
        </w:rPr>
        <w:footnoteRef/>
      </w:r>
      <w:r w:rsidRPr="00E35F07">
        <w:rPr>
          <w:sz w:val="20"/>
          <w:szCs w:val="20"/>
        </w:rPr>
        <w:t xml:space="preserve"> </w:t>
      </w:r>
      <w:r>
        <w:rPr>
          <w:sz w:val="20"/>
          <w:szCs w:val="20"/>
          <w:lang w:val="en-IE"/>
        </w:rPr>
        <w:t>A</w:t>
      </w:r>
      <w:r w:rsidRPr="00E35F07">
        <w:rPr>
          <w:sz w:val="20"/>
          <w:szCs w:val="20"/>
          <w:lang w:val="en-IE"/>
        </w:rPr>
        <w:t xml:space="preserve"> protected structure includes the protected structure and its interior, the land lying within the curtilage of the protected structure and any other structures within that curtilage and their interiors and all fixtures and features which form part of the interior or exte</w:t>
      </w:r>
      <w:r>
        <w:rPr>
          <w:sz w:val="20"/>
          <w:szCs w:val="20"/>
          <w:lang w:val="en-IE"/>
        </w:rPr>
        <w:t>rior of any of these structures</w:t>
      </w:r>
      <w:r w:rsidRPr="00E35F07">
        <w:rPr>
          <w:sz w:val="20"/>
          <w:szCs w:val="20"/>
          <w:lang w:val="en-IE"/>
        </w:rPr>
        <w:t xml:space="preserve"> (</w:t>
      </w:r>
      <w:r w:rsidRPr="005A1D67">
        <w:rPr>
          <w:i/>
          <w:sz w:val="20"/>
          <w:szCs w:val="20"/>
          <w:lang w:val="en-IE"/>
        </w:rPr>
        <w:t>Planning and Development Act 2000</w:t>
      </w:r>
      <w:r w:rsidRPr="00E35F07">
        <w:rPr>
          <w:sz w:val="20"/>
          <w:szCs w:val="20"/>
          <w:lang w:val="en-IE"/>
        </w:rPr>
        <w:t>)</w:t>
      </w:r>
      <w:r>
        <w:rPr>
          <w:sz w:val="20"/>
          <w:szCs w:val="20"/>
        </w:rPr>
        <w:t>.</w:t>
      </w:r>
    </w:p>
  </w:footnote>
  <w:footnote w:id="2">
    <w:p w:rsidR="00245B0C" w:rsidRPr="00E35F07" w:rsidRDefault="00245B0C" w:rsidP="00E35F07">
      <w:pPr>
        <w:jc w:val="both"/>
        <w:rPr>
          <w:sz w:val="20"/>
          <w:szCs w:val="20"/>
        </w:rPr>
      </w:pPr>
      <w:r w:rsidRPr="00E35F07">
        <w:rPr>
          <w:rStyle w:val="FootnoteReference"/>
          <w:rFonts w:cs="Arial"/>
          <w:sz w:val="20"/>
          <w:szCs w:val="20"/>
        </w:rPr>
        <w:footnoteRef/>
      </w:r>
      <w:r w:rsidRPr="00E35F07">
        <w:rPr>
          <w:sz w:val="20"/>
          <w:szCs w:val="20"/>
        </w:rPr>
        <w:t xml:space="preserve">  Examples of public authorities for the purpose of this scheme include, but are not restricted to, government or other public administration, including public advisory bodies, at national, regional or local level, any natural or legal person performing public administrative functions under national law, any natural or legal person having public responsibilities or functions, or providing public services, and includes a Minister of the Government, the Commissioners of Public Works in Ireland, a local authority for the purposes of the Local Government Act 2001, a harbour authority within the meaning of the Harbours Act 1946, the Health Service Executive established under the Health Act 2004, a company under the Companies Acts, in which all the shares are held by or on behalf of a Minister of the Government, by directors appointed by a Minister of the Government by a board or other body, by a company having public administrative functions and responsibilities.</w:t>
      </w:r>
    </w:p>
  </w:footnote>
  <w:footnote w:id="3">
    <w:p w:rsidR="00245B0C" w:rsidRDefault="00245B0C">
      <w:pPr>
        <w:pStyle w:val="FootnoteText"/>
      </w:pPr>
      <w:r>
        <w:rPr>
          <w:rStyle w:val="FootnoteReference"/>
        </w:rPr>
        <w:t>3</w:t>
      </w:r>
      <w:r w:rsidRPr="000A59EF">
        <w:rPr>
          <w:color w:val="660066"/>
        </w:rPr>
        <w:t xml:space="preserve"> </w:t>
      </w:r>
      <w:hyperlink r:id="rId1" w:history="1">
        <w:r w:rsidRPr="000A59EF">
          <w:rPr>
            <w:rStyle w:val="Hyperlink"/>
            <w:rFonts w:cs="Arial"/>
            <w:color w:val="660066"/>
          </w:rPr>
          <w:t>http://publicspendingcode.per.gov.ie</w:t>
        </w:r>
      </w:hyperlink>
      <w:r>
        <w:rPr>
          <w:color w:val="660066"/>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0C" w:rsidRDefault="00245B0C" w:rsidP="000A59EF">
    <w:pPr>
      <w:pStyle w:val="IntenseQuote"/>
      <w:pBdr>
        <w:bottom w:val="single" w:sz="4" w:space="4" w:color="660066"/>
      </w:pBdr>
      <w:ind w:left="0"/>
    </w:pPr>
  </w:p>
  <w:p w:rsidR="00245B0C" w:rsidRPr="000A59EF" w:rsidRDefault="00245B0C" w:rsidP="000A59EF">
    <w:pPr>
      <w:pStyle w:val="IntenseQuote"/>
      <w:pBdr>
        <w:bottom w:val="single" w:sz="4" w:space="4" w:color="660066"/>
      </w:pBdr>
      <w:ind w:left="0"/>
      <w:rPr>
        <w:color w:val="660066"/>
      </w:rPr>
    </w:pPr>
    <w:r w:rsidRPr="000A59EF">
      <w:rPr>
        <w:color w:val="660066"/>
      </w:rPr>
      <w:t>Bu</w:t>
    </w:r>
    <w:r w:rsidRPr="000A59EF">
      <w:rPr>
        <w:rFonts w:ascii="Verdana" w:hAnsi="Verdana"/>
        <w:color w:val="660066"/>
        <w:sz w:val="20"/>
        <w:szCs w:val="20"/>
      </w:rPr>
      <w:t xml:space="preserve">ilt Heritage </w:t>
    </w:r>
    <w:r>
      <w:rPr>
        <w:rFonts w:ascii="Verdana" w:hAnsi="Verdana"/>
        <w:color w:val="660066"/>
        <w:sz w:val="20"/>
        <w:szCs w:val="20"/>
      </w:rPr>
      <w:t>Investment</w:t>
    </w:r>
    <w:r w:rsidRPr="000A59EF">
      <w:rPr>
        <w:rFonts w:ascii="Verdana" w:hAnsi="Verdana"/>
        <w:color w:val="660066"/>
        <w:sz w:val="20"/>
        <w:szCs w:val="20"/>
      </w:rPr>
      <w:t xml:space="preserve"> Scheme 201</w:t>
    </w:r>
    <w:r>
      <w:rPr>
        <w:rFonts w:ascii="Verdana" w:hAnsi="Verdana"/>
        <w:color w:val="660066"/>
        <w:sz w:val="20"/>
        <w:szCs w:val="20"/>
      </w:rPr>
      <w:t>7</w:t>
    </w:r>
    <w:r w:rsidRPr="000A59EF">
      <w:rPr>
        <w:rFonts w:ascii="Verdana" w:hAnsi="Verdana"/>
        <w:color w:val="660066"/>
        <w:sz w:val="20"/>
        <w:szCs w:val="20"/>
      </w:rPr>
      <w:tab/>
    </w:r>
    <w:r w:rsidRPr="000A59EF">
      <w:rPr>
        <w:rFonts w:ascii="Verdana" w:hAnsi="Verdana"/>
        <w:color w:val="660066"/>
        <w:sz w:val="20"/>
        <w:szCs w:val="20"/>
      </w:rPr>
      <w:tab/>
    </w:r>
    <w:r w:rsidRPr="000A59EF">
      <w:rPr>
        <w:rFonts w:ascii="Verdana" w:hAnsi="Verdana"/>
        <w:color w:val="660066"/>
        <w:sz w:val="20"/>
        <w:szCs w:val="20"/>
      </w:rPr>
      <w:tab/>
    </w:r>
    <w:r w:rsidRPr="000A59EF">
      <w:rPr>
        <w:rFonts w:ascii="Verdana" w:hAnsi="Verdana"/>
        <w:color w:val="660066"/>
        <w:sz w:val="20"/>
        <w:szCs w:val="20"/>
      </w:rPr>
      <w:tab/>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0C" w:rsidRDefault="00245B0C" w:rsidP="00A31E83">
    <w:pPr>
      <w:pStyle w:val="Header"/>
      <w:pBdr>
        <w:bottom w:val="none" w:sz="0" w:space="0" w:color="auto"/>
      </w:pBdr>
    </w:pPr>
  </w:p>
  <w:p w:rsidR="00245B0C" w:rsidRPr="00A31E83" w:rsidRDefault="00245B0C" w:rsidP="00A31E83">
    <w:pPr>
      <w:pStyle w:val="Header"/>
      <w:pBdr>
        <w:bottom w:val="single" w:sz="8" w:space="1" w:color="4F6228"/>
      </w:pBdr>
      <w:tabs>
        <w:tab w:val="left" w:pos="7938"/>
      </w:tabs>
      <w:jc w:val="left"/>
      <w:rPr>
        <w:color w:val="9BBB59"/>
        <w:sz w:val="20"/>
        <w:szCs w:val="20"/>
      </w:rPr>
    </w:pPr>
    <w:r w:rsidRPr="00A31E83">
      <w:rPr>
        <w:i/>
        <w:color w:val="9BBB59"/>
        <w:sz w:val="20"/>
        <w:szCs w:val="20"/>
      </w:rPr>
      <w:t>Built Heritag</w:t>
    </w:r>
    <w:r>
      <w:rPr>
        <w:i/>
        <w:color w:val="9BBB59"/>
        <w:sz w:val="20"/>
        <w:szCs w:val="20"/>
      </w:rPr>
      <w:t xml:space="preserve">e Investment Scheme 2017 </w:t>
    </w:r>
    <w:r w:rsidRPr="00A31E83">
      <w:rPr>
        <w:i/>
        <w:color w:val="9BBB59"/>
        <w:sz w:val="20"/>
        <w:szCs w:val="20"/>
      </w:rPr>
      <w:t xml:space="preserve">                                                                              </w:t>
    </w:r>
    <w:r w:rsidRPr="008E3024">
      <w:rPr>
        <w:i/>
        <w:color w:val="9BBB59"/>
        <w:sz w:val="20"/>
        <w:szCs w:val="20"/>
      </w:rPr>
      <w:t xml:space="preserve">                                                                                                  </w:t>
    </w:r>
    <w:r w:rsidRPr="00A31E83">
      <w:rPr>
        <w:b/>
        <w:i/>
        <w:color w:val="9BBB59"/>
        <w:sz w:val="28"/>
        <w:szCs w:val="28"/>
      </w:rPr>
      <w:t>FORM B</w:t>
    </w:r>
    <w:r w:rsidRPr="008E3024">
      <w:rPr>
        <w:color w:val="9BBB59"/>
        <w:sz w:val="20"/>
        <w:szCs w:val="20"/>
      </w:rPr>
      <w:tab/>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0C" w:rsidRDefault="00245B0C">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0C" w:rsidRDefault="00245B0C" w:rsidP="00783BD7">
    <w:pPr>
      <w:pStyle w:val="Header"/>
      <w:pBdr>
        <w:bottom w:val="none" w:sz="0" w:space="0" w:color="auto"/>
      </w:pBdr>
    </w:pPr>
  </w:p>
  <w:p w:rsidR="00245B0C" w:rsidRPr="00DF1F1D" w:rsidRDefault="00245B0C" w:rsidP="00DF1F1D">
    <w:pPr>
      <w:pStyle w:val="Header"/>
      <w:pBdr>
        <w:bottom w:val="single" w:sz="8" w:space="1" w:color="8E736A"/>
      </w:pBdr>
      <w:rPr>
        <w:b/>
        <w:i/>
        <w:color w:val="B88472"/>
        <w:sz w:val="28"/>
        <w:szCs w:val="28"/>
      </w:rPr>
    </w:pPr>
    <w:r>
      <w:rPr>
        <w:i/>
        <w:color w:val="B88472"/>
        <w:sz w:val="20"/>
        <w:szCs w:val="20"/>
      </w:rPr>
      <w:t>Built Heritage Investment</w:t>
    </w:r>
    <w:r w:rsidRPr="00DF1F1D">
      <w:rPr>
        <w:i/>
        <w:color w:val="B88472"/>
        <w:sz w:val="20"/>
        <w:szCs w:val="20"/>
      </w:rPr>
      <w:t xml:space="preserve"> Scheme 201</w:t>
    </w:r>
    <w:r>
      <w:rPr>
        <w:i/>
        <w:color w:val="B88472"/>
        <w:sz w:val="20"/>
        <w:szCs w:val="20"/>
      </w:rPr>
      <w:t>7</w:t>
    </w:r>
    <w:r w:rsidRPr="00DF1F1D">
      <w:rPr>
        <w:i/>
        <w:color w:val="B88472"/>
        <w:sz w:val="20"/>
        <w:szCs w:val="20"/>
      </w:rPr>
      <w:t xml:space="preserve">                                                                                        </w:t>
    </w:r>
    <w:r w:rsidRPr="00DF1F1D">
      <w:rPr>
        <w:b/>
        <w:i/>
        <w:color w:val="B88472"/>
        <w:sz w:val="28"/>
        <w:szCs w:val="28"/>
      </w:rPr>
      <w:t>FORM C</w:t>
    </w:r>
  </w:p>
  <w:p w:rsidR="00245B0C" w:rsidRPr="00DF1F1D" w:rsidRDefault="00245B0C" w:rsidP="00783BD7">
    <w:pPr>
      <w:pStyle w:val="Header"/>
      <w:pBdr>
        <w:bottom w:val="none" w:sz="0" w:space="0" w:color="auto"/>
      </w:pBdr>
      <w:rPr>
        <w:color w:val="B88472"/>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0C" w:rsidRDefault="00245B0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0C" w:rsidRDefault="00245B0C" w:rsidP="00912FC7">
    <w:pPr>
      <w:pStyle w:val="Header"/>
    </w:pPr>
  </w:p>
  <w:p w:rsidR="00245B0C" w:rsidRPr="00036546" w:rsidRDefault="00245B0C" w:rsidP="00912FC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0C" w:rsidRDefault="00245B0C">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0C" w:rsidRDefault="00245B0C" w:rsidP="000A59EF">
    <w:pPr>
      <w:pStyle w:val="IntenseQuote"/>
      <w:pBdr>
        <w:bottom w:val="single" w:sz="4" w:space="4" w:color="660066"/>
      </w:pBdr>
      <w:tabs>
        <w:tab w:val="left" w:pos="10065"/>
      </w:tabs>
      <w:ind w:left="0" w:right="7"/>
      <w:rPr>
        <w:i w:val="0"/>
      </w:rPr>
    </w:pPr>
  </w:p>
  <w:p w:rsidR="00245B0C" w:rsidRPr="000A59EF" w:rsidRDefault="00245B0C" w:rsidP="000A59EF">
    <w:pPr>
      <w:pStyle w:val="IntenseQuote"/>
      <w:pBdr>
        <w:bottom w:val="single" w:sz="4" w:space="4" w:color="660066"/>
      </w:pBdr>
      <w:tabs>
        <w:tab w:val="left" w:pos="10065"/>
      </w:tabs>
      <w:ind w:left="0" w:right="7"/>
      <w:rPr>
        <w:color w:val="660066"/>
      </w:rPr>
    </w:pPr>
    <w:r w:rsidRPr="000A59EF">
      <w:rPr>
        <w:color w:val="660066"/>
      </w:rPr>
      <w:t>Built Heritage</w:t>
    </w:r>
    <w:r w:rsidRPr="000A59EF">
      <w:rPr>
        <w:i w:val="0"/>
        <w:color w:val="660066"/>
      </w:rPr>
      <w:t xml:space="preserve"> </w:t>
    </w:r>
    <w:r>
      <w:rPr>
        <w:color w:val="660066"/>
      </w:rPr>
      <w:t>Investment</w:t>
    </w:r>
    <w:r w:rsidRPr="000A59EF">
      <w:rPr>
        <w:color w:val="660066"/>
      </w:rPr>
      <w:t xml:space="preserve"> Scheme 201</w:t>
    </w:r>
    <w:r>
      <w:rPr>
        <w:color w:val="660066"/>
      </w:rPr>
      <w:t>7</w:t>
    </w:r>
    <w:r w:rsidRPr="000A59EF">
      <w:rPr>
        <w:color w:val="660066"/>
      </w:rPr>
      <w:t xml:space="preserve">                                                                            </w:t>
    </w:r>
    <w:r w:rsidRPr="000A59EF">
      <w:rPr>
        <w:color w:val="660066"/>
      </w:rPr>
      <w:tab/>
    </w:r>
    <w:r w:rsidRPr="000A59EF">
      <w:rPr>
        <w:color w:val="660066"/>
      </w:rPr>
      <w:tab/>
      <w:t xml:space="preserve">    </w:t>
    </w:r>
    <w:r w:rsidRPr="000A59EF">
      <w:rPr>
        <w:color w:val="660066"/>
      </w:rPr>
      <w:tab/>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0C" w:rsidRDefault="00245B0C">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0C" w:rsidRDefault="00245B0C">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0C" w:rsidRDefault="00245B0C" w:rsidP="000A59EF">
    <w:pPr>
      <w:pStyle w:val="Header"/>
      <w:pBdr>
        <w:bottom w:val="single" w:sz="8" w:space="1" w:color="660066"/>
      </w:pBdr>
    </w:pPr>
  </w:p>
  <w:p w:rsidR="00245B0C" w:rsidRDefault="00245B0C" w:rsidP="000A59EF">
    <w:pPr>
      <w:pStyle w:val="Header"/>
      <w:pBdr>
        <w:bottom w:val="single" w:sz="8" w:space="1" w:color="660066"/>
      </w:pBdr>
    </w:pPr>
  </w:p>
  <w:p w:rsidR="00245B0C" w:rsidRPr="000A59EF" w:rsidRDefault="00245B0C" w:rsidP="000A59EF">
    <w:pPr>
      <w:pStyle w:val="Header"/>
      <w:pBdr>
        <w:bottom w:val="single" w:sz="8" w:space="1" w:color="660066"/>
      </w:pBdr>
      <w:tabs>
        <w:tab w:val="left" w:pos="7938"/>
      </w:tabs>
      <w:jc w:val="left"/>
      <w:rPr>
        <w:color w:val="660066"/>
        <w:sz w:val="20"/>
        <w:szCs w:val="20"/>
      </w:rPr>
    </w:pPr>
    <w:r w:rsidRPr="000A59EF">
      <w:rPr>
        <w:i/>
        <w:color w:val="660066"/>
        <w:sz w:val="20"/>
        <w:szCs w:val="20"/>
      </w:rPr>
      <w:t>Buil</w:t>
    </w:r>
    <w:r>
      <w:rPr>
        <w:i/>
        <w:color w:val="660066"/>
        <w:sz w:val="20"/>
        <w:szCs w:val="20"/>
      </w:rPr>
      <w:t>t</w:t>
    </w:r>
    <w:r w:rsidRPr="000A59EF">
      <w:rPr>
        <w:i/>
        <w:color w:val="660066"/>
        <w:sz w:val="20"/>
        <w:szCs w:val="20"/>
      </w:rPr>
      <w:t xml:space="preserve"> Heritage </w:t>
    </w:r>
    <w:r>
      <w:rPr>
        <w:i/>
        <w:color w:val="660066"/>
        <w:sz w:val="20"/>
        <w:szCs w:val="20"/>
      </w:rPr>
      <w:t>Investment</w:t>
    </w:r>
    <w:r w:rsidRPr="000A59EF">
      <w:rPr>
        <w:i/>
        <w:color w:val="660066"/>
        <w:sz w:val="20"/>
        <w:szCs w:val="20"/>
      </w:rPr>
      <w:t xml:space="preserve"> Scheme 201</w:t>
    </w:r>
    <w:r>
      <w:rPr>
        <w:i/>
        <w:color w:val="660066"/>
        <w:sz w:val="20"/>
        <w:szCs w:val="20"/>
      </w:rPr>
      <w:t>7</w:t>
    </w:r>
    <w:r w:rsidRPr="000A59EF">
      <w:rPr>
        <w:color w:val="660066"/>
        <w:sz w:val="20"/>
        <w:szCs w:val="20"/>
      </w:rPr>
      <w:tab/>
    </w:r>
  </w:p>
  <w:p w:rsidR="00245B0C" w:rsidRPr="009C39DA" w:rsidRDefault="00245B0C" w:rsidP="000A59EF">
    <w:pPr>
      <w:pStyle w:val="Header"/>
      <w:pBdr>
        <w:bottom w:val="single" w:sz="8" w:space="1" w:color="660066"/>
      </w:pBd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0C" w:rsidRDefault="00245B0C">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0C" w:rsidRDefault="00245B0C" w:rsidP="000A59EF">
    <w:pPr>
      <w:pStyle w:val="Header"/>
      <w:pBdr>
        <w:bottom w:val="single" w:sz="8" w:space="1" w:color="660066"/>
      </w:pBdr>
    </w:pPr>
  </w:p>
  <w:p w:rsidR="00245B0C" w:rsidRPr="000A59EF" w:rsidRDefault="00245B0C" w:rsidP="000A59EF">
    <w:pPr>
      <w:pStyle w:val="Header"/>
      <w:pBdr>
        <w:bottom w:val="single" w:sz="8" w:space="1" w:color="660066"/>
      </w:pBdr>
      <w:tabs>
        <w:tab w:val="left" w:pos="7938"/>
      </w:tabs>
      <w:jc w:val="left"/>
      <w:rPr>
        <w:color w:val="660066"/>
        <w:sz w:val="20"/>
        <w:szCs w:val="20"/>
      </w:rPr>
    </w:pPr>
    <w:r w:rsidRPr="000A59EF">
      <w:rPr>
        <w:i/>
        <w:color w:val="660066"/>
        <w:sz w:val="20"/>
        <w:szCs w:val="20"/>
      </w:rPr>
      <w:t xml:space="preserve">Built Heritage </w:t>
    </w:r>
    <w:r>
      <w:rPr>
        <w:i/>
        <w:color w:val="660066"/>
        <w:sz w:val="20"/>
        <w:szCs w:val="20"/>
      </w:rPr>
      <w:t>Investment</w:t>
    </w:r>
    <w:r w:rsidRPr="000A59EF">
      <w:rPr>
        <w:i/>
        <w:color w:val="660066"/>
        <w:sz w:val="20"/>
        <w:szCs w:val="20"/>
      </w:rPr>
      <w:t xml:space="preserve"> Scheme 201</w:t>
    </w:r>
    <w:r>
      <w:rPr>
        <w:i/>
        <w:color w:val="660066"/>
        <w:sz w:val="20"/>
        <w:szCs w:val="20"/>
      </w:rPr>
      <w:t>7</w:t>
    </w:r>
    <w:r w:rsidRPr="000A59EF">
      <w:rPr>
        <w:i/>
        <w:color w:val="660066"/>
        <w:sz w:val="20"/>
        <w:szCs w:val="20"/>
      </w:rPr>
      <w:t xml:space="preserve">                                                                               </w:t>
    </w:r>
    <w:r w:rsidRPr="000A59EF">
      <w:rPr>
        <w:b/>
        <w:i/>
        <w:color w:val="660066"/>
        <w:sz w:val="28"/>
        <w:szCs w:val="28"/>
      </w:rPr>
      <w:t>FORM A</w:t>
    </w:r>
    <w:r w:rsidRPr="000A59EF">
      <w:rPr>
        <w:color w:val="660066"/>
        <w:sz w:val="20"/>
        <w:szCs w:val="20"/>
      </w:rPr>
      <w:tab/>
    </w:r>
    <w:r w:rsidRPr="000A59EF">
      <w:rPr>
        <w:color w:val="660066"/>
        <w:sz w:val="20"/>
        <w:szCs w:val="2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E214D"/>
    <w:multiLevelType w:val="hybridMultilevel"/>
    <w:tmpl w:val="8AC656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nsid w:val="02B177DC"/>
    <w:multiLevelType w:val="hybridMultilevel"/>
    <w:tmpl w:val="10249626"/>
    <w:lvl w:ilvl="0" w:tplc="4BFC6E24">
      <w:start w:val="1"/>
      <w:numFmt w:val="bullet"/>
      <w:lvlText w:val=""/>
      <w:lvlJc w:val="left"/>
      <w:pPr>
        <w:ind w:left="720" w:hanging="360"/>
      </w:pPr>
      <w:rPr>
        <w:rFonts w:ascii="Symbol" w:hAnsi="Symbol" w:hint="default"/>
        <w:color w:val="008000"/>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3550CAC"/>
    <w:multiLevelType w:val="hybridMultilevel"/>
    <w:tmpl w:val="4A146484"/>
    <w:lvl w:ilvl="0" w:tplc="EB12A7BC">
      <w:start w:val="1"/>
      <w:numFmt w:val="lowerRoman"/>
      <w:lvlText w:val="(%1)"/>
      <w:lvlJc w:val="left"/>
      <w:pPr>
        <w:ind w:left="1080" w:hanging="720"/>
      </w:pPr>
      <w:rPr>
        <w:rFonts w:cs="Times New Roman" w:hint="default"/>
      </w:rPr>
    </w:lvl>
    <w:lvl w:ilvl="1" w:tplc="18090019">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3">
    <w:nsid w:val="0E07527C"/>
    <w:multiLevelType w:val="hybridMultilevel"/>
    <w:tmpl w:val="6D9C99EA"/>
    <w:lvl w:ilvl="0" w:tplc="77766000">
      <w:start w:val="1"/>
      <w:numFmt w:val="decimal"/>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4">
    <w:nsid w:val="136C40E2"/>
    <w:multiLevelType w:val="hybridMultilevel"/>
    <w:tmpl w:val="5BCE6C5C"/>
    <w:lvl w:ilvl="0" w:tplc="18090003">
      <w:start w:val="1"/>
      <w:numFmt w:val="bullet"/>
      <w:lvlText w:val="o"/>
      <w:lvlJc w:val="left"/>
      <w:pPr>
        <w:ind w:left="1080" w:hanging="360"/>
      </w:pPr>
      <w:rPr>
        <w:rFonts w:ascii="Courier New" w:hAnsi="Courier New"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nsid w:val="163360D8"/>
    <w:multiLevelType w:val="hybridMultilevel"/>
    <w:tmpl w:val="EFAE795C"/>
    <w:lvl w:ilvl="0" w:tplc="0E6A4A40">
      <w:start w:val="1"/>
      <w:numFmt w:val="bullet"/>
      <w:lvlText w:val=""/>
      <w:lvlJc w:val="left"/>
      <w:pPr>
        <w:ind w:left="720" w:hanging="360"/>
      </w:pPr>
      <w:rPr>
        <w:rFonts w:ascii="Symbol" w:hAnsi="Symbol" w:hint="default"/>
        <w:color w:val="000099"/>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1A415E88"/>
    <w:multiLevelType w:val="hybridMultilevel"/>
    <w:tmpl w:val="B20282DC"/>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7">
    <w:nsid w:val="205A4616"/>
    <w:multiLevelType w:val="hybridMultilevel"/>
    <w:tmpl w:val="EAE02328"/>
    <w:lvl w:ilvl="0" w:tplc="1809001B">
      <w:start w:val="1"/>
      <w:numFmt w:val="lowerRoman"/>
      <w:lvlText w:val="%1."/>
      <w:lvlJc w:val="righ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8">
    <w:nsid w:val="21EB7951"/>
    <w:multiLevelType w:val="hybridMultilevel"/>
    <w:tmpl w:val="D89215F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nsid w:val="24A61BF5"/>
    <w:multiLevelType w:val="hybridMultilevel"/>
    <w:tmpl w:val="5A08640C"/>
    <w:lvl w:ilvl="0" w:tplc="77766000">
      <w:start w:val="1"/>
      <w:numFmt w:val="decimal"/>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0">
    <w:nsid w:val="27022B03"/>
    <w:multiLevelType w:val="hybridMultilevel"/>
    <w:tmpl w:val="A968AF5A"/>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1">
    <w:nsid w:val="33B156C9"/>
    <w:multiLevelType w:val="hybridMultilevel"/>
    <w:tmpl w:val="432445C0"/>
    <w:lvl w:ilvl="0" w:tplc="18090011">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2">
    <w:nsid w:val="389024A6"/>
    <w:multiLevelType w:val="hybridMultilevel"/>
    <w:tmpl w:val="5196783A"/>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3">
    <w:nsid w:val="3ED247FE"/>
    <w:multiLevelType w:val="hybridMultilevel"/>
    <w:tmpl w:val="776A7EDC"/>
    <w:lvl w:ilvl="0" w:tplc="18090003">
      <w:start w:val="1"/>
      <w:numFmt w:val="bullet"/>
      <w:lvlText w:val="o"/>
      <w:lvlJc w:val="left"/>
      <w:pPr>
        <w:ind w:left="2226" w:hanging="360"/>
      </w:pPr>
      <w:rPr>
        <w:rFonts w:ascii="Courier New" w:hAnsi="Courier New" w:hint="default"/>
        <w:color w:val="008000"/>
      </w:rPr>
    </w:lvl>
    <w:lvl w:ilvl="1" w:tplc="18090003" w:tentative="1">
      <w:start w:val="1"/>
      <w:numFmt w:val="bullet"/>
      <w:lvlText w:val="o"/>
      <w:lvlJc w:val="left"/>
      <w:pPr>
        <w:ind w:left="2946" w:hanging="360"/>
      </w:pPr>
      <w:rPr>
        <w:rFonts w:ascii="Courier New" w:hAnsi="Courier New" w:hint="default"/>
      </w:rPr>
    </w:lvl>
    <w:lvl w:ilvl="2" w:tplc="18090005" w:tentative="1">
      <w:start w:val="1"/>
      <w:numFmt w:val="bullet"/>
      <w:lvlText w:val=""/>
      <w:lvlJc w:val="left"/>
      <w:pPr>
        <w:ind w:left="3666" w:hanging="360"/>
      </w:pPr>
      <w:rPr>
        <w:rFonts w:ascii="Wingdings" w:hAnsi="Wingdings" w:hint="default"/>
      </w:rPr>
    </w:lvl>
    <w:lvl w:ilvl="3" w:tplc="18090001" w:tentative="1">
      <w:start w:val="1"/>
      <w:numFmt w:val="bullet"/>
      <w:lvlText w:val=""/>
      <w:lvlJc w:val="left"/>
      <w:pPr>
        <w:ind w:left="4386" w:hanging="360"/>
      </w:pPr>
      <w:rPr>
        <w:rFonts w:ascii="Symbol" w:hAnsi="Symbol" w:hint="default"/>
      </w:rPr>
    </w:lvl>
    <w:lvl w:ilvl="4" w:tplc="18090003" w:tentative="1">
      <w:start w:val="1"/>
      <w:numFmt w:val="bullet"/>
      <w:lvlText w:val="o"/>
      <w:lvlJc w:val="left"/>
      <w:pPr>
        <w:ind w:left="5106" w:hanging="360"/>
      </w:pPr>
      <w:rPr>
        <w:rFonts w:ascii="Courier New" w:hAnsi="Courier New" w:hint="default"/>
      </w:rPr>
    </w:lvl>
    <w:lvl w:ilvl="5" w:tplc="18090005" w:tentative="1">
      <w:start w:val="1"/>
      <w:numFmt w:val="bullet"/>
      <w:lvlText w:val=""/>
      <w:lvlJc w:val="left"/>
      <w:pPr>
        <w:ind w:left="5826" w:hanging="360"/>
      </w:pPr>
      <w:rPr>
        <w:rFonts w:ascii="Wingdings" w:hAnsi="Wingdings" w:hint="default"/>
      </w:rPr>
    </w:lvl>
    <w:lvl w:ilvl="6" w:tplc="18090001" w:tentative="1">
      <w:start w:val="1"/>
      <w:numFmt w:val="bullet"/>
      <w:lvlText w:val=""/>
      <w:lvlJc w:val="left"/>
      <w:pPr>
        <w:ind w:left="6546" w:hanging="360"/>
      </w:pPr>
      <w:rPr>
        <w:rFonts w:ascii="Symbol" w:hAnsi="Symbol" w:hint="default"/>
      </w:rPr>
    </w:lvl>
    <w:lvl w:ilvl="7" w:tplc="18090003" w:tentative="1">
      <w:start w:val="1"/>
      <w:numFmt w:val="bullet"/>
      <w:lvlText w:val="o"/>
      <w:lvlJc w:val="left"/>
      <w:pPr>
        <w:ind w:left="7266" w:hanging="360"/>
      </w:pPr>
      <w:rPr>
        <w:rFonts w:ascii="Courier New" w:hAnsi="Courier New" w:hint="default"/>
      </w:rPr>
    </w:lvl>
    <w:lvl w:ilvl="8" w:tplc="18090005" w:tentative="1">
      <w:start w:val="1"/>
      <w:numFmt w:val="bullet"/>
      <w:lvlText w:val=""/>
      <w:lvlJc w:val="left"/>
      <w:pPr>
        <w:ind w:left="7986" w:hanging="360"/>
      </w:pPr>
      <w:rPr>
        <w:rFonts w:ascii="Wingdings" w:hAnsi="Wingdings" w:hint="default"/>
      </w:rPr>
    </w:lvl>
  </w:abstractNum>
  <w:abstractNum w:abstractNumId="14">
    <w:nsid w:val="47327B6B"/>
    <w:multiLevelType w:val="hybridMultilevel"/>
    <w:tmpl w:val="2F842C30"/>
    <w:lvl w:ilvl="0" w:tplc="4BFC6E24">
      <w:start w:val="1"/>
      <w:numFmt w:val="bullet"/>
      <w:lvlText w:val=""/>
      <w:lvlJc w:val="left"/>
      <w:pPr>
        <w:ind w:left="720" w:hanging="360"/>
      </w:pPr>
      <w:rPr>
        <w:rFonts w:ascii="Symbol" w:hAnsi="Symbol" w:hint="default"/>
        <w:color w:val="008000"/>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49AE4C97"/>
    <w:multiLevelType w:val="multilevel"/>
    <w:tmpl w:val="A5623010"/>
    <w:lvl w:ilvl="0">
      <w:start w:val="1"/>
      <w:numFmt w:val="decimal"/>
      <w:lvlText w:val="%1"/>
      <w:lvlJc w:val="left"/>
      <w:pPr>
        <w:ind w:left="510" w:hanging="51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440" w:hanging="144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2160" w:hanging="2160"/>
      </w:pPr>
      <w:rPr>
        <w:rFonts w:cs="Times New Roman" w:hint="default"/>
      </w:rPr>
    </w:lvl>
    <w:lvl w:ilvl="7">
      <w:start w:val="1"/>
      <w:numFmt w:val="decimal"/>
      <w:lvlText w:val="%1.%2.%3.%4.%5.%6.%7.%8"/>
      <w:lvlJc w:val="left"/>
      <w:pPr>
        <w:ind w:left="2520" w:hanging="2520"/>
      </w:pPr>
      <w:rPr>
        <w:rFonts w:cs="Times New Roman" w:hint="default"/>
      </w:rPr>
    </w:lvl>
    <w:lvl w:ilvl="8">
      <w:start w:val="1"/>
      <w:numFmt w:val="decimal"/>
      <w:lvlText w:val="%1.%2.%3.%4.%5.%6.%7.%8.%9"/>
      <w:lvlJc w:val="left"/>
      <w:pPr>
        <w:ind w:left="2880" w:hanging="2880"/>
      </w:pPr>
      <w:rPr>
        <w:rFonts w:cs="Times New Roman" w:hint="default"/>
      </w:rPr>
    </w:lvl>
  </w:abstractNum>
  <w:abstractNum w:abstractNumId="16">
    <w:nsid w:val="4C3A1BE6"/>
    <w:multiLevelType w:val="hybridMultilevel"/>
    <w:tmpl w:val="7276A27E"/>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7">
    <w:nsid w:val="4D445CC3"/>
    <w:multiLevelType w:val="hybridMultilevel"/>
    <w:tmpl w:val="FCC47E0E"/>
    <w:lvl w:ilvl="0" w:tplc="664AC566">
      <w:start w:val="1"/>
      <w:numFmt w:val="decimal"/>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8">
    <w:nsid w:val="4DB90957"/>
    <w:multiLevelType w:val="hybridMultilevel"/>
    <w:tmpl w:val="EACEA10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4E0D0F22"/>
    <w:multiLevelType w:val="hybridMultilevel"/>
    <w:tmpl w:val="8432E712"/>
    <w:lvl w:ilvl="0" w:tplc="1809000F">
      <w:start w:val="1"/>
      <w:numFmt w:val="decimal"/>
      <w:lvlText w:val="%1."/>
      <w:lvlJc w:val="left"/>
      <w:pPr>
        <w:ind w:left="753" w:hanging="360"/>
      </w:pPr>
      <w:rPr>
        <w:rFonts w:cs="Times New Roman"/>
      </w:rPr>
    </w:lvl>
    <w:lvl w:ilvl="1" w:tplc="18090019" w:tentative="1">
      <w:start w:val="1"/>
      <w:numFmt w:val="lowerLetter"/>
      <w:lvlText w:val="%2."/>
      <w:lvlJc w:val="left"/>
      <w:pPr>
        <w:ind w:left="1473" w:hanging="360"/>
      </w:pPr>
      <w:rPr>
        <w:rFonts w:cs="Times New Roman"/>
      </w:rPr>
    </w:lvl>
    <w:lvl w:ilvl="2" w:tplc="1809001B" w:tentative="1">
      <w:start w:val="1"/>
      <w:numFmt w:val="lowerRoman"/>
      <w:lvlText w:val="%3."/>
      <w:lvlJc w:val="right"/>
      <w:pPr>
        <w:ind w:left="2193" w:hanging="180"/>
      </w:pPr>
      <w:rPr>
        <w:rFonts w:cs="Times New Roman"/>
      </w:rPr>
    </w:lvl>
    <w:lvl w:ilvl="3" w:tplc="1809000F" w:tentative="1">
      <w:start w:val="1"/>
      <w:numFmt w:val="decimal"/>
      <w:lvlText w:val="%4."/>
      <w:lvlJc w:val="left"/>
      <w:pPr>
        <w:ind w:left="2913" w:hanging="360"/>
      </w:pPr>
      <w:rPr>
        <w:rFonts w:cs="Times New Roman"/>
      </w:rPr>
    </w:lvl>
    <w:lvl w:ilvl="4" w:tplc="18090019" w:tentative="1">
      <w:start w:val="1"/>
      <w:numFmt w:val="lowerLetter"/>
      <w:lvlText w:val="%5."/>
      <w:lvlJc w:val="left"/>
      <w:pPr>
        <w:ind w:left="3633" w:hanging="360"/>
      </w:pPr>
      <w:rPr>
        <w:rFonts w:cs="Times New Roman"/>
      </w:rPr>
    </w:lvl>
    <w:lvl w:ilvl="5" w:tplc="1809001B" w:tentative="1">
      <w:start w:val="1"/>
      <w:numFmt w:val="lowerRoman"/>
      <w:lvlText w:val="%6."/>
      <w:lvlJc w:val="right"/>
      <w:pPr>
        <w:ind w:left="4353" w:hanging="180"/>
      </w:pPr>
      <w:rPr>
        <w:rFonts w:cs="Times New Roman"/>
      </w:rPr>
    </w:lvl>
    <w:lvl w:ilvl="6" w:tplc="1809000F" w:tentative="1">
      <w:start w:val="1"/>
      <w:numFmt w:val="decimal"/>
      <w:lvlText w:val="%7."/>
      <w:lvlJc w:val="left"/>
      <w:pPr>
        <w:ind w:left="5073" w:hanging="360"/>
      </w:pPr>
      <w:rPr>
        <w:rFonts w:cs="Times New Roman"/>
      </w:rPr>
    </w:lvl>
    <w:lvl w:ilvl="7" w:tplc="18090019" w:tentative="1">
      <w:start w:val="1"/>
      <w:numFmt w:val="lowerLetter"/>
      <w:lvlText w:val="%8."/>
      <w:lvlJc w:val="left"/>
      <w:pPr>
        <w:ind w:left="5793" w:hanging="360"/>
      </w:pPr>
      <w:rPr>
        <w:rFonts w:cs="Times New Roman"/>
      </w:rPr>
    </w:lvl>
    <w:lvl w:ilvl="8" w:tplc="1809001B" w:tentative="1">
      <w:start w:val="1"/>
      <w:numFmt w:val="lowerRoman"/>
      <w:lvlText w:val="%9."/>
      <w:lvlJc w:val="right"/>
      <w:pPr>
        <w:ind w:left="6513" w:hanging="180"/>
      </w:pPr>
      <w:rPr>
        <w:rFonts w:cs="Times New Roman"/>
      </w:rPr>
    </w:lvl>
  </w:abstractNum>
  <w:abstractNum w:abstractNumId="20">
    <w:nsid w:val="53AA62CB"/>
    <w:multiLevelType w:val="hybridMultilevel"/>
    <w:tmpl w:val="94A2AF28"/>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21">
    <w:nsid w:val="574F2813"/>
    <w:multiLevelType w:val="hybridMultilevel"/>
    <w:tmpl w:val="26C6E75C"/>
    <w:lvl w:ilvl="0" w:tplc="4BFC6E24">
      <w:start w:val="1"/>
      <w:numFmt w:val="bullet"/>
      <w:lvlText w:val=""/>
      <w:lvlJc w:val="left"/>
      <w:pPr>
        <w:ind w:left="720" w:hanging="360"/>
      </w:pPr>
      <w:rPr>
        <w:rFonts w:ascii="Symbol" w:hAnsi="Symbol" w:hint="default"/>
        <w:color w:val="008000"/>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5846398C"/>
    <w:multiLevelType w:val="hybridMultilevel"/>
    <w:tmpl w:val="CCBAAB2E"/>
    <w:lvl w:ilvl="0" w:tplc="EE0CC5F4">
      <w:start w:val="1"/>
      <w:numFmt w:val="lowerLetter"/>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23">
    <w:nsid w:val="594B5CF6"/>
    <w:multiLevelType w:val="hybridMultilevel"/>
    <w:tmpl w:val="43C41C74"/>
    <w:lvl w:ilvl="0" w:tplc="77766000">
      <w:start w:val="1"/>
      <w:numFmt w:val="decimal"/>
      <w:lvlText w:val="%1."/>
      <w:lvlJc w:val="left"/>
      <w:pPr>
        <w:ind w:left="1440" w:hanging="360"/>
      </w:pPr>
      <w:rPr>
        <w:rFonts w:cs="Times New Roman" w:hint="default"/>
      </w:rPr>
    </w:lvl>
    <w:lvl w:ilvl="1" w:tplc="18090019" w:tentative="1">
      <w:start w:val="1"/>
      <w:numFmt w:val="lowerLetter"/>
      <w:lvlText w:val="%2."/>
      <w:lvlJc w:val="left"/>
      <w:pPr>
        <w:ind w:left="2160" w:hanging="360"/>
      </w:pPr>
      <w:rPr>
        <w:rFonts w:cs="Times New Roman"/>
      </w:rPr>
    </w:lvl>
    <w:lvl w:ilvl="2" w:tplc="1809001B" w:tentative="1">
      <w:start w:val="1"/>
      <w:numFmt w:val="lowerRoman"/>
      <w:lvlText w:val="%3."/>
      <w:lvlJc w:val="right"/>
      <w:pPr>
        <w:ind w:left="2880" w:hanging="180"/>
      </w:pPr>
      <w:rPr>
        <w:rFonts w:cs="Times New Roman"/>
      </w:rPr>
    </w:lvl>
    <w:lvl w:ilvl="3" w:tplc="1809000F" w:tentative="1">
      <w:start w:val="1"/>
      <w:numFmt w:val="decimal"/>
      <w:lvlText w:val="%4."/>
      <w:lvlJc w:val="left"/>
      <w:pPr>
        <w:ind w:left="3600" w:hanging="360"/>
      </w:pPr>
      <w:rPr>
        <w:rFonts w:cs="Times New Roman"/>
      </w:rPr>
    </w:lvl>
    <w:lvl w:ilvl="4" w:tplc="18090019" w:tentative="1">
      <w:start w:val="1"/>
      <w:numFmt w:val="lowerLetter"/>
      <w:lvlText w:val="%5."/>
      <w:lvlJc w:val="left"/>
      <w:pPr>
        <w:ind w:left="4320" w:hanging="360"/>
      </w:pPr>
      <w:rPr>
        <w:rFonts w:cs="Times New Roman"/>
      </w:rPr>
    </w:lvl>
    <w:lvl w:ilvl="5" w:tplc="1809001B" w:tentative="1">
      <w:start w:val="1"/>
      <w:numFmt w:val="lowerRoman"/>
      <w:lvlText w:val="%6."/>
      <w:lvlJc w:val="right"/>
      <w:pPr>
        <w:ind w:left="5040" w:hanging="180"/>
      </w:pPr>
      <w:rPr>
        <w:rFonts w:cs="Times New Roman"/>
      </w:rPr>
    </w:lvl>
    <w:lvl w:ilvl="6" w:tplc="1809000F" w:tentative="1">
      <w:start w:val="1"/>
      <w:numFmt w:val="decimal"/>
      <w:lvlText w:val="%7."/>
      <w:lvlJc w:val="left"/>
      <w:pPr>
        <w:ind w:left="5760" w:hanging="360"/>
      </w:pPr>
      <w:rPr>
        <w:rFonts w:cs="Times New Roman"/>
      </w:rPr>
    </w:lvl>
    <w:lvl w:ilvl="7" w:tplc="18090019" w:tentative="1">
      <w:start w:val="1"/>
      <w:numFmt w:val="lowerLetter"/>
      <w:lvlText w:val="%8."/>
      <w:lvlJc w:val="left"/>
      <w:pPr>
        <w:ind w:left="6480" w:hanging="360"/>
      </w:pPr>
      <w:rPr>
        <w:rFonts w:cs="Times New Roman"/>
      </w:rPr>
    </w:lvl>
    <w:lvl w:ilvl="8" w:tplc="1809001B" w:tentative="1">
      <w:start w:val="1"/>
      <w:numFmt w:val="lowerRoman"/>
      <w:lvlText w:val="%9."/>
      <w:lvlJc w:val="right"/>
      <w:pPr>
        <w:ind w:left="7200" w:hanging="180"/>
      </w:pPr>
      <w:rPr>
        <w:rFonts w:cs="Times New Roman"/>
      </w:rPr>
    </w:lvl>
  </w:abstractNum>
  <w:abstractNum w:abstractNumId="24">
    <w:nsid w:val="5F6578D6"/>
    <w:multiLevelType w:val="multilevel"/>
    <w:tmpl w:val="DCB48A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0601F17"/>
    <w:multiLevelType w:val="hybridMultilevel"/>
    <w:tmpl w:val="C944B0C4"/>
    <w:lvl w:ilvl="0" w:tplc="18090003">
      <w:start w:val="1"/>
      <w:numFmt w:val="bullet"/>
      <w:lvlText w:val="o"/>
      <w:lvlJc w:val="left"/>
      <w:pPr>
        <w:ind w:left="1440" w:hanging="360"/>
      </w:pPr>
      <w:rPr>
        <w:rFonts w:ascii="Courier New" w:hAnsi="Courier New" w:hint="default"/>
      </w:rPr>
    </w:lvl>
    <w:lvl w:ilvl="1" w:tplc="18090003" w:tentative="1">
      <w:start w:val="1"/>
      <w:numFmt w:val="bullet"/>
      <w:lvlText w:val="o"/>
      <w:lvlJc w:val="left"/>
      <w:pPr>
        <w:ind w:left="2160" w:hanging="360"/>
      </w:pPr>
      <w:rPr>
        <w:rFonts w:ascii="Courier New" w:hAnsi="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6">
    <w:nsid w:val="609C7D99"/>
    <w:multiLevelType w:val="hybridMultilevel"/>
    <w:tmpl w:val="597C4FDE"/>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27">
    <w:nsid w:val="6DE419E2"/>
    <w:multiLevelType w:val="hybridMultilevel"/>
    <w:tmpl w:val="6E3A4594"/>
    <w:lvl w:ilvl="0" w:tplc="18090017">
      <w:start w:val="1"/>
      <w:numFmt w:val="lowerLetter"/>
      <w:lvlText w:val="%1)"/>
      <w:lvlJc w:val="left"/>
      <w:pPr>
        <w:ind w:left="1440" w:hanging="360"/>
      </w:pPr>
      <w:rPr>
        <w:rFonts w:cs="Times New Roman"/>
      </w:rPr>
    </w:lvl>
    <w:lvl w:ilvl="1" w:tplc="18090019" w:tentative="1">
      <w:start w:val="1"/>
      <w:numFmt w:val="lowerLetter"/>
      <w:lvlText w:val="%2."/>
      <w:lvlJc w:val="left"/>
      <w:pPr>
        <w:ind w:left="2160" w:hanging="360"/>
      </w:pPr>
      <w:rPr>
        <w:rFonts w:cs="Times New Roman"/>
      </w:rPr>
    </w:lvl>
    <w:lvl w:ilvl="2" w:tplc="1809001B" w:tentative="1">
      <w:start w:val="1"/>
      <w:numFmt w:val="lowerRoman"/>
      <w:lvlText w:val="%3."/>
      <w:lvlJc w:val="right"/>
      <w:pPr>
        <w:ind w:left="2880" w:hanging="180"/>
      </w:pPr>
      <w:rPr>
        <w:rFonts w:cs="Times New Roman"/>
      </w:rPr>
    </w:lvl>
    <w:lvl w:ilvl="3" w:tplc="1809000F" w:tentative="1">
      <w:start w:val="1"/>
      <w:numFmt w:val="decimal"/>
      <w:lvlText w:val="%4."/>
      <w:lvlJc w:val="left"/>
      <w:pPr>
        <w:ind w:left="3600" w:hanging="360"/>
      </w:pPr>
      <w:rPr>
        <w:rFonts w:cs="Times New Roman"/>
      </w:rPr>
    </w:lvl>
    <w:lvl w:ilvl="4" w:tplc="18090019" w:tentative="1">
      <w:start w:val="1"/>
      <w:numFmt w:val="lowerLetter"/>
      <w:lvlText w:val="%5."/>
      <w:lvlJc w:val="left"/>
      <w:pPr>
        <w:ind w:left="4320" w:hanging="360"/>
      </w:pPr>
      <w:rPr>
        <w:rFonts w:cs="Times New Roman"/>
      </w:rPr>
    </w:lvl>
    <w:lvl w:ilvl="5" w:tplc="1809001B" w:tentative="1">
      <w:start w:val="1"/>
      <w:numFmt w:val="lowerRoman"/>
      <w:lvlText w:val="%6."/>
      <w:lvlJc w:val="right"/>
      <w:pPr>
        <w:ind w:left="5040" w:hanging="180"/>
      </w:pPr>
      <w:rPr>
        <w:rFonts w:cs="Times New Roman"/>
      </w:rPr>
    </w:lvl>
    <w:lvl w:ilvl="6" w:tplc="1809000F" w:tentative="1">
      <w:start w:val="1"/>
      <w:numFmt w:val="decimal"/>
      <w:lvlText w:val="%7."/>
      <w:lvlJc w:val="left"/>
      <w:pPr>
        <w:ind w:left="5760" w:hanging="360"/>
      </w:pPr>
      <w:rPr>
        <w:rFonts w:cs="Times New Roman"/>
      </w:rPr>
    </w:lvl>
    <w:lvl w:ilvl="7" w:tplc="18090019" w:tentative="1">
      <w:start w:val="1"/>
      <w:numFmt w:val="lowerLetter"/>
      <w:lvlText w:val="%8."/>
      <w:lvlJc w:val="left"/>
      <w:pPr>
        <w:ind w:left="6480" w:hanging="360"/>
      </w:pPr>
      <w:rPr>
        <w:rFonts w:cs="Times New Roman"/>
      </w:rPr>
    </w:lvl>
    <w:lvl w:ilvl="8" w:tplc="1809001B" w:tentative="1">
      <w:start w:val="1"/>
      <w:numFmt w:val="lowerRoman"/>
      <w:lvlText w:val="%9."/>
      <w:lvlJc w:val="right"/>
      <w:pPr>
        <w:ind w:left="7200" w:hanging="180"/>
      </w:pPr>
      <w:rPr>
        <w:rFonts w:cs="Times New Roman"/>
      </w:rPr>
    </w:lvl>
  </w:abstractNum>
  <w:abstractNum w:abstractNumId="28">
    <w:nsid w:val="6E24321C"/>
    <w:multiLevelType w:val="hybridMultilevel"/>
    <w:tmpl w:val="0D6438D4"/>
    <w:lvl w:ilvl="0" w:tplc="18090003">
      <w:start w:val="1"/>
      <w:numFmt w:val="bullet"/>
      <w:lvlText w:val="o"/>
      <w:lvlJc w:val="left"/>
      <w:pPr>
        <w:ind w:left="1080" w:hanging="360"/>
      </w:pPr>
      <w:rPr>
        <w:rFonts w:ascii="Courier New" w:hAnsi="Courier New"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9">
    <w:nsid w:val="6F3D3568"/>
    <w:multiLevelType w:val="hybridMultilevel"/>
    <w:tmpl w:val="EAE02328"/>
    <w:lvl w:ilvl="0" w:tplc="1809001B">
      <w:start w:val="1"/>
      <w:numFmt w:val="lowerRoman"/>
      <w:lvlText w:val="%1."/>
      <w:lvlJc w:val="righ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30">
    <w:nsid w:val="6FD76BCD"/>
    <w:multiLevelType w:val="hybridMultilevel"/>
    <w:tmpl w:val="C8121626"/>
    <w:lvl w:ilvl="0" w:tplc="0E6A4A40">
      <w:start w:val="1"/>
      <w:numFmt w:val="bullet"/>
      <w:lvlText w:val=""/>
      <w:lvlJc w:val="left"/>
      <w:pPr>
        <w:ind w:left="720" w:hanging="360"/>
      </w:pPr>
      <w:rPr>
        <w:rFonts w:ascii="Symbol" w:hAnsi="Symbol" w:hint="default"/>
        <w:color w:val="000099"/>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nsid w:val="7093792F"/>
    <w:multiLevelType w:val="hybridMultilevel"/>
    <w:tmpl w:val="9252DA50"/>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32">
    <w:nsid w:val="74EF479F"/>
    <w:multiLevelType w:val="multilevel"/>
    <w:tmpl w:val="494EB416"/>
    <w:lvl w:ilvl="0">
      <w:start w:val="1"/>
      <w:numFmt w:val="decimal"/>
      <w:lvlText w:val="%1."/>
      <w:lvlJc w:val="left"/>
      <w:pPr>
        <w:ind w:left="1429" w:hanging="360"/>
      </w:pPr>
      <w:rPr>
        <w:rFonts w:cs="Times New Roman"/>
      </w:rPr>
    </w:lvl>
    <w:lvl w:ilvl="1">
      <w:start w:val="7"/>
      <w:numFmt w:val="decimal"/>
      <w:isLgl/>
      <w:lvlText w:val="%1.%2"/>
      <w:lvlJc w:val="left"/>
      <w:pPr>
        <w:ind w:left="1789" w:hanging="72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2149" w:hanging="1080"/>
      </w:pPr>
      <w:rPr>
        <w:rFonts w:cs="Times New Roman" w:hint="default"/>
      </w:rPr>
    </w:lvl>
    <w:lvl w:ilvl="4">
      <w:start w:val="1"/>
      <w:numFmt w:val="decimal"/>
      <w:isLgl/>
      <w:lvlText w:val="%1.%2.%3.%4.%5"/>
      <w:lvlJc w:val="left"/>
      <w:pPr>
        <w:ind w:left="2509" w:hanging="1440"/>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3229" w:hanging="216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33">
    <w:nsid w:val="798A6C1E"/>
    <w:multiLevelType w:val="hybridMultilevel"/>
    <w:tmpl w:val="28EA0E2A"/>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34">
    <w:nsid w:val="7D2559E7"/>
    <w:multiLevelType w:val="hybridMultilevel"/>
    <w:tmpl w:val="D50495BE"/>
    <w:lvl w:ilvl="0" w:tplc="0E6A4A40">
      <w:start w:val="1"/>
      <w:numFmt w:val="bullet"/>
      <w:lvlText w:val=""/>
      <w:lvlJc w:val="left"/>
      <w:pPr>
        <w:ind w:left="720" w:hanging="360"/>
      </w:pPr>
      <w:rPr>
        <w:rFonts w:ascii="Symbol" w:hAnsi="Symbol" w:hint="default"/>
        <w:color w:val="000099"/>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4"/>
  </w:num>
  <w:num w:numId="4">
    <w:abstractNumId w:val="21"/>
  </w:num>
  <w:num w:numId="5">
    <w:abstractNumId w:val="1"/>
  </w:num>
  <w:num w:numId="6">
    <w:abstractNumId w:val="20"/>
  </w:num>
  <w:num w:numId="7">
    <w:abstractNumId w:val="13"/>
  </w:num>
  <w:num w:numId="8">
    <w:abstractNumId w:val="34"/>
  </w:num>
  <w:num w:numId="9">
    <w:abstractNumId w:val="33"/>
  </w:num>
  <w:num w:numId="10">
    <w:abstractNumId w:val="26"/>
  </w:num>
  <w:num w:numId="11">
    <w:abstractNumId w:val="30"/>
  </w:num>
  <w:num w:numId="12">
    <w:abstractNumId w:val="5"/>
  </w:num>
  <w:num w:numId="13">
    <w:abstractNumId w:val="2"/>
  </w:num>
  <w:num w:numId="14">
    <w:abstractNumId w:val="24"/>
  </w:num>
  <w:num w:numId="15">
    <w:abstractNumId w:val="18"/>
  </w:num>
  <w:num w:numId="16">
    <w:abstractNumId w:val="15"/>
  </w:num>
  <w:num w:numId="17">
    <w:abstractNumId w:val="25"/>
  </w:num>
  <w:num w:numId="18">
    <w:abstractNumId w:val="32"/>
  </w:num>
  <w:num w:numId="19">
    <w:abstractNumId w:val="22"/>
  </w:num>
  <w:num w:numId="20">
    <w:abstractNumId w:val="19"/>
  </w:num>
  <w:num w:numId="21">
    <w:abstractNumId w:val="29"/>
  </w:num>
  <w:num w:numId="22">
    <w:abstractNumId w:val="7"/>
  </w:num>
  <w:num w:numId="23">
    <w:abstractNumId w:val="28"/>
  </w:num>
  <w:num w:numId="24">
    <w:abstractNumId w:val="0"/>
  </w:num>
  <w:num w:numId="25">
    <w:abstractNumId w:val="4"/>
  </w:num>
  <w:num w:numId="26">
    <w:abstractNumId w:val="23"/>
  </w:num>
  <w:num w:numId="27">
    <w:abstractNumId w:val="3"/>
  </w:num>
  <w:num w:numId="28">
    <w:abstractNumId w:val="17"/>
  </w:num>
  <w:num w:numId="29">
    <w:abstractNumId w:val="12"/>
  </w:num>
  <w:num w:numId="30">
    <w:abstractNumId w:val="16"/>
  </w:num>
  <w:num w:numId="31">
    <w:abstractNumId w:val="10"/>
  </w:num>
  <w:num w:numId="32">
    <w:abstractNumId w:val="31"/>
  </w:num>
  <w:num w:numId="33">
    <w:abstractNumId w:val="11"/>
  </w:num>
  <w:num w:numId="34">
    <w:abstractNumId w:val="27"/>
  </w:num>
  <w:num w:numId="35">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ocumentProtection w:edit="forms" w:enforcement="0"/>
  <w:defaultTabStop w:val="720"/>
  <w:drawingGridHorizontalSpacing w:val="120"/>
  <w:drawingGridVerticalSpacing w:val="163"/>
  <w:displayHorizontalDrawingGridEvery w:val="0"/>
  <w:displayVerticalDrawingGridEvery w:val="2"/>
  <w:characterSpacingControl w:val="doNotCompress"/>
  <w:hdrShapeDefaults>
    <o:shapedefaults v:ext="edit" spidmax="32781"/>
    <o:shapelayout v:ext="edit">
      <o:idmap v:ext="edit" data="32"/>
      <o:rules v:ext="edit">
        <o:r id="V:Rule5" type="connector" idref="#AutoShape 53"/>
        <o:r id="V:Rule6" type="connector" idref="#AutoShape 74"/>
        <o:r id="V:Rule7" type="connector" idref="#AutoShape 52"/>
        <o:r id="V:Rule8" type="connector" idref="#AutoShape 75"/>
      </o:rules>
    </o:shapelayout>
  </w:hdrShapeDefaults>
  <w:footnotePr>
    <w:footnote w:id="-1"/>
    <w:footnote w:id="0"/>
  </w:footnotePr>
  <w:endnotePr>
    <w:endnote w:id="-1"/>
    <w:endnote w:id="0"/>
  </w:endnotePr>
  <w:compat/>
  <w:rsids>
    <w:rsidRoot w:val="0009796B"/>
    <w:rsid w:val="00000A20"/>
    <w:rsid w:val="000023FE"/>
    <w:rsid w:val="00003CBF"/>
    <w:rsid w:val="00004641"/>
    <w:rsid w:val="00004874"/>
    <w:rsid w:val="000065C6"/>
    <w:rsid w:val="00006CED"/>
    <w:rsid w:val="00010B68"/>
    <w:rsid w:val="00011679"/>
    <w:rsid w:val="00012388"/>
    <w:rsid w:val="00012C61"/>
    <w:rsid w:val="0001598F"/>
    <w:rsid w:val="00015F6B"/>
    <w:rsid w:val="00024540"/>
    <w:rsid w:val="00025B31"/>
    <w:rsid w:val="000323EA"/>
    <w:rsid w:val="0003261A"/>
    <w:rsid w:val="00033D0B"/>
    <w:rsid w:val="00036546"/>
    <w:rsid w:val="00041051"/>
    <w:rsid w:val="0004172C"/>
    <w:rsid w:val="00042BBD"/>
    <w:rsid w:val="000449E6"/>
    <w:rsid w:val="000471D2"/>
    <w:rsid w:val="00047F05"/>
    <w:rsid w:val="00051992"/>
    <w:rsid w:val="00051D19"/>
    <w:rsid w:val="0005263C"/>
    <w:rsid w:val="00052F2A"/>
    <w:rsid w:val="00054031"/>
    <w:rsid w:val="00054385"/>
    <w:rsid w:val="00054E69"/>
    <w:rsid w:val="00055D5E"/>
    <w:rsid w:val="00056AB8"/>
    <w:rsid w:val="000570CE"/>
    <w:rsid w:val="000613A1"/>
    <w:rsid w:val="00063111"/>
    <w:rsid w:val="00063E5A"/>
    <w:rsid w:val="00066E1C"/>
    <w:rsid w:val="0006751D"/>
    <w:rsid w:val="000702A1"/>
    <w:rsid w:val="00070CAB"/>
    <w:rsid w:val="00071AA9"/>
    <w:rsid w:val="000778A3"/>
    <w:rsid w:val="00077E37"/>
    <w:rsid w:val="00077EEB"/>
    <w:rsid w:val="000816DC"/>
    <w:rsid w:val="00083A87"/>
    <w:rsid w:val="00085D2B"/>
    <w:rsid w:val="00086014"/>
    <w:rsid w:val="00086F17"/>
    <w:rsid w:val="00090858"/>
    <w:rsid w:val="000908B5"/>
    <w:rsid w:val="00090929"/>
    <w:rsid w:val="00092BB0"/>
    <w:rsid w:val="000939DB"/>
    <w:rsid w:val="00096FBA"/>
    <w:rsid w:val="0009796B"/>
    <w:rsid w:val="000A04FD"/>
    <w:rsid w:val="000A2680"/>
    <w:rsid w:val="000A4F60"/>
    <w:rsid w:val="000A4FB5"/>
    <w:rsid w:val="000A530F"/>
    <w:rsid w:val="000A59EF"/>
    <w:rsid w:val="000A76F5"/>
    <w:rsid w:val="000B0F1C"/>
    <w:rsid w:val="000B1141"/>
    <w:rsid w:val="000B7B7C"/>
    <w:rsid w:val="000C08B6"/>
    <w:rsid w:val="000C17AE"/>
    <w:rsid w:val="000C1E7F"/>
    <w:rsid w:val="000C2976"/>
    <w:rsid w:val="000C2AA2"/>
    <w:rsid w:val="000C2F93"/>
    <w:rsid w:val="000C32E3"/>
    <w:rsid w:val="000C3AC5"/>
    <w:rsid w:val="000C3F17"/>
    <w:rsid w:val="000C4BCA"/>
    <w:rsid w:val="000C6CCA"/>
    <w:rsid w:val="000D15BA"/>
    <w:rsid w:val="000D2B46"/>
    <w:rsid w:val="000E6688"/>
    <w:rsid w:val="000E695C"/>
    <w:rsid w:val="000E701A"/>
    <w:rsid w:val="000E7C9B"/>
    <w:rsid w:val="000F093C"/>
    <w:rsid w:val="000F0A64"/>
    <w:rsid w:val="000F3A19"/>
    <w:rsid w:val="000F4EA3"/>
    <w:rsid w:val="000F7C16"/>
    <w:rsid w:val="001001CF"/>
    <w:rsid w:val="00100981"/>
    <w:rsid w:val="0010272B"/>
    <w:rsid w:val="0010557E"/>
    <w:rsid w:val="001057C3"/>
    <w:rsid w:val="001113A1"/>
    <w:rsid w:val="00114C21"/>
    <w:rsid w:val="0011541C"/>
    <w:rsid w:val="0011560F"/>
    <w:rsid w:val="00115928"/>
    <w:rsid w:val="00120A7D"/>
    <w:rsid w:val="0012404C"/>
    <w:rsid w:val="00124D42"/>
    <w:rsid w:val="00124ECA"/>
    <w:rsid w:val="00125761"/>
    <w:rsid w:val="00125CF8"/>
    <w:rsid w:val="00126E45"/>
    <w:rsid w:val="00130149"/>
    <w:rsid w:val="0013172C"/>
    <w:rsid w:val="00132D39"/>
    <w:rsid w:val="001359D8"/>
    <w:rsid w:val="001402BD"/>
    <w:rsid w:val="001422A2"/>
    <w:rsid w:val="001423D8"/>
    <w:rsid w:val="001429E6"/>
    <w:rsid w:val="00143834"/>
    <w:rsid w:val="00144368"/>
    <w:rsid w:val="00150094"/>
    <w:rsid w:val="00150273"/>
    <w:rsid w:val="001514FF"/>
    <w:rsid w:val="00151849"/>
    <w:rsid w:val="00151E1B"/>
    <w:rsid w:val="00152269"/>
    <w:rsid w:val="0015325F"/>
    <w:rsid w:val="001541B2"/>
    <w:rsid w:val="00154722"/>
    <w:rsid w:val="001549DC"/>
    <w:rsid w:val="00154C89"/>
    <w:rsid w:val="00156231"/>
    <w:rsid w:val="00157B6B"/>
    <w:rsid w:val="00163049"/>
    <w:rsid w:val="0016459A"/>
    <w:rsid w:val="00164D2C"/>
    <w:rsid w:val="001662B9"/>
    <w:rsid w:val="00167809"/>
    <w:rsid w:val="00170960"/>
    <w:rsid w:val="00171EC3"/>
    <w:rsid w:val="00172E0F"/>
    <w:rsid w:val="00173AA6"/>
    <w:rsid w:val="0017613A"/>
    <w:rsid w:val="00176CEE"/>
    <w:rsid w:val="00176F22"/>
    <w:rsid w:val="00180B01"/>
    <w:rsid w:val="00181E1B"/>
    <w:rsid w:val="00182A34"/>
    <w:rsid w:val="001831CF"/>
    <w:rsid w:val="0018480F"/>
    <w:rsid w:val="00185934"/>
    <w:rsid w:val="00185B26"/>
    <w:rsid w:val="00186443"/>
    <w:rsid w:val="00190891"/>
    <w:rsid w:val="00194399"/>
    <w:rsid w:val="00196559"/>
    <w:rsid w:val="001A103D"/>
    <w:rsid w:val="001A36FC"/>
    <w:rsid w:val="001A42D1"/>
    <w:rsid w:val="001A7D9F"/>
    <w:rsid w:val="001B051D"/>
    <w:rsid w:val="001B0831"/>
    <w:rsid w:val="001B16F9"/>
    <w:rsid w:val="001B3486"/>
    <w:rsid w:val="001B4F75"/>
    <w:rsid w:val="001B5F8B"/>
    <w:rsid w:val="001B774F"/>
    <w:rsid w:val="001C160C"/>
    <w:rsid w:val="001C20BA"/>
    <w:rsid w:val="001C228E"/>
    <w:rsid w:val="001C22E4"/>
    <w:rsid w:val="001C3B76"/>
    <w:rsid w:val="001C3FE4"/>
    <w:rsid w:val="001C499F"/>
    <w:rsid w:val="001C786D"/>
    <w:rsid w:val="001D18A0"/>
    <w:rsid w:val="001D38FE"/>
    <w:rsid w:val="001D5ED6"/>
    <w:rsid w:val="001D71F8"/>
    <w:rsid w:val="001E0C35"/>
    <w:rsid w:val="001E0E96"/>
    <w:rsid w:val="001E4375"/>
    <w:rsid w:val="001E4717"/>
    <w:rsid w:val="001E5258"/>
    <w:rsid w:val="001E5C9B"/>
    <w:rsid w:val="001E6001"/>
    <w:rsid w:val="001E70E7"/>
    <w:rsid w:val="001F0596"/>
    <w:rsid w:val="001F2013"/>
    <w:rsid w:val="001F4071"/>
    <w:rsid w:val="001F4747"/>
    <w:rsid w:val="001F6A34"/>
    <w:rsid w:val="001F6F53"/>
    <w:rsid w:val="001F7463"/>
    <w:rsid w:val="0020024C"/>
    <w:rsid w:val="00202869"/>
    <w:rsid w:val="00204B1C"/>
    <w:rsid w:val="002058FB"/>
    <w:rsid w:val="0020639A"/>
    <w:rsid w:val="00206FEC"/>
    <w:rsid w:val="00210C6E"/>
    <w:rsid w:val="00211532"/>
    <w:rsid w:val="00211916"/>
    <w:rsid w:val="00212F06"/>
    <w:rsid w:val="00214ECD"/>
    <w:rsid w:val="00215CFD"/>
    <w:rsid w:val="00215D78"/>
    <w:rsid w:val="00216889"/>
    <w:rsid w:val="0021712E"/>
    <w:rsid w:val="00220139"/>
    <w:rsid w:val="00220CB1"/>
    <w:rsid w:val="00223F22"/>
    <w:rsid w:val="00225AA1"/>
    <w:rsid w:val="002271E6"/>
    <w:rsid w:val="00231AD9"/>
    <w:rsid w:val="00233791"/>
    <w:rsid w:val="00233875"/>
    <w:rsid w:val="0023675E"/>
    <w:rsid w:val="0023728B"/>
    <w:rsid w:val="002372B8"/>
    <w:rsid w:val="00240C11"/>
    <w:rsid w:val="00240C3B"/>
    <w:rsid w:val="002425A0"/>
    <w:rsid w:val="002428E0"/>
    <w:rsid w:val="00244361"/>
    <w:rsid w:val="00244AA1"/>
    <w:rsid w:val="00245917"/>
    <w:rsid w:val="00245B0C"/>
    <w:rsid w:val="00246FBA"/>
    <w:rsid w:val="00247251"/>
    <w:rsid w:val="00247751"/>
    <w:rsid w:val="00247FBC"/>
    <w:rsid w:val="00252D9D"/>
    <w:rsid w:val="00260CE5"/>
    <w:rsid w:val="00262C21"/>
    <w:rsid w:val="00272923"/>
    <w:rsid w:val="00276362"/>
    <w:rsid w:val="0027780C"/>
    <w:rsid w:val="00277D67"/>
    <w:rsid w:val="00277E1A"/>
    <w:rsid w:val="002839C4"/>
    <w:rsid w:val="00287BE5"/>
    <w:rsid w:val="00290925"/>
    <w:rsid w:val="00291217"/>
    <w:rsid w:val="00294085"/>
    <w:rsid w:val="0029598F"/>
    <w:rsid w:val="002A0743"/>
    <w:rsid w:val="002A0F50"/>
    <w:rsid w:val="002A2B87"/>
    <w:rsid w:val="002A56E9"/>
    <w:rsid w:val="002A6C08"/>
    <w:rsid w:val="002B0DE5"/>
    <w:rsid w:val="002B171E"/>
    <w:rsid w:val="002B1DA1"/>
    <w:rsid w:val="002B27F3"/>
    <w:rsid w:val="002B30EC"/>
    <w:rsid w:val="002B6A57"/>
    <w:rsid w:val="002B6E5E"/>
    <w:rsid w:val="002C0141"/>
    <w:rsid w:val="002C07A4"/>
    <w:rsid w:val="002C194C"/>
    <w:rsid w:val="002C2C19"/>
    <w:rsid w:val="002C6B18"/>
    <w:rsid w:val="002C7F7E"/>
    <w:rsid w:val="002C7FA4"/>
    <w:rsid w:val="002D19C6"/>
    <w:rsid w:val="002D5FFC"/>
    <w:rsid w:val="002E05C0"/>
    <w:rsid w:val="002E2ADF"/>
    <w:rsid w:val="002E2B21"/>
    <w:rsid w:val="002E2C77"/>
    <w:rsid w:val="002E4D69"/>
    <w:rsid w:val="002E4F9C"/>
    <w:rsid w:val="002E6548"/>
    <w:rsid w:val="002E77CB"/>
    <w:rsid w:val="002E7C3C"/>
    <w:rsid w:val="002F1C4B"/>
    <w:rsid w:val="002F1F8D"/>
    <w:rsid w:val="002F59A2"/>
    <w:rsid w:val="002F6EC4"/>
    <w:rsid w:val="002F7338"/>
    <w:rsid w:val="00300361"/>
    <w:rsid w:val="00302FC9"/>
    <w:rsid w:val="00303290"/>
    <w:rsid w:val="003036E5"/>
    <w:rsid w:val="003048ED"/>
    <w:rsid w:val="00306B83"/>
    <w:rsid w:val="00307316"/>
    <w:rsid w:val="003075C0"/>
    <w:rsid w:val="00311B3B"/>
    <w:rsid w:val="003129AA"/>
    <w:rsid w:val="0031478F"/>
    <w:rsid w:val="00314836"/>
    <w:rsid w:val="00316AA0"/>
    <w:rsid w:val="003200BC"/>
    <w:rsid w:val="003260E0"/>
    <w:rsid w:val="003261DE"/>
    <w:rsid w:val="00326A95"/>
    <w:rsid w:val="003307D7"/>
    <w:rsid w:val="003315ED"/>
    <w:rsid w:val="00335C75"/>
    <w:rsid w:val="00336B05"/>
    <w:rsid w:val="003414D4"/>
    <w:rsid w:val="00341EF3"/>
    <w:rsid w:val="00344294"/>
    <w:rsid w:val="00345875"/>
    <w:rsid w:val="00354D25"/>
    <w:rsid w:val="00355725"/>
    <w:rsid w:val="0035686B"/>
    <w:rsid w:val="00357513"/>
    <w:rsid w:val="0036079C"/>
    <w:rsid w:val="00361E4D"/>
    <w:rsid w:val="003628C6"/>
    <w:rsid w:val="00363169"/>
    <w:rsid w:val="003646B6"/>
    <w:rsid w:val="00370EE7"/>
    <w:rsid w:val="00371173"/>
    <w:rsid w:val="00371F50"/>
    <w:rsid w:val="003722E7"/>
    <w:rsid w:val="00372423"/>
    <w:rsid w:val="0037467F"/>
    <w:rsid w:val="003759F6"/>
    <w:rsid w:val="00376670"/>
    <w:rsid w:val="00381379"/>
    <w:rsid w:val="003828B8"/>
    <w:rsid w:val="00384118"/>
    <w:rsid w:val="0038742A"/>
    <w:rsid w:val="00387A70"/>
    <w:rsid w:val="00392FA3"/>
    <w:rsid w:val="003947E7"/>
    <w:rsid w:val="0039773E"/>
    <w:rsid w:val="003A25B4"/>
    <w:rsid w:val="003A2A9C"/>
    <w:rsid w:val="003A5F8B"/>
    <w:rsid w:val="003A5F9C"/>
    <w:rsid w:val="003A62CA"/>
    <w:rsid w:val="003B04C5"/>
    <w:rsid w:val="003B1625"/>
    <w:rsid w:val="003B1C90"/>
    <w:rsid w:val="003B2182"/>
    <w:rsid w:val="003B254A"/>
    <w:rsid w:val="003B2B83"/>
    <w:rsid w:val="003B3FB8"/>
    <w:rsid w:val="003B48D4"/>
    <w:rsid w:val="003B4A8B"/>
    <w:rsid w:val="003C3836"/>
    <w:rsid w:val="003C47C0"/>
    <w:rsid w:val="003C525C"/>
    <w:rsid w:val="003C52E8"/>
    <w:rsid w:val="003C78AD"/>
    <w:rsid w:val="003D00AD"/>
    <w:rsid w:val="003D06C9"/>
    <w:rsid w:val="003D242B"/>
    <w:rsid w:val="003D33D2"/>
    <w:rsid w:val="003E0AE6"/>
    <w:rsid w:val="003E0D34"/>
    <w:rsid w:val="003E2C5C"/>
    <w:rsid w:val="003E3098"/>
    <w:rsid w:val="003E3CE8"/>
    <w:rsid w:val="003E48BB"/>
    <w:rsid w:val="003E5802"/>
    <w:rsid w:val="003E5E3C"/>
    <w:rsid w:val="003E68C9"/>
    <w:rsid w:val="003E6965"/>
    <w:rsid w:val="003E6DC9"/>
    <w:rsid w:val="003E7172"/>
    <w:rsid w:val="003F0412"/>
    <w:rsid w:val="003F1F07"/>
    <w:rsid w:val="003F25ED"/>
    <w:rsid w:val="003F31C7"/>
    <w:rsid w:val="003F324A"/>
    <w:rsid w:val="003F50B8"/>
    <w:rsid w:val="003F53CF"/>
    <w:rsid w:val="003F5B7B"/>
    <w:rsid w:val="003F6409"/>
    <w:rsid w:val="00403D4E"/>
    <w:rsid w:val="00405C4D"/>
    <w:rsid w:val="0040664B"/>
    <w:rsid w:val="00406D56"/>
    <w:rsid w:val="0040711B"/>
    <w:rsid w:val="004071F3"/>
    <w:rsid w:val="00411A1B"/>
    <w:rsid w:val="00411E3A"/>
    <w:rsid w:val="004127BA"/>
    <w:rsid w:val="00414BE9"/>
    <w:rsid w:val="00415C28"/>
    <w:rsid w:val="00416F41"/>
    <w:rsid w:val="004201D9"/>
    <w:rsid w:val="004203F1"/>
    <w:rsid w:val="0042098D"/>
    <w:rsid w:val="00421907"/>
    <w:rsid w:val="00421EB5"/>
    <w:rsid w:val="004233C9"/>
    <w:rsid w:val="0042556B"/>
    <w:rsid w:val="00426DBF"/>
    <w:rsid w:val="0043039E"/>
    <w:rsid w:val="004308A0"/>
    <w:rsid w:val="00430F8B"/>
    <w:rsid w:val="0043129B"/>
    <w:rsid w:val="0043152A"/>
    <w:rsid w:val="00434BE8"/>
    <w:rsid w:val="00435280"/>
    <w:rsid w:val="004353B9"/>
    <w:rsid w:val="00435862"/>
    <w:rsid w:val="004362BE"/>
    <w:rsid w:val="00436DC8"/>
    <w:rsid w:val="00436FC5"/>
    <w:rsid w:val="00441C17"/>
    <w:rsid w:val="0044524B"/>
    <w:rsid w:val="00447BA4"/>
    <w:rsid w:val="004527FA"/>
    <w:rsid w:val="0045578D"/>
    <w:rsid w:val="004577AC"/>
    <w:rsid w:val="00457BCE"/>
    <w:rsid w:val="004619A3"/>
    <w:rsid w:val="00462855"/>
    <w:rsid w:val="0046381D"/>
    <w:rsid w:val="00463BFD"/>
    <w:rsid w:val="0046410E"/>
    <w:rsid w:val="004643BB"/>
    <w:rsid w:val="004651FC"/>
    <w:rsid w:val="004734C8"/>
    <w:rsid w:val="00473834"/>
    <w:rsid w:val="00475D87"/>
    <w:rsid w:val="004775E9"/>
    <w:rsid w:val="00481376"/>
    <w:rsid w:val="004821B1"/>
    <w:rsid w:val="00482577"/>
    <w:rsid w:val="004864E5"/>
    <w:rsid w:val="00493A11"/>
    <w:rsid w:val="00494F02"/>
    <w:rsid w:val="00495826"/>
    <w:rsid w:val="0049793D"/>
    <w:rsid w:val="004A0245"/>
    <w:rsid w:val="004A05D8"/>
    <w:rsid w:val="004A1327"/>
    <w:rsid w:val="004A1936"/>
    <w:rsid w:val="004A24A4"/>
    <w:rsid w:val="004A3602"/>
    <w:rsid w:val="004A3B4C"/>
    <w:rsid w:val="004A55FD"/>
    <w:rsid w:val="004B0C53"/>
    <w:rsid w:val="004B0F01"/>
    <w:rsid w:val="004B1156"/>
    <w:rsid w:val="004B12C8"/>
    <w:rsid w:val="004B263F"/>
    <w:rsid w:val="004B3F28"/>
    <w:rsid w:val="004B4248"/>
    <w:rsid w:val="004B42CB"/>
    <w:rsid w:val="004B437A"/>
    <w:rsid w:val="004B505A"/>
    <w:rsid w:val="004B5A5E"/>
    <w:rsid w:val="004B5E1C"/>
    <w:rsid w:val="004B78FB"/>
    <w:rsid w:val="004B7F2D"/>
    <w:rsid w:val="004C0D0E"/>
    <w:rsid w:val="004C660A"/>
    <w:rsid w:val="004D1597"/>
    <w:rsid w:val="004D233A"/>
    <w:rsid w:val="004D27B6"/>
    <w:rsid w:val="004D34C6"/>
    <w:rsid w:val="004D4431"/>
    <w:rsid w:val="004D4B61"/>
    <w:rsid w:val="004D52C4"/>
    <w:rsid w:val="004D7589"/>
    <w:rsid w:val="004E262D"/>
    <w:rsid w:val="004E4B27"/>
    <w:rsid w:val="004F3112"/>
    <w:rsid w:val="004F3E6A"/>
    <w:rsid w:val="004F487B"/>
    <w:rsid w:val="004F610F"/>
    <w:rsid w:val="00500443"/>
    <w:rsid w:val="00501061"/>
    <w:rsid w:val="00501DBF"/>
    <w:rsid w:val="005030C3"/>
    <w:rsid w:val="00504C1F"/>
    <w:rsid w:val="00504C84"/>
    <w:rsid w:val="005056A7"/>
    <w:rsid w:val="00506CC6"/>
    <w:rsid w:val="00511FF3"/>
    <w:rsid w:val="00512F91"/>
    <w:rsid w:val="00514303"/>
    <w:rsid w:val="00514D97"/>
    <w:rsid w:val="0051591F"/>
    <w:rsid w:val="00521795"/>
    <w:rsid w:val="005243BE"/>
    <w:rsid w:val="00525DC0"/>
    <w:rsid w:val="00527A84"/>
    <w:rsid w:val="00531B72"/>
    <w:rsid w:val="00532A45"/>
    <w:rsid w:val="00535188"/>
    <w:rsid w:val="0053550C"/>
    <w:rsid w:val="0054160C"/>
    <w:rsid w:val="00541E42"/>
    <w:rsid w:val="005439FF"/>
    <w:rsid w:val="005451B1"/>
    <w:rsid w:val="00546E30"/>
    <w:rsid w:val="00547FB7"/>
    <w:rsid w:val="00550361"/>
    <w:rsid w:val="00551048"/>
    <w:rsid w:val="00551663"/>
    <w:rsid w:val="005557D2"/>
    <w:rsid w:val="00555CA6"/>
    <w:rsid w:val="00556278"/>
    <w:rsid w:val="00556CF1"/>
    <w:rsid w:val="00560359"/>
    <w:rsid w:val="0056080D"/>
    <w:rsid w:val="00561284"/>
    <w:rsid w:val="0056159A"/>
    <w:rsid w:val="00561CB2"/>
    <w:rsid w:val="00562E76"/>
    <w:rsid w:val="00563AD9"/>
    <w:rsid w:val="00564444"/>
    <w:rsid w:val="00565737"/>
    <w:rsid w:val="0056619B"/>
    <w:rsid w:val="00567A48"/>
    <w:rsid w:val="00570036"/>
    <w:rsid w:val="00573461"/>
    <w:rsid w:val="005748D0"/>
    <w:rsid w:val="00576D19"/>
    <w:rsid w:val="00577447"/>
    <w:rsid w:val="00580DCF"/>
    <w:rsid w:val="00581AAC"/>
    <w:rsid w:val="00581F59"/>
    <w:rsid w:val="0058207B"/>
    <w:rsid w:val="00582150"/>
    <w:rsid w:val="005905B6"/>
    <w:rsid w:val="00590E17"/>
    <w:rsid w:val="00591B76"/>
    <w:rsid w:val="00592397"/>
    <w:rsid w:val="00592569"/>
    <w:rsid w:val="005925B4"/>
    <w:rsid w:val="00593EDF"/>
    <w:rsid w:val="00594982"/>
    <w:rsid w:val="005956C0"/>
    <w:rsid w:val="00596FF9"/>
    <w:rsid w:val="005A0011"/>
    <w:rsid w:val="005A138E"/>
    <w:rsid w:val="005A1631"/>
    <w:rsid w:val="005A1D67"/>
    <w:rsid w:val="005A2BD7"/>
    <w:rsid w:val="005A395A"/>
    <w:rsid w:val="005A3B2B"/>
    <w:rsid w:val="005A4352"/>
    <w:rsid w:val="005A5309"/>
    <w:rsid w:val="005A7DDB"/>
    <w:rsid w:val="005B0C59"/>
    <w:rsid w:val="005B1829"/>
    <w:rsid w:val="005B390C"/>
    <w:rsid w:val="005B44FC"/>
    <w:rsid w:val="005B505A"/>
    <w:rsid w:val="005B66E8"/>
    <w:rsid w:val="005B6FBE"/>
    <w:rsid w:val="005B72E2"/>
    <w:rsid w:val="005C1B4E"/>
    <w:rsid w:val="005C679B"/>
    <w:rsid w:val="005C6FB3"/>
    <w:rsid w:val="005C7F98"/>
    <w:rsid w:val="005D2080"/>
    <w:rsid w:val="005D397B"/>
    <w:rsid w:val="005D3D3E"/>
    <w:rsid w:val="005D500D"/>
    <w:rsid w:val="005D52FB"/>
    <w:rsid w:val="005D5FF7"/>
    <w:rsid w:val="005D6869"/>
    <w:rsid w:val="005D6E10"/>
    <w:rsid w:val="005D71E1"/>
    <w:rsid w:val="005D723D"/>
    <w:rsid w:val="005D731C"/>
    <w:rsid w:val="005E0137"/>
    <w:rsid w:val="005E10D2"/>
    <w:rsid w:val="005E136F"/>
    <w:rsid w:val="005E356F"/>
    <w:rsid w:val="005E4D0D"/>
    <w:rsid w:val="005E7314"/>
    <w:rsid w:val="005E7494"/>
    <w:rsid w:val="005F3558"/>
    <w:rsid w:val="005F4348"/>
    <w:rsid w:val="005F5522"/>
    <w:rsid w:val="005F6CDF"/>
    <w:rsid w:val="005F70C1"/>
    <w:rsid w:val="00601FB8"/>
    <w:rsid w:val="00604C63"/>
    <w:rsid w:val="00606835"/>
    <w:rsid w:val="0060732C"/>
    <w:rsid w:val="00610862"/>
    <w:rsid w:val="00610C88"/>
    <w:rsid w:val="00610EEF"/>
    <w:rsid w:val="00612791"/>
    <w:rsid w:val="0061284C"/>
    <w:rsid w:val="00613663"/>
    <w:rsid w:val="0061543F"/>
    <w:rsid w:val="00616951"/>
    <w:rsid w:val="00617CF8"/>
    <w:rsid w:val="00622855"/>
    <w:rsid w:val="00622EB2"/>
    <w:rsid w:val="00627C6C"/>
    <w:rsid w:val="00634A5C"/>
    <w:rsid w:val="006351F1"/>
    <w:rsid w:val="006366CD"/>
    <w:rsid w:val="00636DF3"/>
    <w:rsid w:val="00636EB4"/>
    <w:rsid w:val="0063709D"/>
    <w:rsid w:val="00640A4D"/>
    <w:rsid w:val="00642DBA"/>
    <w:rsid w:val="006439D5"/>
    <w:rsid w:val="0064444D"/>
    <w:rsid w:val="006446E4"/>
    <w:rsid w:val="00644D8E"/>
    <w:rsid w:val="00645CEA"/>
    <w:rsid w:val="00647DFA"/>
    <w:rsid w:val="006501EA"/>
    <w:rsid w:val="00650452"/>
    <w:rsid w:val="00650DCE"/>
    <w:rsid w:val="006517A8"/>
    <w:rsid w:val="00655229"/>
    <w:rsid w:val="00656D78"/>
    <w:rsid w:val="00657750"/>
    <w:rsid w:val="00660487"/>
    <w:rsid w:val="00663A2E"/>
    <w:rsid w:val="006640C3"/>
    <w:rsid w:val="00666DC6"/>
    <w:rsid w:val="00670CA7"/>
    <w:rsid w:val="00672353"/>
    <w:rsid w:val="006759BB"/>
    <w:rsid w:val="00675C86"/>
    <w:rsid w:val="006776DB"/>
    <w:rsid w:val="00677E9F"/>
    <w:rsid w:val="00677F76"/>
    <w:rsid w:val="00680194"/>
    <w:rsid w:val="0068116C"/>
    <w:rsid w:val="00681CEE"/>
    <w:rsid w:val="00682176"/>
    <w:rsid w:val="00682383"/>
    <w:rsid w:val="00684F49"/>
    <w:rsid w:val="00684FCF"/>
    <w:rsid w:val="00685AAC"/>
    <w:rsid w:val="006871BB"/>
    <w:rsid w:val="00690AA2"/>
    <w:rsid w:val="006914E9"/>
    <w:rsid w:val="006914F6"/>
    <w:rsid w:val="00692602"/>
    <w:rsid w:val="0069265F"/>
    <w:rsid w:val="006927B0"/>
    <w:rsid w:val="0069303A"/>
    <w:rsid w:val="00693887"/>
    <w:rsid w:val="006972E5"/>
    <w:rsid w:val="0069789B"/>
    <w:rsid w:val="006A131C"/>
    <w:rsid w:val="006A1594"/>
    <w:rsid w:val="006A1A93"/>
    <w:rsid w:val="006A2D6E"/>
    <w:rsid w:val="006A32AF"/>
    <w:rsid w:val="006A3476"/>
    <w:rsid w:val="006A39FB"/>
    <w:rsid w:val="006A486B"/>
    <w:rsid w:val="006A55DF"/>
    <w:rsid w:val="006A5BF0"/>
    <w:rsid w:val="006A5DAB"/>
    <w:rsid w:val="006B338C"/>
    <w:rsid w:val="006B50A4"/>
    <w:rsid w:val="006C12C9"/>
    <w:rsid w:val="006C234D"/>
    <w:rsid w:val="006C42B5"/>
    <w:rsid w:val="006C498D"/>
    <w:rsid w:val="006C4AF1"/>
    <w:rsid w:val="006C7009"/>
    <w:rsid w:val="006D3619"/>
    <w:rsid w:val="006D5E87"/>
    <w:rsid w:val="006D6384"/>
    <w:rsid w:val="006D7460"/>
    <w:rsid w:val="006E2640"/>
    <w:rsid w:val="006F3354"/>
    <w:rsid w:val="006F3461"/>
    <w:rsid w:val="006F550B"/>
    <w:rsid w:val="006F753A"/>
    <w:rsid w:val="0070089F"/>
    <w:rsid w:val="0070157C"/>
    <w:rsid w:val="00702344"/>
    <w:rsid w:val="007042D8"/>
    <w:rsid w:val="0070480E"/>
    <w:rsid w:val="007052B0"/>
    <w:rsid w:val="007103CE"/>
    <w:rsid w:val="00710F2F"/>
    <w:rsid w:val="00712704"/>
    <w:rsid w:val="00712D10"/>
    <w:rsid w:val="00716E2F"/>
    <w:rsid w:val="00716E32"/>
    <w:rsid w:val="007201A2"/>
    <w:rsid w:val="0072176C"/>
    <w:rsid w:val="00722C3D"/>
    <w:rsid w:val="0073091C"/>
    <w:rsid w:val="00731268"/>
    <w:rsid w:val="00731EB5"/>
    <w:rsid w:val="007327C7"/>
    <w:rsid w:val="00736C24"/>
    <w:rsid w:val="00737BBF"/>
    <w:rsid w:val="00743DBD"/>
    <w:rsid w:val="00747A90"/>
    <w:rsid w:val="00750559"/>
    <w:rsid w:val="0075293C"/>
    <w:rsid w:val="0075667C"/>
    <w:rsid w:val="007579D1"/>
    <w:rsid w:val="00760688"/>
    <w:rsid w:val="00760FC6"/>
    <w:rsid w:val="00761839"/>
    <w:rsid w:val="00763F0B"/>
    <w:rsid w:val="00765275"/>
    <w:rsid w:val="007672A2"/>
    <w:rsid w:val="00767376"/>
    <w:rsid w:val="00770316"/>
    <w:rsid w:val="00770509"/>
    <w:rsid w:val="00771385"/>
    <w:rsid w:val="00772443"/>
    <w:rsid w:val="0077747B"/>
    <w:rsid w:val="007803FD"/>
    <w:rsid w:val="007822F4"/>
    <w:rsid w:val="00783A57"/>
    <w:rsid w:val="00783BD7"/>
    <w:rsid w:val="00783E70"/>
    <w:rsid w:val="007853AD"/>
    <w:rsid w:val="00786C08"/>
    <w:rsid w:val="00787BC7"/>
    <w:rsid w:val="00790491"/>
    <w:rsid w:val="00790780"/>
    <w:rsid w:val="00790848"/>
    <w:rsid w:val="007944E3"/>
    <w:rsid w:val="007958ED"/>
    <w:rsid w:val="007961B1"/>
    <w:rsid w:val="00797599"/>
    <w:rsid w:val="007A082A"/>
    <w:rsid w:val="007A3083"/>
    <w:rsid w:val="007A4B78"/>
    <w:rsid w:val="007A7D02"/>
    <w:rsid w:val="007B49BC"/>
    <w:rsid w:val="007B55AF"/>
    <w:rsid w:val="007B7473"/>
    <w:rsid w:val="007C40BC"/>
    <w:rsid w:val="007C4175"/>
    <w:rsid w:val="007C4ADB"/>
    <w:rsid w:val="007C7BA9"/>
    <w:rsid w:val="007D0721"/>
    <w:rsid w:val="007D0AC3"/>
    <w:rsid w:val="007D1EC6"/>
    <w:rsid w:val="007D21DE"/>
    <w:rsid w:val="007D5CD8"/>
    <w:rsid w:val="007D64F2"/>
    <w:rsid w:val="007D671E"/>
    <w:rsid w:val="007E0E7B"/>
    <w:rsid w:val="007E2381"/>
    <w:rsid w:val="007E4628"/>
    <w:rsid w:val="007E5CDE"/>
    <w:rsid w:val="007E5DA3"/>
    <w:rsid w:val="007F04EC"/>
    <w:rsid w:val="007F06A5"/>
    <w:rsid w:val="007F0DDC"/>
    <w:rsid w:val="007F2AD0"/>
    <w:rsid w:val="007F396B"/>
    <w:rsid w:val="007F52D4"/>
    <w:rsid w:val="007F617A"/>
    <w:rsid w:val="00803B6D"/>
    <w:rsid w:val="0081055F"/>
    <w:rsid w:val="00810B3E"/>
    <w:rsid w:val="00811CAC"/>
    <w:rsid w:val="0081222C"/>
    <w:rsid w:val="008134C2"/>
    <w:rsid w:val="00813565"/>
    <w:rsid w:val="008136F7"/>
    <w:rsid w:val="0081380C"/>
    <w:rsid w:val="00813A9C"/>
    <w:rsid w:val="00813CB2"/>
    <w:rsid w:val="00813DAC"/>
    <w:rsid w:val="0081497A"/>
    <w:rsid w:val="00815841"/>
    <w:rsid w:val="00816037"/>
    <w:rsid w:val="0081776D"/>
    <w:rsid w:val="00817FD6"/>
    <w:rsid w:val="008231E8"/>
    <w:rsid w:val="008246DC"/>
    <w:rsid w:val="0082636C"/>
    <w:rsid w:val="00826478"/>
    <w:rsid w:val="008300B7"/>
    <w:rsid w:val="00831E98"/>
    <w:rsid w:val="00832BDF"/>
    <w:rsid w:val="008336AB"/>
    <w:rsid w:val="00834186"/>
    <w:rsid w:val="0083432D"/>
    <w:rsid w:val="00835C59"/>
    <w:rsid w:val="008370F6"/>
    <w:rsid w:val="0083718C"/>
    <w:rsid w:val="00837826"/>
    <w:rsid w:val="008415B8"/>
    <w:rsid w:val="00843427"/>
    <w:rsid w:val="008437DF"/>
    <w:rsid w:val="008446B1"/>
    <w:rsid w:val="00846596"/>
    <w:rsid w:val="0085057B"/>
    <w:rsid w:val="00851F07"/>
    <w:rsid w:val="00853345"/>
    <w:rsid w:val="00853FFD"/>
    <w:rsid w:val="0085450D"/>
    <w:rsid w:val="008545C6"/>
    <w:rsid w:val="00854BBB"/>
    <w:rsid w:val="00857293"/>
    <w:rsid w:val="00857ED8"/>
    <w:rsid w:val="00861EC0"/>
    <w:rsid w:val="008624A2"/>
    <w:rsid w:val="00862C9B"/>
    <w:rsid w:val="00863EE6"/>
    <w:rsid w:val="00866057"/>
    <w:rsid w:val="0086692B"/>
    <w:rsid w:val="0087087A"/>
    <w:rsid w:val="00870E4E"/>
    <w:rsid w:val="008713CF"/>
    <w:rsid w:val="00872B52"/>
    <w:rsid w:val="00874AD9"/>
    <w:rsid w:val="00875A0F"/>
    <w:rsid w:val="00875DF9"/>
    <w:rsid w:val="008762B4"/>
    <w:rsid w:val="00876C8F"/>
    <w:rsid w:val="0087752E"/>
    <w:rsid w:val="00881DCD"/>
    <w:rsid w:val="00882025"/>
    <w:rsid w:val="00882C0B"/>
    <w:rsid w:val="00884866"/>
    <w:rsid w:val="00884C34"/>
    <w:rsid w:val="0088790F"/>
    <w:rsid w:val="0088799B"/>
    <w:rsid w:val="00890E71"/>
    <w:rsid w:val="008932BA"/>
    <w:rsid w:val="008957B3"/>
    <w:rsid w:val="00895FA0"/>
    <w:rsid w:val="008A01A5"/>
    <w:rsid w:val="008A13AF"/>
    <w:rsid w:val="008A2380"/>
    <w:rsid w:val="008A29FC"/>
    <w:rsid w:val="008A3DC3"/>
    <w:rsid w:val="008A4158"/>
    <w:rsid w:val="008A4849"/>
    <w:rsid w:val="008A5A9F"/>
    <w:rsid w:val="008A683C"/>
    <w:rsid w:val="008A6D41"/>
    <w:rsid w:val="008A6F14"/>
    <w:rsid w:val="008A72A2"/>
    <w:rsid w:val="008B179D"/>
    <w:rsid w:val="008B245A"/>
    <w:rsid w:val="008B404D"/>
    <w:rsid w:val="008B4D8B"/>
    <w:rsid w:val="008B4F94"/>
    <w:rsid w:val="008B50DB"/>
    <w:rsid w:val="008B56A9"/>
    <w:rsid w:val="008C147B"/>
    <w:rsid w:val="008C230A"/>
    <w:rsid w:val="008C3135"/>
    <w:rsid w:val="008C3B14"/>
    <w:rsid w:val="008C3BAF"/>
    <w:rsid w:val="008C4307"/>
    <w:rsid w:val="008D0C69"/>
    <w:rsid w:val="008D2769"/>
    <w:rsid w:val="008D3181"/>
    <w:rsid w:val="008D424C"/>
    <w:rsid w:val="008D499F"/>
    <w:rsid w:val="008D54DC"/>
    <w:rsid w:val="008D701C"/>
    <w:rsid w:val="008D7914"/>
    <w:rsid w:val="008D7B60"/>
    <w:rsid w:val="008E0B89"/>
    <w:rsid w:val="008E25F7"/>
    <w:rsid w:val="008E3002"/>
    <w:rsid w:val="008E3024"/>
    <w:rsid w:val="008E30AD"/>
    <w:rsid w:val="008E445F"/>
    <w:rsid w:val="008E4A4F"/>
    <w:rsid w:val="008E4F10"/>
    <w:rsid w:val="008E4F5F"/>
    <w:rsid w:val="008E703E"/>
    <w:rsid w:val="008F0864"/>
    <w:rsid w:val="008F575A"/>
    <w:rsid w:val="00900744"/>
    <w:rsid w:val="00900BF0"/>
    <w:rsid w:val="00900D07"/>
    <w:rsid w:val="009030E4"/>
    <w:rsid w:val="00903E31"/>
    <w:rsid w:val="00905F67"/>
    <w:rsid w:val="00910000"/>
    <w:rsid w:val="00911ECC"/>
    <w:rsid w:val="009126BC"/>
    <w:rsid w:val="00912C81"/>
    <w:rsid w:val="00912FC7"/>
    <w:rsid w:val="009141AE"/>
    <w:rsid w:val="00914420"/>
    <w:rsid w:val="00915D21"/>
    <w:rsid w:val="00920023"/>
    <w:rsid w:val="009205D7"/>
    <w:rsid w:val="00924867"/>
    <w:rsid w:val="009260BD"/>
    <w:rsid w:val="009273EF"/>
    <w:rsid w:val="009360AE"/>
    <w:rsid w:val="009377F7"/>
    <w:rsid w:val="00937F7C"/>
    <w:rsid w:val="009440B4"/>
    <w:rsid w:val="0094422E"/>
    <w:rsid w:val="00947AEE"/>
    <w:rsid w:val="00947BAE"/>
    <w:rsid w:val="00950A97"/>
    <w:rsid w:val="00950D9F"/>
    <w:rsid w:val="00952594"/>
    <w:rsid w:val="00952848"/>
    <w:rsid w:val="00952CC8"/>
    <w:rsid w:val="0095417F"/>
    <w:rsid w:val="0095420D"/>
    <w:rsid w:val="00956F67"/>
    <w:rsid w:val="0096067E"/>
    <w:rsid w:val="0096209E"/>
    <w:rsid w:val="009631BB"/>
    <w:rsid w:val="00964B34"/>
    <w:rsid w:val="0096582B"/>
    <w:rsid w:val="00965B8F"/>
    <w:rsid w:val="00966027"/>
    <w:rsid w:val="009663D7"/>
    <w:rsid w:val="00966769"/>
    <w:rsid w:val="009669B9"/>
    <w:rsid w:val="00967E6C"/>
    <w:rsid w:val="00972958"/>
    <w:rsid w:val="00972994"/>
    <w:rsid w:val="00975409"/>
    <w:rsid w:val="00982887"/>
    <w:rsid w:val="00983158"/>
    <w:rsid w:val="00984E88"/>
    <w:rsid w:val="0098597D"/>
    <w:rsid w:val="00990149"/>
    <w:rsid w:val="00991D8E"/>
    <w:rsid w:val="00992D2B"/>
    <w:rsid w:val="00996596"/>
    <w:rsid w:val="00996B70"/>
    <w:rsid w:val="00997B71"/>
    <w:rsid w:val="009A2169"/>
    <w:rsid w:val="009A2ED3"/>
    <w:rsid w:val="009A4985"/>
    <w:rsid w:val="009A7065"/>
    <w:rsid w:val="009A750B"/>
    <w:rsid w:val="009A7E88"/>
    <w:rsid w:val="009B0ACA"/>
    <w:rsid w:val="009B1195"/>
    <w:rsid w:val="009B146F"/>
    <w:rsid w:val="009B37F6"/>
    <w:rsid w:val="009B4E20"/>
    <w:rsid w:val="009B68E1"/>
    <w:rsid w:val="009B69CC"/>
    <w:rsid w:val="009B707A"/>
    <w:rsid w:val="009B745B"/>
    <w:rsid w:val="009B77E3"/>
    <w:rsid w:val="009C009E"/>
    <w:rsid w:val="009C1026"/>
    <w:rsid w:val="009C2183"/>
    <w:rsid w:val="009C39DA"/>
    <w:rsid w:val="009C6293"/>
    <w:rsid w:val="009C7BD2"/>
    <w:rsid w:val="009D0F36"/>
    <w:rsid w:val="009D4458"/>
    <w:rsid w:val="009D4B03"/>
    <w:rsid w:val="009D546E"/>
    <w:rsid w:val="009D582B"/>
    <w:rsid w:val="009D5C2E"/>
    <w:rsid w:val="009D5D7D"/>
    <w:rsid w:val="009E0220"/>
    <w:rsid w:val="009E0665"/>
    <w:rsid w:val="009E1678"/>
    <w:rsid w:val="009E36E1"/>
    <w:rsid w:val="009E6E0F"/>
    <w:rsid w:val="009F04C6"/>
    <w:rsid w:val="009F0C35"/>
    <w:rsid w:val="009F7293"/>
    <w:rsid w:val="00A00206"/>
    <w:rsid w:val="00A0026D"/>
    <w:rsid w:val="00A00642"/>
    <w:rsid w:val="00A013E8"/>
    <w:rsid w:val="00A04567"/>
    <w:rsid w:val="00A04606"/>
    <w:rsid w:val="00A052F9"/>
    <w:rsid w:val="00A05CC0"/>
    <w:rsid w:val="00A070AE"/>
    <w:rsid w:val="00A10C46"/>
    <w:rsid w:val="00A129E9"/>
    <w:rsid w:val="00A13EBD"/>
    <w:rsid w:val="00A1455F"/>
    <w:rsid w:val="00A14C1B"/>
    <w:rsid w:val="00A15981"/>
    <w:rsid w:val="00A15B0A"/>
    <w:rsid w:val="00A170C8"/>
    <w:rsid w:val="00A211EF"/>
    <w:rsid w:val="00A22620"/>
    <w:rsid w:val="00A24525"/>
    <w:rsid w:val="00A24E8F"/>
    <w:rsid w:val="00A25587"/>
    <w:rsid w:val="00A262AC"/>
    <w:rsid w:val="00A270D5"/>
    <w:rsid w:val="00A30991"/>
    <w:rsid w:val="00A31E83"/>
    <w:rsid w:val="00A34583"/>
    <w:rsid w:val="00A3477F"/>
    <w:rsid w:val="00A34A10"/>
    <w:rsid w:val="00A355B3"/>
    <w:rsid w:val="00A3678C"/>
    <w:rsid w:val="00A40ECE"/>
    <w:rsid w:val="00A42B41"/>
    <w:rsid w:val="00A43221"/>
    <w:rsid w:val="00A43C19"/>
    <w:rsid w:val="00A457AF"/>
    <w:rsid w:val="00A45C71"/>
    <w:rsid w:val="00A478A7"/>
    <w:rsid w:val="00A5065B"/>
    <w:rsid w:val="00A54A47"/>
    <w:rsid w:val="00A6409F"/>
    <w:rsid w:val="00A6446A"/>
    <w:rsid w:val="00A649A3"/>
    <w:rsid w:val="00A67D70"/>
    <w:rsid w:val="00A71E30"/>
    <w:rsid w:val="00A74882"/>
    <w:rsid w:val="00A7688D"/>
    <w:rsid w:val="00A8093B"/>
    <w:rsid w:val="00A80B61"/>
    <w:rsid w:val="00A80B6B"/>
    <w:rsid w:val="00A80DF1"/>
    <w:rsid w:val="00A81468"/>
    <w:rsid w:val="00A83518"/>
    <w:rsid w:val="00A85367"/>
    <w:rsid w:val="00A85689"/>
    <w:rsid w:val="00A872E3"/>
    <w:rsid w:val="00A87C5C"/>
    <w:rsid w:val="00A902AB"/>
    <w:rsid w:val="00A9097C"/>
    <w:rsid w:val="00A90A6A"/>
    <w:rsid w:val="00A90F94"/>
    <w:rsid w:val="00A92C46"/>
    <w:rsid w:val="00A92CBC"/>
    <w:rsid w:val="00A938AB"/>
    <w:rsid w:val="00A9479C"/>
    <w:rsid w:val="00A95DB6"/>
    <w:rsid w:val="00A9741D"/>
    <w:rsid w:val="00AA06D8"/>
    <w:rsid w:val="00AA1767"/>
    <w:rsid w:val="00AA2ECA"/>
    <w:rsid w:val="00AA39D5"/>
    <w:rsid w:val="00AA3DDA"/>
    <w:rsid w:val="00AA4AB3"/>
    <w:rsid w:val="00AA4CE9"/>
    <w:rsid w:val="00AB13AA"/>
    <w:rsid w:val="00AB326D"/>
    <w:rsid w:val="00AB36B0"/>
    <w:rsid w:val="00AB4406"/>
    <w:rsid w:val="00AB68C1"/>
    <w:rsid w:val="00AB7456"/>
    <w:rsid w:val="00AC278E"/>
    <w:rsid w:val="00AC3147"/>
    <w:rsid w:val="00AC4EA5"/>
    <w:rsid w:val="00AC5C90"/>
    <w:rsid w:val="00AC72E0"/>
    <w:rsid w:val="00AC74F5"/>
    <w:rsid w:val="00AD0B50"/>
    <w:rsid w:val="00AD3A03"/>
    <w:rsid w:val="00AD4113"/>
    <w:rsid w:val="00AD4A92"/>
    <w:rsid w:val="00AD5227"/>
    <w:rsid w:val="00AD6AE1"/>
    <w:rsid w:val="00AE0031"/>
    <w:rsid w:val="00AE0C64"/>
    <w:rsid w:val="00AE17DA"/>
    <w:rsid w:val="00AE2B5B"/>
    <w:rsid w:val="00AE31F8"/>
    <w:rsid w:val="00AE3A02"/>
    <w:rsid w:val="00AE4799"/>
    <w:rsid w:val="00AE61DE"/>
    <w:rsid w:val="00AF1B1D"/>
    <w:rsid w:val="00AF2744"/>
    <w:rsid w:val="00AF4398"/>
    <w:rsid w:val="00B01315"/>
    <w:rsid w:val="00B01734"/>
    <w:rsid w:val="00B01F90"/>
    <w:rsid w:val="00B03297"/>
    <w:rsid w:val="00B03FD5"/>
    <w:rsid w:val="00B0446C"/>
    <w:rsid w:val="00B052E8"/>
    <w:rsid w:val="00B1115B"/>
    <w:rsid w:val="00B11634"/>
    <w:rsid w:val="00B11FDD"/>
    <w:rsid w:val="00B12502"/>
    <w:rsid w:val="00B1467A"/>
    <w:rsid w:val="00B15CD3"/>
    <w:rsid w:val="00B164E8"/>
    <w:rsid w:val="00B217B1"/>
    <w:rsid w:val="00B21A7E"/>
    <w:rsid w:val="00B22CEF"/>
    <w:rsid w:val="00B23172"/>
    <w:rsid w:val="00B24F6C"/>
    <w:rsid w:val="00B268AF"/>
    <w:rsid w:val="00B26A63"/>
    <w:rsid w:val="00B27113"/>
    <w:rsid w:val="00B30D75"/>
    <w:rsid w:val="00B31AEC"/>
    <w:rsid w:val="00B32B9C"/>
    <w:rsid w:val="00B4130A"/>
    <w:rsid w:val="00B4207F"/>
    <w:rsid w:val="00B43A0A"/>
    <w:rsid w:val="00B44C0B"/>
    <w:rsid w:val="00B44E94"/>
    <w:rsid w:val="00B4769E"/>
    <w:rsid w:val="00B53BDF"/>
    <w:rsid w:val="00B54E4D"/>
    <w:rsid w:val="00B5540D"/>
    <w:rsid w:val="00B56903"/>
    <w:rsid w:val="00B62506"/>
    <w:rsid w:val="00B63A34"/>
    <w:rsid w:val="00B65960"/>
    <w:rsid w:val="00B7070B"/>
    <w:rsid w:val="00B71C8B"/>
    <w:rsid w:val="00B72004"/>
    <w:rsid w:val="00B739FF"/>
    <w:rsid w:val="00B7737E"/>
    <w:rsid w:val="00B8006A"/>
    <w:rsid w:val="00B80ABF"/>
    <w:rsid w:val="00B82EED"/>
    <w:rsid w:val="00B833F3"/>
    <w:rsid w:val="00B842C3"/>
    <w:rsid w:val="00B84817"/>
    <w:rsid w:val="00B849FB"/>
    <w:rsid w:val="00B900D8"/>
    <w:rsid w:val="00B90CBE"/>
    <w:rsid w:val="00B90D92"/>
    <w:rsid w:val="00B91EF7"/>
    <w:rsid w:val="00B93824"/>
    <w:rsid w:val="00B945A0"/>
    <w:rsid w:val="00B94B09"/>
    <w:rsid w:val="00B95F20"/>
    <w:rsid w:val="00BA0D10"/>
    <w:rsid w:val="00BA1596"/>
    <w:rsid w:val="00BA1669"/>
    <w:rsid w:val="00BA2FFC"/>
    <w:rsid w:val="00BA4265"/>
    <w:rsid w:val="00BA5C3E"/>
    <w:rsid w:val="00BA6264"/>
    <w:rsid w:val="00BA6614"/>
    <w:rsid w:val="00BA69C5"/>
    <w:rsid w:val="00BB0536"/>
    <w:rsid w:val="00BB17AD"/>
    <w:rsid w:val="00BB1A35"/>
    <w:rsid w:val="00BB326D"/>
    <w:rsid w:val="00BB3980"/>
    <w:rsid w:val="00BB5B42"/>
    <w:rsid w:val="00BB629D"/>
    <w:rsid w:val="00BB71C4"/>
    <w:rsid w:val="00BB7804"/>
    <w:rsid w:val="00BC03D2"/>
    <w:rsid w:val="00BC223B"/>
    <w:rsid w:val="00BC2EDB"/>
    <w:rsid w:val="00BC7655"/>
    <w:rsid w:val="00BD025E"/>
    <w:rsid w:val="00BD0A96"/>
    <w:rsid w:val="00BD1900"/>
    <w:rsid w:val="00BD3A46"/>
    <w:rsid w:val="00BD4516"/>
    <w:rsid w:val="00BD557E"/>
    <w:rsid w:val="00BD59EC"/>
    <w:rsid w:val="00BE0C70"/>
    <w:rsid w:val="00BE5BC1"/>
    <w:rsid w:val="00BE68CA"/>
    <w:rsid w:val="00BE7964"/>
    <w:rsid w:val="00BF076E"/>
    <w:rsid w:val="00BF0E93"/>
    <w:rsid w:val="00BF3089"/>
    <w:rsid w:val="00BF41B1"/>
    <w:rsid w:val="00BF4331"/>
    <w:rsid w:val="00BF4DEE"/>
    <w:rsid w:val="00BF59C9"/>
    <w:rsid w:val="00BF64A9"/>
    <w:rsid w:val="00BF657F"/>
    <w:rsid w:val="00C0015E"/>
    <w:rsid w:val="00C0131D"/>
    <w:rsid w:val="00C03752"/>
    <w:rsid w:val="00C05924"/>
    <w:rsid w:val="00C065DF"/>
    <w:rsid w:val="00C06E03"/>
    <w:rsid w:val="00C07014"/>
    <w:rsid w:val="00C1098D"/>
    <w:rsid w:val="00C12D84"/>
    <w:rsid w:val="00C14C31"/>
    <w:rsid w:val="00C14FB0"/>
    <w:rsid w:val="00C17396"/>
    <w:rsid w:val="00C22AB3"/>
    <w:rsid w:val="00C23D4E"/>
    <w:rsid w:val="00C24647"/>
    <w:rsid w:val="00C25FAC"/>
    <w:rsid w:val="00C30C8E"/>
    <w:rsid w:val="00C313B9"/>
    <w:rsid w:val="00C332C0"/>
    <w:rsid w:val="00C345DE"/>
    <w:rsid w:val="00C359C8"/>
    <w:rsid w:val="00C370D2"/>
    <w:rsid w:val="00C41577"/>
    <w:rsid w:val="00C4215C"/>
    <w:rsid w:val="00C44AB5"/>
    <w:rsid w:val="00C44C6B"/>
    <w:rsid w:val="00C45EC5"/>
    <w:rsid w:val="00C4602E"/>
    <w:rsid w:val="00C4668F"/>
    <w:rsid w:val="00C47FB1"/>
    <w:rsid w:val="00C50514"/>
    <w:rsid w:val="00C530B5"/>
    <w:rsid w:val="00C53364"/>
    <w:rsid w:val="00C5485F"/>
    <w:rsid w:val="00C55164"/>
    <w:rsid w:val="00C563E2"/>
    <w:rsid w:val="00C565E8"/>
    <w:rsid w:val="00C57CF0"/>
    <w:rsid w:val="00C62751"/>
    <w:rsid w:val="00C64B81"/>
    <w:rsid w:val="00C6502A"/>
    <w:rsid w:val="00C651B9"/>
    <w:rsid w:val="00C65985"/>
    <w:rsid w:val="00C66F6B"/>
    <w:rsid w:val="00C7025C"/>
    <w:rsid w:val="00C703EC"/>
    <w:rsid w:val="00C7330B"/>
    <w:rsid w:val="00C7583D"/>
    <w:rsid w:val="00C75F3F"/>
    <w:rsid w:val="00C76607"/>
    <w:rsid w:val="00C76E68"/>
    <w:rsid w:val="00C7701D"/>
    <w:rsid w:val="00C90D39"/>
    <w:rsid w:val="00C90EA0"/>
    <w:rsid w:val="00C90FF4"/>
    <w:rsid w:val="00C931E8"/>
    <w:rsid w:val="00C95624"/>
    <w:rsid w:val="00C961A0"/>
    <w:rsid w:val="00CA046B"/>
    <w:rsid w:val="00CA169A"/>
    <w:rsid w:val="00CA1732"/>
    <w:rsid w:val="00CA1B0B"/>
    <w:rsid w:val="00CA656B"/>
    <w:rsid w:val="00CA7A7B"/>
    <w:rsid w:val="00CA7AAD"/>
    <w:rsid w:val="00CB12D4"/>
    <w:rsid w:val="00CB1512"/>
    <w:rsid w:val="00CB33C6"/>
    <w:rsid w:val="00CB348A"/>
    <w:rsid w:val="00CB371F"/>
    <w:rsid w:val="00CB4A88"/>
    <w:rsid w:val="00CB4D6B"/>
    <w:rsid w:val="00CB4F4D"/>
    <w:rsid w:val="00CC02FE"/>
    <w:rsid w:val="00CC0339"/>
    <w:rsid w:val="00CC084F"/>
    <w:rsid w:val="00CC163E"/>
    <w:rsid w:val="00CC257C"/>
    <w:rsid w:val="00CC28E8"/>
    <w:rsid w:val="00CC49A6"/>
    <w:rsid w:val="00CC5117"/>
    <w:rsid w:val="00CD099E"/>
    <w:rsid w:val="00CD1114"/>
    <w:rsid w:val="00CD18C5"/>
    <w:rsid w:val="00CD1FC9"/>
    <w:rsid w:val="00CD25D1"/>
    <w:rsid w:val="00CD2ED6"/>
    <w:rsid w:val="00CD3D63"/>
    <w:rsid w:val="00CD6542"/>
    <w:rsid w:val="00CD6C2C"/>
    <w:rsid w:val="00CD7D15"/>
    <w:rsid w:val="00CD7DC2"/>
    <w:rsid w:val="00CE0E2C"/>
    <w:rsid w:val="00CE1853"/>
    <w:rsid w:val="00CE197A"/>
    <w:rsid w:val="00CE303D"/>
    <w:rsid w:val="00CE4007"/>
    <w:rsid w:val="00CE486F"/>
    <w:rsid w:val="00CE6B43"/>
    <w:rsid w:val="00CE6DB5"/>
    <w:rsid w:val="00CE76BF"/>
    <w:rsid w:val="00CF0948"/>
    <w:rsid w:val="00CF0CCD"/>
    <w:rsid w:val="00CF1634"/>
    <w:rsid w:val="00CF38CE"/>
    <w:rsid w:val="00CF53E9"/>
    <w:rsid w:val="00CF71C1"/>
    <w:rsid w:val="00CF7298"/>
    <w:rsid w:val="00CF7559"/>
    <w:rsid w:val="00CF7BDF"/>
    <w:rsid w:val="00D02218"/>
    <w:rsid w:val="00D03204"/>
    <w:rsid w:val="00D048C4"/>
    <w:rsid w:val="00D06A4C"/>
    <w:rsid w:val="00D12071"/>
    <w:rsid w:val="00D13BC9"/>
    <w:rsid w:val="00D15EF5"/>
    <w:rsid w:val="00D16EF1"/>
    <w:rsid w:val="00D17034"/>
    <w:rsid w:val="00D21A8E"/>
    <w:rsid w:val="00D238BD"/>
    <w:rsid w:val="00D2688A"/>
    <w:rsid w:val="00D27CB0"/>
    <w:rsid w:val="00D3223B"/>
    <w:rsid w:val="00D32310"/>
    <w:rsid w:val="00D32D95"/>
    <w:rsid w:val="00D331BA"/>
    <w:rsid w:val="00D336EC"/>
    <w:rsid w:val="00D34DBC"/>
    <w:rsid w:val="00D37A77"/>
    <w:rsid w:val="00D41A6A"/>
    <w:rsid w:val="00D41DB9"/>
    <w:rsid w:val="00D43A88"/>
    <w:rsid w:val="00D45137"/>
    <w:rsid w:val="00D4672D"/>
    <w:rsid w:val="00D47C8E"/>
    <w:rsid w:val="00D529D5"/>
    <w:rsid w:val="00D52EF3"/>
    <w:rsid w:val="00D54CF5"/>
    <w:rsid w:val="00D56E71"/>
    <w:rsid w:val="00D57BAE"/>
    <w:rsid w:val="00D613E7"/>
    <w:rsid w:val="00D628A6"/>
    <w:rsid w:val="00D62AE7"/>
    <w:rsid w:val="00D64A4D"/>
    <w:rsid w:val="00D70119"/>
    <w:rsid w:val="00D7279C"/>
    <w:rsid w:val="00D72962"/>
    <w:rsid w:val="00D74BE3"/>
    <w:rsid w:val="00D81820"/>
    <w:rsid w:val="00D90046"/>
    <w:rsid w:val="00D941FA"/>
    <w:rsid w:val="00D97012"/>
    <w:rsid w:val="00DA0861"/>
    <w:rsid w:val="00DA22C3"/>
    <w:rsid w:val="00DA2823"/>
    <w:rsid w:val="00DA3043"/>
    <w:rsid w:val="00DA3072"/>
    <w:rsid w:val="00DA30CD"/>
    <w:rsid w:val="00DA3514"/>
    <w:rsid w:val="00DA7051"/>
    <w:rsid w:val="00DB0909"/>
    <w:rsid w:val="00DB1E85"/>
    <w:rsid w:val="00DB200C"/>
    <w:rsid w:val="00DB6369"/>
    <w:rsid w:val="00DB6E71"/>
    <w:rsid w:val="00DB748C"/>
    <w:rsid w:val="00DC0DA9"/>
    <w:rsid w:val="00DC12E8"/>
    <w:rsid w:val="00DC20D7"/>
    <w:rsid w:val="00DC2DC8"/>
    <w:rsid w:val="00DC3433"/>
    <w:rsid w:val="00DC4B12"/>
    <w:rsid w:val="00DC4B88"/>
    <w:rsid w:val="00DC5A09"/>
    <w:rsid w:val="00DC5E06"/>
    <w:rsid w:val="00DC6635"/>
    <w:rsid w:val="00DC6D97"/>
    <w:rsid w:val="00DD0AC6"/>
    <w:rsid w:val="00DD3DBA"/>
    <w:rsid w:val="00DD3F55"/>
    <w:rsid w:val="00DD4783"/>
    <w:rsid w:val="00DD5940"/>
    <w:rsid w:val="00DD6485"/>
    <w:rsid w:val="00DD7854"/>
    <w:rsid w:val="00DD78A0"/>
    <w:rsid w:val="00DD7A30"/>
    <w:rsid w:val="00DE0D4B"/>
    <w:rsid w:val="00DE201D"/>
    <w:rsid w:val="00DE221E"/>
    <w:rsid w:val="00DE4671"/>
    <w:rsid w:val="00DE5886"/>
    <w:rsid w:val="00DF0AE9"/>
    <w:rsid w:val="00DF0F43"/>
    <w:rsid w:val="00DF1528"/>
    <w:rsid w:val="00DF1F1D"/>
    <w:rsid w:val="00DF2C56"/>
    <w:rsid w:val="00DF3208"/>
    <w:rsid w:val="00DF3ECB"/>
    <w:rsid w:val="00DF40B8"/>
    <w:rsid w:val="00DF687E"/>
    <w:rsid w:val="00DF6D8B"/>
    <w:rsid w:val="00DF7406"/>
    <w:rsid w:val="00E00913"/>
    <w:rsid w:val="00E02004"/>
    <w:rsid w:val="00E02140"/>
    <w:rsid w:val="00E02B82"/>
    <w:rsid w:val="00E03554"/>
    <w:rsid w:val="00E035D9"/>
    <w:rsid w:val="00E046C1"/>
    <w:rsid w:val="00E06CA7"/>
    <w:rsid w:val="00E07771"/>
    <w:rsid w:val="00E07BFE"/>
    <w:rsid w:val="00E11976"/>
    <w:rsid w:val="00E126CE"/>
    <w:rsid w:val="00E14065"/>
    <w:rsid w:val="00E16553"/>
    <w:rsid w:val="00E16EB3"/>
    <w:rsid w:val="00E201A2"/>
    <w:rsid w:val="00E204A9"/>
    <w:rsid w:val="00E20D74"/>
    <w:rsid w:val="00E25359"/>
    <w:rsid w:val="00E260C5"/>
    <w:rsid w:val="00E27809"/>
    <w:rsid w:val="00E27E59"/>
    <w:rsid w:val="00E3079F"/>
    <w:rsid w:val="00E30BA3"/>
    <w:rsid w:val="00E32F84"/>
    <w:rsid w:val="00E343FA"/>
    <w:rsid w:val="00E35F07"/>
    <w:rsid w:val="00E410F7"/>
    <w:rsid w:val="00E43302"/>
    <w:rsid w:val="00E43D31"/>
    <w:rsid w:val="00E43F44"/>
    <w:rsid w:val="00E44A03"/>
    <w:rsid w:val="00E46D5F"/>
    <w:rsid w:val="00E50372"/>
    <w:rsid w:val="00E50895"/>
    <w:rsid w:val="00E54242"/>
    <w:rsid w:val="00E546C0"/>
    <w:rsid w:val="00E54D72"/>
    <w:rsid w:val="00E56083"/>
    <w:rsid w:val="00E56F79"/>
    <w:rsid w:val="00E62819"/>
    <w:rsid w:val="00E63C2C"/>
    <w:rsid w:val="00E678F6"/>
    <w:rsid w:val="00E72686"/>
    <w:rsid w:val="00E72D70"/>
    <w:rsid w:val="00E73473"/>
    <w:rsid w:val="00E74B32"/>
    <w:rsid w:val="00E74C20"/>
    <w:rsid w:val="00E75949"/>
    <w:rsid w:val="00E75A4B"/>
    <w:rsid w:val="00E76A1E"/>
    <w:rsid w:val="00E76D32"/>
    <w:rsid w:val="00E80F7A"/>
    <w:rsid w:val="00E813A7"/>
    <w:rsid w:val="00E815D3"/>
    <w:rsid w:val="00E82E4A"/>
    <w:rsid w:val="00E83687"/>
    <w:rsid w:val="00E83823"/>
    <w:rsid w:val="00E83E2D"/>
    <w:rsid w:val="00E852E8"/>
    <w:rsid w:val="00E865D7"/>
    <w:rsid w:val="00E86DA8"/>
    <w:rsid w:val="00E9048C"/>
    <w:rsid w:val="00E92B2A"/>
    <w:rsid w:val="00E93286"/>
    <w:rsid w:val="00E94482"/>
    <w:rsid w:val="00EA37A6"/>
    <w:rsid w:val="00EA3862"/>
    <w:rsid w:val="00EB04D8"/>
    <w:rsid w:val="00EB0E24"/>
    <w:rsid w:val="00EB1292"/>
    <w:rsid w:val="00EB16B2"/>
    <w:rsid w:val="00EB1F27"/>
    <w:rsid w:val="00EB235B"/>
    <w:rsid w:val="00EB635A"/>
    <w:rsid w:val="00EC03A1"/>
    <w:rsid w:val="00EC0EC8"/>
    <w:rsid w:val="00EC4C5E"/>
    <w:rsid w:val="00EC51CB"/>
    <w:rsid w:val="00EC6A19"/>
    <w:rsid w:val="00ED0E8E"/>
    <w:rsid w:val="00ED1989"/>
    <w:rsid w:val="00ED1E99"/>
    <w:rsid w:val="00ED1F14"/>
    <w:rsid w:val="00ED20C5"/>
    <w:rsid w:val="00ED30E4"/>
    <w:rsid w:val="00ED5252"/>
    <w:rsid w:val="00ED616D"/>
    <w:rsid w:val="00ED7438"/>
    <w:rsid w:val="00EE1087"/>
    <w:rsid w:val="00EE1B24"/>
    <w:rsid w:val="00EE2F53"/>
    <w:rsid w:val="00EE3326"/>
    <w:rsid w:val="00EE51A1"/>
    <w:rsid w:val="00EE55BD"/>
    <w:rsid w:val="00EE60ED"/>
    <w:rsid w:val="00EE6553"/>
    <w:rsid w:val="00EF17E4"/>
    <w:rsid w:val="00EF2D31"/>
    <w:rsid w:val="00F03A26"/>
    <w:rsid w:val="00F046A8"/>
    <w:rsid w:val="00F04A82"/>
    <w:rsid w:val="00F04FA4"/>
    <w:rsid w:val="00F0671F"/>
    <w:rsid w:val="00F07039"/>
    <w:rsid w:val="00F12AD9"/>
    <w:rsid w:val="00F13BE5"/>
    <w:rsid w:val="00F149FE"/>
    <w:rsid w:val="00F14FCB"/>
    <w:rsid w:val="00F15E66"/>
    <w:rsid w:val="00F1641D"/>
    <w:rsid w:val="00F20C32"/>
    <w:rsid w:val="00F23B42"/>
    <w:rsid w:val="00F24D81"/>
    <w:rsid w:val="00F25651"/>
    <w:rsid w:val="00F31AFD"/>
    <w:rsid w:val="00F32136"/>
    <w:rsid w:val="00F33D08"/>
    <w:rsid w:val="00F33F67"/>
    <w:rsid w:val="00F359C2"/>
    <w:rsid w:val="00F36801"/>
    <w:rsid w:val="00F368BC"/>
    <w:rsid w:val="00F3722A"/>
    <w:rsid w:val="00F415BC"/>
    <w:rsid w:val="00F41DCE"/>
    <w:rsid w:val="00F420EC"/>
    <w:rsid w:val="00F444F6"/>
    <w:rsid w:val="00F4499F"/>
    <w:rsid w:val="00F4770A"/>
    <w:rsid w:val="00F5035F"/>
    <w:rsid w:val="00F5082C"/>
    <w:rsid w:val="00F540F6"/>
    <w:rsid w:val="00F542A7"/>
    <w:rsid w:val="00F628DB"/>
    <w:rsid w:val="00F64C92"/>
    <w:rsid w:val="00F675E1"/>
    <w:rsid w:val="00F70A78"/>
    <w:rsid w:val="00F70F24"/>
    <w:rsid w:val="00F7332C"/>
    <w:rsid w:val="00F75A75"/>
    <w:rsid w:val="00F7693D"/>
    <w:rsid w:val="00F820FB"/>
    <w:rsid w:val="00F82C7D"/>
    <w:rsid w:val="00F82DE6"/>
    <w:rsid w:val="00F84BE5"/>
    <w:rsid w:val="00F8512C"/>
    <w:rsid w:val="00F85F93"/>
    <w:rsid w:val="00F865A3"/>
    <w:rsid w:val="00F86967"/>
    <w:rsid w:val="00F87AF8"/>
    <w:rsid w:val="00F90E72"/>
    <w:rsid w:val="00F917A6"/>
    <w:rsid w:val="00F93894"/>
    <w:rsid w:val="00F95F4D"/>
    <w:rsid w:val="00F96142"/>
    <w:rsid w:val="00FA0862"/>
    <w:rsid w:val="00FA0884"/>
    <w:rsid w:val="00FA1354"/>
    <w:rsid w:val="00FA2234"/>
    <w:rsid w:val="00FA3CE1"/>
    <w:rsid w:val="00FA594F"/>
    <w:rsid w:val="00FA5BB2"/>
    <w:rsid w:val="00FA5E91"/>
    <w:rsid w:val="00FA6E5C"/>
    <w:rsid w:val="00FA70B7"/>
    <w:rsid w:val="00FA7535"/>
    <w:rsid w:val="00FB3261"/>
    <w:rsid w:val="00FB544B"/>
    <w:rsid w:val="00FC191B"/>
    <w:rsid w:val="00FC1B40"/>
    <w:rsid w:val="00FC56EC"/>
    <w:rsid w:val="00FC7437"/>
    <w:rsid w:val="00FD070B"/>
    <w:rsid w:val="00FD21F2"/>
    <w:rsid w:val="00FD2762"/>
    <w:rsid w:val="00FD2C9C"/>
    <w:rsid w:val="00FD3EC8"/>
    <w:rsid w:val="00FD4FA9"/>
    <w:rsid w:val="00FD55DE"/>
    <w:rsid w:val="00FD5F8F"/>
    <w:rsid w:val="00FD6B37"/>
    <w:rsid w:val="00FE2C56"/>
    <w:rsid w:val="00FE33BE"/>
    <w:rsid w:val="00FE4FD4"/>
    <w:rsid w:val="00FE56D2"/>
    <w:rsid w:val="00FE58F3"/>
    <w:rsid w:val="00FE67B1"/>
    <w:rsid w:val="00FE7478"/>
    <w:rsid w:val="00FE7A24"/>
    <w:rsid w:val="00FF0595"/>
    <w:rsid w:val="00FF378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0D8"/>
    <w:rPr>
      <w:rFonts w:ascii="Calibri" w:hAnsi="Calibri" w:cs="Arial"/>
      <w:sz w:val="24"/>
      <w:szCs w:val="24"/>
      <w:lang w:val="en-GB" w:eastAsia="en-GB"/>
    </w:rPr>
  </w:style>
  <w:style w:type="paragraph" w:styleId="Heading1">
    <w:name w:val="heading 1"/>
    <w:basedOn w:val="Normal"/>
    <w:next w:val="Normal"/>
    <w:link w:val="Heading1Char"/>
    <w:uiPriority w:val="99"/>
    <w:qFormat/>
    <w:rsid w:val="00C03752"/>
    <w:pPr>
      <w:keepNext/>
      <w:outlineLvl w:val="0"/>
    </w:pPr>
    <w:rPr>
      <w:b/>
      <w:sz w:val="28"/>
      <w:szCs w:val="20"/>
      <w:lang w:eastAsia="en-US"/>
    </w:rPr>
  </w:style>
  <w:style w:type="paragraph" w:styleId="Heading2">
    <w:name w:val="heading 2"/>
    <w:basedOn w:val="Normal"/>
    <w:next w:val="Normal"/>
    <w:link w:val="Heading2Char"/>
    <w:uiPriority w:val="99"/>
    <w:qFormat/>
    <w:rsid w:val="00C03752"/>
    <w:pPr>
      <w:keepNext/>
      <w:outlineLvl w:val="1"/>
    </w:pPr>
    <w:rPr>
      <w:rFonts w:ascii="Times New Roman" w:hAnsi="Times New Roman" w:cs="Times New Roman"/>
      <w:b/>
      <w:sz w:val="32"/>
      <w:szCs w:val="20"/>
      <w:lang w:eastAsia="en-US"/>
    </w:rPr>
  </w:style>
  <w:style w:type="paragraph" w:styleId="Heading3">
    <w:name w:val="heading 3"/>
    <w:basedOn w:val="Normal"/>
    <w:next w:val="Normal"/>
    <w:link w:val="Heading3Char"/>
    <w:uiPriority w:val="99"/>
    <w:qFormat/>
    <w:locked/>
    <w:rsid w:val="004619A3"/>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6A4C"/>
    <w:rPr>
      <w:rFonts w:ascii="Calibri" w:hAnsi="Calibri"/>
      <w:b/>
      <w:noProof/>
      <w:sz w:val="28"/>
      <w:lang w:eastAsia="en-US"/>
    </w:rPr>
  </w:style>
  <w:style w:type="character" w:customStyle="1" w:styleId="Heading2Char">
    <w:name w:val="Heading 2 Char"/>
    <w:basedOn w:val="DefaultParagraphFont"/>
    <w:link w:val="Heading2"/>
    <w:uiPriority w:val="99"/>
    <w:locked/>
    <w:rsid w:val="00F95F4D"/>
    <w:rPr>
      <w:b/>
      <w:sz w:val="32"/>
      <w:lang w:val="en-GB" w:eastAsia="en-US"/>
    </w:rPr>
  </w:style>
  <w:style w:type="character" w:customStyle="1" w:styleId="Heading3Char">
    <w:name w:val="Heading 3 Char"/>
    <w:basedOn w:val="DefaultParagraphFont"/>
    <w:link w:val="Heading3"/>
    <w:uiPriority w:val="99"/>
    <w:locked/>
    <w:rsid w:val="004619A3"/>
    <w:rPr>
      <w:rFonts w:ascii="Cambria" w:hAnsi="Cambria"/>
      <w:b/>
      <w:color w:val="4F81BD"/>
      <w:sz w:val="24"/>
      <w:lang w:val="en-GB" w:eastAsia="en-GB"/>
    </w:rPr>
  </w:style>
  <w:style w:type="paragraph" w:styleId="Caption">
    <w:name w:val="caption"/>
    <w:basedOn w:val="Normal"/>
    <w:next w:val="Normal"/>
    <w:uiPriority w:val="99"/>
    <w:qFormat/>
    <w:rsid w:val="00C5485F"/>
    <w:rPr>
      <w:b/>
      <w:bCs/>
      <w:sz w:val="20"/>
      <w:szCs w:val="20"/>
    </w:rPr>
  </w:style>
  <w:style w:type="paragraph" w:styleId="Header">
    <w:name w:val="header"/>
    <w:basedOn w:val="Normal"/>
    <w:link w:val="HeaderChar"/>
    <w:uiPriority w:val="99"/>
    <w:rsid w:val="009C39DA"/>
    <w:pPr>
      <w:pBdr>
        <w:bottom w:val="single" w:sz="8" w:space="1" w:color="008000"/>
      </w:pBdr>
      <w:tabs>
        <w:tab w:val="center" w:pos="4153"/>
        <w:tab w:val="right" w:pos="8306"/>
      </w:tabs>
      <w:jc w:val="center"/>
    </w:pPr>
    <w:rPr>
      <w:rFonts w:ascii="Arial" w:hAnsi="Arial"/>
    </w:rPr>
  </w:style>
  <w:style w:type="character" w:customStyle="1" w:styleId="HeaderChar">
    <w:name w:val="Header Char"/>
    <w:basedOn w:val="DefaultParagraphFont"/>
    <w:link w:val="Header"/>
    <w:uiPriority w:val="99"/>
    <w:locked/>
    <w:rsid w:val="007327C7"/>
    <w:rPr>
      <w:rFonts w:ascii="Calibri" w:hAnsi="Calibri"/>
      <w:sz w:val="24"/>
      <w:lang w:val="en-GB" w:eastAsia="en-GB"/>
    </w:rPr>
  </w:style>
  <w:style w:type="paragraph" w:styleId="Footer">
    <w:name w:val="footer"/>
    <w:basedOn w:val="Normal"/>
    <w:link w:val="FooterChar"/>
    <w:uiPriority w:val="99"/>
    <w:rsid w:val="00C5485F"/>
    <w:pPr>
      <w:tabs>
        <w:tab w:val="center" w:pos="4153"/>
        <w:tab w:val="right" w:pos="8306"/>
      </w:tabs>
    </w:pPr>
  </w:style>
  <w:style w:type="character" w:customStyle="1" w:styleId="FooterChar">
    <w:name w:val="Footer Char"/>
    <w:basedOn w:val="DefaultParagraphFont"/>
    <w:link w:val="Footer"/>
    <w:uiPriority w:val="99"/>
    <w:locked/>
    <w:rsid w:val="00813DAC"/>
    <w:rPr>
      <w:rFonts w:ascii="Calibri" w:hAnsi="Calibri"/>
      <w:noProof/>
      <w:sz w:val="24"/>
      <w:lang w:eastAsia="en-GB"/>
    </w:rPr>
  </w:style>
  <w:style w:type="character" w:styleId="PageNumber">
    <w:name w:val="page number"/>
    <w:basedOn w:val="DefaultParagraphFont"/>
    <w:uiPriority w:val="99"/>
    <w:rsid w:val="00C5485F"/>
    <w:rPr>
      <w:rFonts w:cs="Times New Roman"/>
    </w:rPr>
  </w:style>
  <w:style w:type="paragraph" w:customStyle="1" w:styleId="CharCharCharCharCharCharCharCharCharCharCharCharChar">
    <w:name w:val="Char Char Char Char Char Char Char Char Char Char Char Char Char"/>
    <w:basedOn w:val="Normal"/>
    <w:uiPriority w:val="99"/>
    <w:rsid w:val="00C5485F"/>
    <w:pPr>
      <w:spacing w:after="160" w:line="240" w:lineRule="exact"/>
    </w:pPr>
    <w:rPr>
      <w:rFonts w:ascii="Tahoma" w:hAnsi="Tahoma"/>
      <w:sz w:val="20"/>
      <w:szCs w:val="20"/>
      <w:lang w:val="en-US" w:eastAsia="en-US"/>
    </w:rPr>
  </w:style>
  <w:style w:type="paragraph" w:styleId="NormalWeb">
    <w:name w:val="Normal (Web)"/>
    <w:basedOn w:val="Normal"/>
    <w:uiPriority w:val="99"/>
    <w:rsid w:val="00BE0C70"/>
    <w:pPr>
      <w:spacing w:before="100" w:beforeAutospacing="1" w:after="100" w:afterAutospacing="1"/>
    </w:pPr>
  </w:style>
  <w:style w:type="character" w:styleId="Hyperlink">
    <w:name w:val="Hyperlink"/>
    <w:basedOn w:val="DefaultParagraphFont"/>
    <w:uiPriority w:val="99"/>
    <w:rsid w:val="00BE0C70"/>
    <w:rPr>
      <w:rFonts w:cs="Times New Roman"/>
      <w:color w:val="0000FF"/>
      <w:u w:val="single"/>
    </w:rPr>
  </w:style>
  <w:style w:type="paragraph" w:styleId="FootnoteText">
    <w:name w:val="footnote text"/>
    <w:basedOn w:val="Normal"/>
    <w:link w:val="FootnoteTextChar"/>
    <w:uiPriority w:val="99"/>
    <w:semiHidden/>
    <w:rsid w:val="00015F6B"/>
    <w:rPr>
      <w:sz w:val="20"/>
      <w:szCs w:val="20"/>
    </w:rPr>
  </w:style>
  <w:style w:type="character" w:customStyle="1" w:styleId="FootnoteTextChar">
    <w:name w:val="Footnote Text Char"/>
    <w:basedOn w:val="DefaultParagraphFont"/>
    <w:link w:val="FootnoteText"/>
    <w:uiPriority w:val="99"/>
    <w:semiHidden/>
    <w:locked/>
    <w:rsid w:val="007327C7"/>
    <w:rPr>
      <w:rFonts w:ascii="Calibri" w:hAnsi="Calibri"/>
      <w:sz w:val="20"/>
      <w:lang w:val="en-GB" w:eastAsia="en-GB"/>
    </w:rPr>
  </w:style>
  <w:style w:type="character" w:styleId="FootnoteReference">
    <w:name w:val="footnote reference"/>
    <w:basedOn w:val="DefaultParagraphFont"/>
    <w:uiPriority w:val="99"/>
    <w:semiHidden/>
    <w:rsid w:val="00015F6B"/>
    <w:rPr>
      <w:rFonts w:cs="Times New Roman"/>
      <w:vertAlign w:val="superscript"/>
    </w:rPr>
  </w:style>
  <w:style w:type="paragraph" w:customStyle="1" w:styleId="ind">
    <w:name w:val="ind"/>
    <w:basedOn w:val="Normal"/>
    <w:uiPriority w:val="99"/>
    <w:rsid w:val="00870E4E"/>
    <w:pPr>
      <w:widowControl w:val="0"/>
    </w:pPr>
    <w:rPr>
      <w:szCs w:val="20"/>
      <w:lang w:eastAsia="en-US"/>
    </w:rPr>
  </w:style>
  <w:style w:type="paragraph" w:styleId="BodyTextIndent2">
    <w:name w:val="Body Text Indent 2"/>
    <w:basedOn w:val="Normal"/>
    <w:link w:val="BodyTextIndent2Char"/>
    <w:uiPriority w:val="99"/>
    <w:rsid w:val="00C651B9"/>
    <w:pPr>
      <w:widowControl w:val="0"/>
      <w:ind w:left="720"/>
    </w:pPr>
    <w:rPr>
      <w:szCs w:val="20"/>
      <w:lang w:eastAsia="en-US"/>
    </w:rPr>
  </w:style>
  <w:style w:type="character" w:customStyle="1" w:styleId="BodyTextIndent2Char">
    <w:name w:val="Body Text Indent 2 Char"/>
    <w:basedOn w:val="DefaultParagraphFont"/>
    <w:link w:val="BodyTextIndent2"/>
    <w:uiPriority w:val="99"/>
    <w:semiHidden/>
    <w:locked/>
    <w:rsid w:val="007327C7"/>
    <w:rPr>
      <w:rFonts w:ascii="Calibri" w:hAnsi="Calibri"/>
      <w:sz w:val="24"/>
      <w:lang w:val="en-GB" w:eastAsia="en-GB"/>
    </w:rPr>
  </w:style>
  <w:style w:type="character" w:styleId="FollowedHyperlink">
    <w:name w:val="FollowedHyperlink"/>
    <w:basedOn w:val="DefaultParagraphFont"/>
    <w:uiPriority w:val="99"/>
    <w:rsid w:val="008A2380"/>
    <w:rPr>
      <w:rFonts w:cs="Times New Roman"/>
      <w:color w:val="800080"/>
      <w:u w:val="single"/>
    </w:rPr>
  </w:style>
  <w:style w:type="paragraph" w:customStyle="1" w:styleId="DefaultText">
    <w:name w:val="Default Text"/>
    <w:basedOn w:val="Normal"/>
    <w:uiPriority w:val="99"/>
    <w:rsid w:val="008A2380"/>
    <w:pPr>
      <w:autoSpaceDE w:val="0"/>
      <w:autoSpaceDN w:val="0"/>
      <w:adjustRightInd w:val="0"/>
    </w:pPr>
    <w:rPr>
      <w:lang w:val="en-US" w:eastAsia="en-US"/>
    </w:rPr>
  </w:style>
  <w:style w:type="character" w:customStyle="1" w:styleId="InitialStyle">
    <w:name w:val="InitialStyle"/>
    <w:uiPriority w:val="99"/>
    <w:rsid w:val="008A2380"/>
    <w:rPr>
      <w:rFonts w:ascii="Courier New" w:hAnsi="Courier New"/>
      <w:sz w:val="24"/>
    </w:rPr>
  </w:style>
  <w:style w:type="paragraph" w:styleId="Title">
    <w:name w:val="Title"/>
    <w:basedOn w:val="Normal"/>
    <w:link w:val="TitleChar"/>
    <w:uiPriority w:val="99"/>
    <w:qFormat/>
    <w:rsid w:val="00C03752"/>
    <w:pPr>
      <w:jc w:val="center"/>
    </w:pPr>
    <w:rPr>
      <w:b/>
      <w:sz w:val="32"/>
      <w:szCs w:val="20"/>
      <w:lang w:eastAsia="en-US"/>
    </w:rPr>
  </w:style>
  <w:style w:type="character" w:customStyle="1" w:styleId="TitleChar">
    <w:name w:val="Title Char"/>
    <w:basedOn w:val="DefaultParagraphFont"/>
    <w:link w:val="Title"/>
    <w:uiPriority w:val="99"/>
    <w:locked/>
    <w:rsid w:val="007327C7"/>
    <w:rPr>
      <w:rFonts w:ascii="Cambria" w:hAnsi="Cambria"/>
      <w:b/>
      <w:kern w:val="28"/>
      <w:sz w:val="32"/>
      <w:lang w:val="en-GB" w:eastAsia="en-GB"/>
    </w:rPr>
  </w:style>
  <w:style w:type="paragraph" w:styleId="BodyText">
    <w:name w:val="Body Text"/>
    <w:basedOn w:val="Normal"/>
    <w:link w:val="BodyTextChar"/>
    <w:uiPriority w:val="99"/>
    <w:rsid w:val="00C03752"/>
    <w:pPr>
      <w:jc w:val="center"/>
    </w:pPr>
    <w:rPr>
      <w:b/>
      <w:sz w:val="28"/>
      <w:szCs w:val="20"/>
      <w:lang w:eastAsia="en-US"/>
    </w:rPr>
  </w:style>
  <w:style w:type="character" w:customStyle="1" w:styleId="BodyTextChar">
    <w:name w:val="Body Text Char"/>
    <w:basedOn w:val="DefaultParagraphFont"/>
    <w:link w:val="BodyText"/>
    <w:uiPriority w:val="99"/>
    <w:semiHidden/>
    <w:locked/>
    <w:rsid w:val="007327C7"/>
    <w:rPr>
      <w:rFonts w:ascii="Calibri" w:hAnsi="Calibri"/>
      <w:sz w:val="24"/>
      <w:lang w:val="en-GB" w:eastAsia="en-GB"/>
    </w:rPr>
  </w:style>
  <w:style w:type="paragraph" w:styleId="BodyTextIndent">
    <w:name w:val="Body Text Indent"/>
    <w:basedOn w:val="Normal"/>
    <w:link w:val="BodyTextIndentChar"/>
    <w:uiPriority w:val="99"/>
    <w:rsid w:val="00C03752"/>
    <w:pPr>
      <w:spacing w:line="360" w:lineRule="auto"/>
      <w:ind w:left="720"/>
    </w:pPr>
    <w:rPr>
      <w:szCs w:val="20"/>
      <w:lang w:eastAsia="en-US"/>
    </w:rPr>
  </w:style>
  <w:style w:type="character" w:customStyle="1" w:styleId="BodyTextIndentChar">
    <w:name w:val="Body Text Indent Char"/>
    <w:basedOn w:val="DefaultParagraphFont"/>
    <w:link w:val="BodyTextIndent"/>
    <w:uiPriority w:val="99"/>
    <w:semiHidden/>
    <w:locked/>
    <w:rsid w:val="007327C7"/>
    <w:rPr>
      <w:rFonts w:ascii="Calibri" w:hAnsi="Calibri"/>
      <w:sz w:val="24"/>
      <w:lang w:val="en-GB" w:eastAsia="en-GB"/>
    </w:rPr>
  </w:style>
  <w:style w:type="table" w:styleId="TableGrid">
    <w:name w:val="Table Grid"/>
    <w:basedOn w:val="TableNormal"/>
    <w:uiPriority w:val="99"/>
    <w:rsid w:val="00C0375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uiPriority w:val="99"/>
    <w:rsid w:val="00A902AB"/>
    <w:pPr>
      <w:widowControl w:val="0"/>
      <w:ind w:left="1440" w:hanging="720"/>
    </w:pPr>
    <w:rPr>
      <w:szCs w:val="20"/>
      <w:lang w:eastAsia="en-US"/>
    </w:rPr>
  </w:style>
  <w:style w:type="character" w:customStyle="1" w:styleId="BodyTextIndent3Char">
    <w:name w:val="Body Text Indent 3 Char"/>
    <w:basedOn w:val="DefaultParagraphFont"/>
    <w:link w:val="BodyTextIndent3"/>
    <w:uiPriority w:val="99"/>
    <w:semiHidden/>
    <w:locked/>
    <w:rsid w:val="007327C7"/>
    <w:rPr>
      <w:rFonts w:ascii="Calibri" w:hAnsi="Calibri"/>
      <w:sz w:val="16"/>
      <w:lang w:val="en-GB" w:eastAsia="en-GB"/>
    </w:rPr>
  </w:style>
  <w:style w:type="paragraph" w:styleId="BodyText2">
    <w:name w:val="Body Text 2"/>
    <w:basedOn w:val="Normal"/>
    <w:link w:val="BodyText2Char"/>
    <w:uiPriority w:val="99"/>
    <w:rsid w:val="00A902AB"/>
    <w:pPr>
      <w:tabs>
        <w:tab w:val="left" w:pos="720"/>
      </w:tabs>
    </w:pPr>
    <w:rPr>
      <w:sz w:val="22"/>
      <w:szCs w:val="20"/>
      <w:lang w:eastAsia="en-US"/>
    </w:rPr>
  </w:style>
  <w:style w:type="character" w:customStyle="1" w:styleId="BodyText2Char">
    <w:name w:val="Body Text 2 Char"/>
    <w:basedOn w:val="DefaultParagraphFont"/>
    <w:link w:val="BodyText2"/>
    <w:uiPriority w:val="99"/>
    <w:locked/>
    <w:rsid w:val="00511FF3"/>
    <w:rPr>
      <w:rFonts w:ascii="Calibri" w:hAnsi="Calibri"/>
      <w:noProof/>
      <w:sz w:val="22"/>
      <w:lang w:eastAsia="en-US"/>
    </w:rPr>
  </w:style>
  <w:style w:type="paragraph" w:styleId="BodyText3">
    <w:name w:val="Body Text 3"/>
    <w:basedOn w:val="Normal"/>
    <w:link w:val="BodyText3Char"/>
    <w:uiPriority w:val="99"/>
    <w:rsid w:val="00A902AB"/>
    <w:rPr>
      <w:color w:val="000000"/>
      <w:sz w:val="20"/>
      <w:szCs w:val="20"/>
      <w:lang w:eastAsia="en-US"/>
    </w:rPr>
  </w:style>
  <w:style w:type="character" w:customStyle="1" w:styleId="BodyText3Char">
    <w:name w:val="Body Text 3 Char"/>
    <w:basedOn w:val="DefaultParagraphFont"/>
    <w:link w:val="BodyText3"/>
    <w:uiPriority w:val="99"/>
    <w:semiHidden/>
    <w:locked/>
    <w:rsid w:val="007327C7"/>
    <w:rPr>
      <w:rFonts w:ascii="Calibri" w:hAnsi="Calibri"/>
      <w:sz w:val="16"/>
      <w:lang w:val="en-GB" w:eastAsia="en-GB"/>
    </w:rPr>
  </w:style>
  <w:style w:type="paragraph" w:styleId="BalloonText">
    <w:name w:val="Balloon Text"/>
    <w:basedOn w:val="Normal"/>
    <w:link w:val="BalloonTextChar"/>
    <w:uiPriority w:val="99"/>
    <w:semiHidden/>
    <w:rsid w:val="00052F2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27C7"/>
    <w:rPr>
      <w:sz w:val="2"/>
      <w:lang w:val="en-GB" w:eastAsia="en-GB"/>
    </w:rPr>
  </w:style>
  <w:style w:type="character" w:styleId="CommentReference">
    <w:name w:val="annotation reference"/>
    <w:basedOn w:val="DefaultParagraphFont"/>
    <w:uiPriority w:val="99"/>
    <w:semiHidden/>
    <w:rsid w:val="005A1631"/>
    <w:rPr>
      <w:rFonts w:cs="Times New Roman"/>
      <w:sz w:val="16"/>
    </w:rPr>
  </w:style>
  <w:style w:type="paragraph" w:styleId="CommentText">
    <w:name w:val="annotation text"/>
    <w:basedOn w:val="Normal"/>
    <w:link w:val="CommentTextChar"/>
    <w:uiPriority w:val="99"/>
    <w:semiHidden/>
    <w:rsid w:val="005A1631"/>
    <w:rPr>
      <w:sz w:val="20"/>
      <w:szCs w:val="20"/>
    </w:rPr>
  </w:style>
  <w:style w:type="character" w:customStyle="1" w:styleId="CommentTextChar">
    <w:name w:val="Comment Text Char"/>
    <w:basedOn w:val="DefaultParagraphFont"/>
    <w:link w:val="CommentText"/>
    <w:uiPriority w:val="99"/>
    <w:semiHidden/>
    <w:locked/>
    <w:rsid w:val="007327C7"/>
    <w:rPr>
      <w:rFonts w:ascii="Calibri" w:hAnsi="Calibri"/>
      <w:sz w:val="20"/>
      <w:lang w:val="en-GB" w:eastAsia="en-GB"/>
    </w:rPr>
  </w:style>
  <w:style w:type="paragraph" w:styleId="CommentSubject">
    <w:name w:val="annotation subject"/>
    <w:basedOn w:val="CommentText"/>
    <w:next w:val="CommentText"/>
    <w:link w:val="CommentSubjectChar"/>
    <w:uiPriority w:val="99"/>
    <w:semiHidden/>
    <w:rsid w:val="005A1631"/>
    <w:rPr>
      <w:b/>
      <w:bCs/>
    </w:rPr>
  </w:style>
  <w:style w:type="character" w:customStyle="1" w:styleId="CommentSubjectChar">
    <w:name w:val="Comment Subject Char"/>
    <w:basedOn w:val="CommentTextChar"/>
    <w:link w:val="CommentSubject"/>
    <w:uiPriority w:val="99"/>
    <w:semiHidden/>
    <w:locked/>
    <w:rsid w:val="007327C7"/>
    <w:rPr>
      <w:rFonts w:ascii="Calibri" w:hAnsi="Calibri"/>
      <w:b/>
      <w:sz w:val="20"/>
      <w:lang w:val="en-GB" w:eastAsia="en-GB"/>
    </w:rPr>
  </w:style>
  <w:style w:type="paragraph" w:styleId="ListParagraph">
    <w:name w:val="List Paragraph"/>
    <w:basedOn w:val="Normal"/>
    <w:uiPriority w:val="99"/>
    <w:qFormat/>
    <w:rsid w:val="001F2013"/>
    <w:pPr>
      <w:ind w:left="720"/>
    </w:pPr>
  </w:style>
  <w:style w:type="table" w:styleId="TableClassic3">
    <w:name w:val="Table Classic 3"/>
    <w:basedOn w:val="TableNormal"/>
    <w:uiPriority w:val="99"/>
    <w:rsid w:val="00C90D39"/>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olumns3">
    <w:name w:val="Table Columns 3"/>
    <w:basedOn w:val="TableNormal"/>
    <w:uiPriority w:val="99"/>
    <w:rsid w:val="00C90D39"/>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ascii="Calibri" w:hAnsi="Calibri" w:cs="Times New Roman"/>
        <w:color w:val="FFFFFF"/>
      </w:rPr>
      <w:tblPr/>
      <w:tcPr>
        <w:shd w:val="clear" w:color="auto" w:fill="000099"/>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paragraph" w:styleId="IntenseQuote">
    <w:name w:val="Intense Quote"/>
    <w:basedOn w:val="Normal"/>
    <w:next w:val="Normal"/>
    <w:link w:val="IntenseQuoteChar"/>
    <w:uiPriority w:val="99"/>
    <w:qFormat/>
    <w:rsid w:val="00A9479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A9479C"/>
    <w:rPr>
      <w:rFonts w:ascii="Calibri" w:hAnsi="Calibri"/>
      <w:b/>
      <w:i/>
      <w:color w:val="4F81BD"/>
      <w:sz w:val="24"/>
      <w:lang w:val="en-GB" w:eastAsia="en-GB"/>
    </w:rPr>
  </w:style>
  <w:style w:type="paragraph" w:customStyle="1" w:styleId="BHJLS">
    <w:name w:val="BHJLS"/>
    <w:basedOn w:val="IntenseQuote"/>
    <w:link w:val="BHJLSChar"/>
    <w:uiPriority w:val="99"/>
    <w:rsid w:val="00FD4FA9"/>
    <w:pPr>
      <w:ind w:left="0" w:right="7"/>
    </w:pPr>
    <w:rPr>
      <w:rFonts w:ascii="Verdana" w:hAnsi="Verdana"/>
      <w:sz w:val="28"/>
      <w:szCs w:val="32"/>
    </w:rPr>
  </w:style>
  <w:style w:type="paragraph" w:styleId="NoSpacing">
    <w:name w:val="No Spacing"/>
    <w:link w:val="NoSpacingChar"/>
    <w:uiPriority w:val="99"/>
    <w:qFormat/>
    <w:rsid w:val="00EF2D31"/>
    <w:rPr>
      <w:rFonts w:ascii="Gill Sans MT" w:hAnsi="Gill Sans MT"/>
      <w:lang w:val="en-US" w:eastAsia="en-US"/>
    </w:rPr>
  </w:style>
  <w:style w:type="character" w:customStyle="1" w:styleId="BHJLSChar">
    <w:name w:val="BHJLS Char"/>
    <w:link w:val="BHJLS"/>
    <w:uiPriority w:val="99"/>
    <w:locked/>
    <w:rsid w:val="00FD4FA9"/>
    <w:rPr>
      <w:rFonts w:ascii="Verdana" w:hAnsi="Verdana"/>
      <w:b/>
      <w:i/>
      <w:color w:val="4F81BD"/>
      <w:sz w:val="32"/>
      <w:lang w:val="en-GB" w:eastAsia="en-GB"/>
    </w:rPr>
  </w:style>
  <w:style w:type="character" w:customStyle="1" w:styleId="NoSpacingChar">
    <w:name w:val="No Spacing Char"/>
    <w:link w:val="NoSpacing"/>
    <w:uiPriority w:val="99"/>
    <w:locked/>
    <w:rsid w:val="00EF2D31"/>
    <w:rPr>
      <w:rFonts w:ascii="Gill Sans MT" w:hAnsi="Gill Sans MT"/>
      <w:sz w:val="22"/>
      <w:lang w:val="en-US" w:eastAsia="en-US"/>
    </w:rPr>
  </w:style>
  <w:style w:type="table" w:styleId="LightList-Accent1">
    <w:name w:val="Light List Accent 1"/>
    <w:basedOn w:val="TableNormal"/>
    <w:uiPriority w:val="99"/>
    <w:rsid w:val="005F4348"/>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pple-converted-space">
    <w:name w:val="apple-converted-space"/>
    <w:uiPriority w:val="99"/>
    <w:rsid w:val="004619A3"/>
  </w:style>
  <w:style w:type="paragraph" w:styleId="Revision">
    <w:name w:val="Revision"/>
    <w:hidden/>
    <w:uiPriority w:val="99"/>
    <w:semiHidden/>
    <w:rsid w:val="001A103D"/>
    <w:rPr>
      <w:rFonts w:ascii="Calibri" w:hAnsi="Calibri" w:cs="Arial"/>
      <w:sz w:val="24"/>
      <w:szCs w:val="24"/>
      <w:lang w:val="en-GB" w:eastAsia="en-GB"/>
    </w:rPr>
  </w:style>
  <w:style w:type="paragraph" w:customStyle="1" w:styleId="Circualr">
    <w:name w:val="Circualr"/>
    <w:basedOn w:val="BHJLS"/>
    <w:link w:val="CircualrChar"/>
    <w:uiPriority w:val="99"/>
    <w:rsid w:val="00244361"/>
    <w:pPr>
      <w:pBdr>
        <w:bottom w:val="single" w:sz="4" w:space="4" w:color="660066"/>
      </w:pBdr>
      <w:spacing w:before="0"/>
    </w:pPr>
    <w:rPr>
      <w:color w:val="660066"/>
    </w:rPr>
  </w:style>
  <w:style w:type="character" w:customStyle="1" w:styleId="CircualrChar">
    <w:name w:val="Circualr Char"/>
    <w:link w:val="Circualr"/>
    <w:uiPriority w:val="99"/>
    <w:locked/>
    <w:rsid w:val="00244361"/>
    <w:rPr>
      <w:rFonts w:ascii="Verdana" w:hAnsi="Verdana"/>
      <w:b/>
      <w:i/>
      <w:color w:val="660066"/>
      <w:sz w:val="3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0D8"/>
    <w:rPr>
      <w:rFonts w:ascii="Calibri" w:hAnsi="Calibri" w:cs="Arial"/>
      <w:sz w:val="24"/>
      <w:szCs w:val="24"/>
      <w:lang w:val="en-GB" w:eastAsia="en-GB"/>
    </w:rPr>
  </w:style>
  <w:style w:type="paragraph" w:styleId="Heading1">
    <w:name w:val="heading 1"/>
    <w:basedOn w:val="Normal"/>
    <w:next w:val="Normal"/>
    <w:link w:val="Heading1Char"/>
    <w:uiPriority w:val="99"/>
    <w:qFormat/>
    <w:rsid w:val="00C03752"/>
    <w:pPr>
      <w:keepNext/>
      <w:outlineLvl w:val="0"/>
    </w:pPr>
    <w:rPr>
      <w:b/>
      <w:sz w:val="28"/>
      <w:szCs w:val="20"/>
      <w:lang w:eastAsia="en-US"/>
    </w:rPr>
  </w:style>
  <w:style w:type="paragraph" w:styleId="Heading2">
    <w:name w:val="heading 2"/>
    <w:basedOn w:val="Normal"/>
    <w:next w:val="Normal"/>
    <w:link w:val="Heading2Char"/>
    <w:uiPriority w:val="99"/>
    <w:qFormat/>
    <w:rsid w:val="00C03752"/>
    <w:pPr>
      <w:keepNext/>
      <w:outlineLvl w:val="1"/>
    </w:pPr>
    <w:rPr>
      <w:rFonts w:ascii="Times New Roman" w:hAnsi="Times New Roman" w:cs="Times New Roman"/>
      <w:b/>
      <w:sz w:val="32"/>
      <w:szCs w:val="20"/>
      <w:lang w:eastAsia="en-US"/>
    </w:rPr>
  </w:style>
  <w:style w:type="paragraph" w:styleId="Heading3">
    <w:name w:val="heading 3"/>
    <w:basedOn w:val="Normal"/>
    <w:next w:val="Normal"/>
    <w:link w:val="Heading3Char"/>
    <w:uiPriority w:val="99"/>
    <w:qFormat/>
    <w:locked/>
    <w:rsid w:val="004619A3"/>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6A4C"/>
    <w:rPr>
      <w:rFonts w:ascii="Calibri" w:hAnsi="Calibri"/>
      <w:b/>
      <w:noProof/>
      <w:sz w:val="28"/>
      <w:lang w:eastAsia="en-US"/>
    </w:rPr>
  </w:style>
  <w:style w:type="character" w:customStyle="1" w:styleId="Heading2Char">
    <w:name w:val="Heading 2 Char"/>
    <w:basedOn w:val="DefaultParagraphFont"/>
    <w:link w:val="Heading2"/>
    <w:uiPriority w:val="99"/>
    <w:locked/>
    <w:rsid w:val="00F95F4D"/>
    <w:rPr>
      <w:b/>
      <w:sz w:val="32"/>
      <w:lang w:val="en-GB" w:eastAsia="en-US"/>
    </w:rPr>
  </w:style>
  <w:style w:type="character" w:customStyle="1" w:styleId="Heading3Char">
    <w:name w:val="Heading 3 Char"/>
    <w:basedOn w:val="DefaultParagraphFont"/>
    <w:link w:val="Heading3"/>
    <w:uiPriority w:val="99"/>
    <w:locked/>
    <w:rsid w:val="004619A3"/>
    <w:rPr>
      <w:rFonts w:ascii="Cambria" w:hAnsi="Cambria"/>
      <w:b/>
      <w:color w:val="4F81BD"/>
      <w:sz w:val="24"/>
      <w:lang w:val="en-GB" w:eastAsia="en-GB"/>
    </w:rPr>
  </w:style>
  <w:style w:type="paragraph" w:styleId="Caption">
    <w:name w:val="caption"/>
    <w:basedOn w:val="Normal"/>
    <w:next w:val="Normal"/>
    <w:uiPriority w:val="99"/>
    <w:qFormat/>
    <w:rsid w:val="00C5485F"/>
    <w:rPr>
      <w:b/>
      <w:bCs/>
      <w:sz w:val="20"/>
      <w:szCs w:val="20"/>
    </w:rPr>
  </w:style>
  <w:style w:type="paragraph" w:styleId="Header">
    <w:name w:val="header"/>
    <w:basedOn w:val="Normal"/>
    <w:link w:val="HeaderChar"/>
    <w:uiPriority w:val="99"/>
    <w:rsid w:val="009C39DA"/>
    <w:pPr>
      <w:pBdr>
        <w:bottom w:val="single" w:sz="8" w:space="1" w:color="008000"/>
      </w:pBdr>
      <w:tabs>
        <w:tab w:val="center" w:pos="4153"/>
        <w:tab w:val="right" w:pos="8306"/>
      </w:tabs>
      <w:jc w:val="center"/>
    </w:pPr>
    <w:rPr>
      <w:rFonts w:ascii="Arial" w:hAnsi="Arial"/>
    </w:rPr>
  </w:style>
  <w:style w:type="character" w:customStyle="1" w:styleId="HeaderChar">
    <w:name w:val="Header Char"/>
    <w:basedOn w:val="DefaultParagraphFont"/>
    <w:link w:val="Header"/>
    <w:uiPriority w:val="99"/>
    <w:locked/>
    <w:rsid w:val="007327C7"/>
    <w:rPr>
      <w:rFonts w:ascii="Calibri" w:hAnsi="Calibri"/>
      <w:sz w:val="24"/>
      <w:lang w:val="en-GB" w:eastAsia="en-GB"/>
    </w:rPr>
  </w:style>
  <w:style w:type="paragraph" w:styleId="Footer">
    <w:name w:val="footer"/>
    <w:basedOn w:val="Normal"/>
    <w:link w:val="FooterChar"/>
    <w:uiPriority w:val="99"/>
    <w:rsid w:val="00C5485F"/>
    <w:pPr>
      <w:tabs>
        <w:tab w:val="center" w:pos="4153"/>
        <w:tab w:val="right" w:pos="8306"/>
      </w:tabs>
    </w:pPr>
  </w:style>
  <w:style w:type="character" w:customStyle="1" w:styleId="FooterChar">
    <w:name w:val="Footer Char"/>
    <w:basedOn w:val="DefaultParagraphFont"/>
    <w:link w:val="Footer"/>
    <w:uiPriority w:val="99"/>
    <w:locked/>
    <w:rsid w:val="00813DAC"/>
    <w:rPr>
      <w:rFonts w:ascii="Calibri" w:hAnsi="Calibri"/>
      <w:noProof/>
      <w:sz w:val="24"/>
      <w:lang w:eastAsia="en-GB"/>
    </w:rPr>
  </w:style>
  <w:style w:type="character" w:styleId="PageNumber">
    <w:name w:val="page number"/>
    <w:basedOn w:val="DefaultParagraphFont"/>
    <w:uiPriority w:val="99"/>
    <w:rsid w:val="00C5485F"/>
    <w:rPr>
      <w:rFonts w:cs="Times New Roman"/>
    </w:rPr>
  </w:style>
  <w:style w:type="paragraph" w:customStyle="1" w:styleId="CharCharCharCharCharCharCharCharCharCharCharCharChar">
    <w:name w:val="Char Char Char Char Char Char Char Char Char Char Char Char Char"/>
    <w:basedOn w:val="Normal"/>
    <w:uiPriority w:val="99"/>
    <w:rsid w:val="00C5485F"/>
    <w:pPr>
      <w:spacing w:after="160" w:line="240" w:lineRule="exact"/>
    </w:pPr>
    <w:rPr>
      <w:rFonts w:ascii="Tahoma" w:hAnsi="Tahoma"/>
      <w:sz w:val="20"/>
      <w:szCs w:val="20"/>
      <w:lang w:val="en-US" w:eastAsia="en-US"/>
    </w:rPr>
  </w:style>
  <w:style w:type="paragraph" w:styleId="NormalWeb">
    <w:name w:val="Normal (Web)"/>
    <w:basedOn w:val="Normal"/>
    <w:uiPriority w:val="99"/>
    <w:rsid w:val="00BE0C70"/>
    <w:pPr>
      <w:spacing w:before="100" w:beforeAutospacing="1" w:after="100" w:afterAutospacing="1"/>
    </w:pPr>
  </w:style>
  <w:style w:type="character" w:styleId="Hyperlink">
    <w:name w:val="Hyperlink"/>
    <w:basedOn w:val="DefaultParagraphFont"/>
    <w:uiPriority w:val="99"/>
    <w:rsid w:val="00BE0C70"/>
    <w:rPr>
      <w:rFonts w:cs="Times New Roman"/>
      <w:color w:val="0000FF"/>
      <w:u w:val="single"/>
    </w:rPr>
  </w:style>
  <w:style w:type="paragraph" w:styleId="FootnoteText">
    <w:name w:val="footnote text"/>
    <w:basedOn w:val="Normal"/>
    <w:link w:val="FootnoteTextChar"/>
    <w:uiPriority w:val="99"/>
    <w:semiHidden/>
    <w:rsid w:val="00015F6B"/>
    <w:rPr>
      <w:sz w:val="20"/>
      <w:szCs w:val="20"/>
    </w:rPr>
  </w:style>
  <w:style w:type="character" w:customStyle="1" w:styleId="FootnoteTextChar">
    <w:name w:val="Footnote Text Char"/>
    <w:basedOn w:val="DefaultParagraphFont"/>
    <w:link w:val="FootnoteText"/>
    <w:uiPriority w:val="99"/>
    <w:semiHidden/>
    <w:locked/>
    <w:rsid w:val="007327C7"/>
    <w:rPr>
      <w:rFonts w:ascii="Calibri" w:hAnsi="Calibri"/>
      <w:sz w:val="20"/>
      <w:lang w:val="en-GB" w:eastAsia="en-GB"/>
    </w:rPr>
  </w:style>
  <w:style w:type="character" w:styleId="FootnoteReference">
    <w:name w:val="footnote reference"/>
    <w:basedOn w:val="DefaultParagraphFont"/>
    <w:uiPriority w:val="99"/>
    <w:semiHidden/>
    <w:rsid w:val="00015F6B"/>
    <w:rPr>
      <w:rFonts w:cs="Times New Roman"/>
      <w:vertAlign w:val="superscript"/>
    </w:rPr>
  </w:style>
  <w:style w:type="paragraph" w:customStyle="1" w:styleId="ind">
    <w:name w:val="ind"/>
    <w:basedOn w:val="Normal"/>
    <w:uiPriority w:val="99"/>
    <w:rsid w:val="00870E4E"/>
    <w:pPr>
      <w:widowControl w:val="0"/>
    </w:pPr>
    <w:rPr>
      <w:szCs w:val="20"/>
      <w:lang w:eastAsia="en-US"/>
    </w:rPr>
  </w:style>
  <w:style w:type="paragraph" w:styleId="BodyTextIndent2">
    <w:name w:val="Body Text Indent 2"/>
    <w:basedOn w:val="Normal"/>
    <w:link w:val="BodyTextIndent2Char"/>
    <w:uiPriority w:val="99"/>
    <w:rsid w:val="00C651B9"/>
    <w:pPr>
      <w:widowControl w:val="0"/>
      <w:ind w:left="720"/>
    </w:pPr>
    <w:rPr>
      <w:szCs w:val="20"/>
      <w:lang w:eastAsia="en-US"/>
    </w:rPr>
  </w:style>
  <w:style w:type="character" w:customStyle="1" w:styleId="BodyTextIndent2Char">
    <w:name w:val="Body Text Indent 2 Char"/>
    <w:basedOn w:val="DefaultParagraphFont"/>
    <w:link w:val="BodyTextIndent2"/>
    <w:uiPriority w:val="99"/>
    <w:semiHidden/>
    <w:locked/>
    <w:rsid w:val="007327C7"/>
    <w:rPr>
      <w:rFonts w:ascii="Calibri" w:hAnsi="Calibri"/>
      <w:sz w:val="24"/>
      <w:lang w:val="en-GB" w:eastAsia="en-GB"/>
    </w:rPr>
  </w:style>
  <w:style w:type="character" w:styleId="FollowedHyperlink">
    <w:name w:val="FollowedHyperlink"/>
    <w:basedOn w:val="DefaultParagraphFont"/>
    <w:uiPriority w:val="99"/>
    <w:rsid w:val="008A2380"/>
    <w:rPr>
      <w:rFonts w:cs="Times New Roman"/>
      <w:color w:val="800080"/>
      <w:u w:val="single"/>
    </w:rPr>
  </w:style>
  <w:style w:type="paragraph" w:customStyle="1" w:styleId="DefaultText">
    <w:name w:val="Default Text"/>
    <w:basedOn w:val="Normal"/>
    <w:uiPriority w:val="99"/>
    <w:rsid w:val="008A2380"/>
    <w:pPr>
      <w:autoSpaceDE w:val="0"/>
      <w:autoSpaceDN w:val="0"/>
      <w:adjustRightInd w:val="0"/>
    </w:pPr>
    <w:rPr>
      <w:lang w:val="en-US" w:eastAsia="en-US"/>
    </w:rPr>
  </w:style>
  <w:style w:type="character" w:customStyle="1" w:styleId="InitialStyle">
    <w:name w:val="InitialStyle"/>
    <w:uiPriority w:val="99"/>
    <w:rsid w:val="008A2380"/>
    <w:rPr>
      <w:rFonts w:ascii="Courier New" w:hAnsi="Courier New"/>
      <w:sz w:val="24"/>
    </w:rPr>
  </w:style>
  <w:style w:type="paragraph" w:styleId="Title">
    <w:name w:val="Title"/>
    <w:basedOn w:val="Normal"/>
    <w:link w:val="TitleChar"/>
    <w:uiPriority w:val="99"/>
    <w:qFormat/>
    <w:rsid w:val="00C03752"/>
    <w:pPr>
      <w:jc w:val="center"/>
    </w:pPr>
    <w:rPr>
      <w:b/>
      <w:sz w:val="32"/>
      <w:szCs w:val="20"/>
      <w:lang w:eastAsia="en-US"/>
    </w:rPr>
  </w:style>
  <w:style w:type="character" w:customStyle="1" w:styleId="TitleChar">
    <w:name w:val="Title Char"/>
    <w:basedOn w:val="DefaultParagraphFont"/>
    <w:link w:val="Title"/>
    <w:uiPriority w:val="99"/>
    <w:locked/>
    <w:rsid w:val="007327C7"/>
    <w:rPr>
      <w:rFonts w:ascii="Cambria" w:hAnsi="Cambria"/>
      <w:b/>
      <w:kern w:val="28"/>
      <w:sz w:val="32"/>
      <w:lang w:val="en-GB" w:eastAsia="en-GB"/>
    </w:rPr>
  </w:style>
  <w:style w:type="paragraph" w:styleId="BodyText">
    <w:name w:val="Body Text"/>
    <w:basedOn w:val="Normal"/>
    <w:link w:val="BodyTextChar"/>
    <w:uiPriority w:val="99"/>
    <w:rsid w:val="00C03752"/>
    <w:pPr>
      <w:jc w:val="center"/>
    </w:pPr>
    <w:rPr>
      <w:b/>
      <w:sz w:val="28"/>
      <w:szCs w:val="20"/>
      <w:lang w:eastAsia="en-US"/>
    </w:rPr>
  </w:style>
  <w:style w:type="character" w:customStyle="1" w:styleId="BodyTextChar">
    <w:name w:val="Body Text Char"/>
    <w:basedOn w:val="DefaultParagraphFont"/>
    <w:link w:val="BodyText"/>
    <w:uiPriority w:val="99"/>
    <w:semiHidden/>
    <w:locked/>
    <w:rsid w:val="007327C7"/>
    <w:rPr>
      <w:rFonts w:ascii="Calibri" w:hAnsi="Calibri"/>
      <w:sz w:val="24"/>
      <w:lang w:val="en-GB" w:eastAsia="en-GB"/>
    </w:rPr>
  </w:style>
  <w:style w:type="paragraph" w:styleId="BodyTextIndent">
    <w:name w:val="Body Text Indent"/>
    <w:basedOn w:val="Normal"/>
    <w:link w:val="BodyTextIndentChar"/>
    <w:uiPriority w:val="99"/>
    <w:rsid w:val="00C03752"/>
    <w:pPr>
      <w:spacing w:line="360" w:lineRule="auto"/>
      <w:ind w:left="720"/>
    </w:pPr>
    <w:rPr>
      <w:szCs w:val="20"/>
      <w:lang w:eastAsia="en-US"/>
    </w:rPr>
  </w:style>
  <w:style w:type="character" w:customStyle="1" w:styleId="BodyTextIndentChar">
    <w:name w:val="Body Text Indent Char"/>
    <w:basedOn w:val="DefaultParagraphFont"/>
    <w:link w:val="BodyTextIndent"/>
    <w:uiPriority w:val="99"/>
    <w:semiHidden/>
    <w:locked/>
    <w:rsid w:val="007327C7"/>
    <w:rPr>
      <w:rFonts w:ascii="Calibri" w:hAnsi="Calibri"/>
      <w:sz w:val="24"/>
      <w:lang w:val="en-GB" w:eastAsia="en-GB"/>
    </w:rPr>
  </w:style>
  <w:style w:type="table" w:styleId="TableGrid">
    <w:name w:val="Table Grid"/>
    <w:basedOn w:val="TableNormal"/>
    <w:uiPriority w:val="99"/>
    <w:rsid w:val="00C0375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rsid w:val="00A902AB"/>
    <w:pPr>
      <w:widowControl w:val="0"/>
      <w:ind w:left="1440" w:hanging="720"/>
    </w:pPr>
    <w:rPr>
      <w:szCs w:val="20"/>
      <w:lang w:eastAsia="en-US"/>
    </w:rPr>
  </w:style>
  <w:style w:type="character" w:customStyle="1" w:styleId="BodyTextIndent3Char">
    <w:name w:val="Body Text Indent 3 Char"/>
    <w:basedOn w:val="DefaultParagraphFont"/>
    <w:link w:val="BodyTextIndent3"/>
    <w:uiPriority w:val="99"/>
    <w:semiHidden/>
    <w:locked/>
    <w:rsid w:val="007327C7"/>
    <w:rPr>
      <w:rFonts w:ascii="Calibri" w:hAnsi="Calibri"/>
      <w:sz w:val="16"/>
      <w:lang w:val="en-GB" w:eastAsia="en-GB"/>
    </w:rPr>
  </w:style>
  <w:style w:type="paragraph" w:styleId="BodyText2">
    <w:name w:val="Body Text 2"/>
    <w:basedOn w:val="Normal"/>
    <w:link w:val="BodyText2Char"/>
    <w:uiPriority w:val="99"/>
    <w:rsid w:val="00A902AB"/>
    <w:pPr>
      <w:tabs>
        <w:tab w:val="left" w:pos="720"/>
      </w:tabs>
    </w:pPr>
    <w:rPr>
      <w:sz w:val="22"/>
      <w:szCs w:val="20"/>
      <w:lang w:eastAsia="en-US"/>
    </w:rPr>
  </w:style>
  <w:style w:type="character" w:customStyle="1" w:styleId="BodyText2Char">
    <w:name w:val="Body Text 2 Char"/>
    <w:basedOn w:val="DefaultParagraphFont"/>
    <w:link w:val="BodyText2"/>
    <w:uiPriority w:val="99"/>
    <w:locked/>
    <w:rsid w:val="00511FF3"/>
    <w:rPr>
      <w:rFonts w:ascii="Calibri" w:hAnsi="Calibri"/>
      <w:noProof/>
      <w:sz w:val="22"/>
      <w:lang w:eastAsia="en-US"/>
    </w:rPr>
  </w:style>
  <w:style w:type="paragraph" w:styleId="BodyText3">
    <w:name w:val="Body Text 3"/>
    <w:basedOn w:val="Normal"/>
    <w:link w:val="BodyText3Char"/>
    <w:uiPriority w:val="99"/>
    <w:rsid w:val="00A902AB"/>
    <w:rPr>
      <w:color w:val="000000"/>
      <w:sz w:val="20"/>
      <w:szCs w:val="20"/>
      <w:lang w:eastAsia="en-US"/>
    </w:rPr>
  </w:style>
  <w:style w:type="character" w:customStyle="1" w:styleId="BodyText3Char">
    <w:name w:val="Body Text 3 Char"/>
    <w:basedOn w:val="DefaultParagraphFont"/>
    <w:link w:val="BodyText3"/>
    <w:uiPriority w:val="99"/>
    <w:semiHidden/>
    <w:locked/>
    <w:rsid w:val="007327C7"/>
    <w:rPr>
      <w:rFonts w:ascii="Calibri" w:hAnsi="Calibri"/>
      <w:sz w:val="16"/>
      <w:lang w:val="en-GB" w:eastAsia="en-GB"/>
    </w:rPr>
  </w:style>
  <w:style w:type="paragraph" w:styleId="BalloonText">
    <w:name w:val="Balloon Text"/>
    <w:basedOn w:val="Normal"/>
    <w:link w:val="BalloonTextChar"/>
    <w:uiPriority w:val="99"/>
    <w:semiHidden/>
    <w:rsid w:val="00052F2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27C7"/>
    <w:rPr>
      <w:sz w:val="2"/>
      <w:lang w:val="en-GB" w:eastAsia="en-GB"/>
    </w:rPr>
  </w:style>
  <w:style w:type="character" w:styleId="CommentReference">
    <w:name w:val="annotation reference"/>
    <w:basedOn w:val="DefaultParagraphFont"/>
    <w:uiPriority w:val="99"/>
    <w:semiHidden/>
    <w:rsid w:val="005A1631"/>
    <w:rPr>
      <w:rFonts w:cs="Times New Roman"/>
      <w:sz w:val="16"/>
    </w:rPr>
  </w:style>
  <w:style w:type="paragraph" w:styleId="CommentText">
    <w:name w:val="annotation text"/>
    <w:basedOn w:val="Normal"/>
    <w:link w:val="CommentTextChar"/>
    <w:uiPriority w:val="99"/>
    <w:semiHidden/>
    <w:rsid w:val="005A1631"/>
    <w:rPr>
      <w:sz w:val="20"/>
      <w:szCs w:val="20"/>
    </w:rPr>
  </w:style>
  <w:style w:type="character" w:customStyle="1" w:styleId="CommentTextChar">
    <w:name w:val="Comment Text Char"/>
    <w:basedOn w:val="DefaultParagraphFont"/>
    <w:link w:val="CommentText"/>
    <w:uiPriority w:val="99"/>
    <w:semiHidden/>
    <w:locked/>
    <w:rsid w:val="007327C7"/>
    <w:rPr>
      <w:rFonts w:ascii="Calibri" w:hAnsi="Calibri"/>
      <w:sz w:val="20"/>
      <w:lang w:val="en-GB" w:eastAsia="en-GB"/>
    </w:rPr>
  </w:style>
  <w:style w:type="paragraph" w:styleId="CommentSubject">
    <w:name w:val="annotation subject"/>
    <w:basedOn w:val="CommentText"/>
    <w:next w:val="CommentText"/>
    <w:link w:val="CommentSubjectChar"/>
    <w:uiPriority w:val="99"/>
    <w:semiHidden/>
    <w:rsid w:val="005A1631"/>
    <w:rPr>
      <w:b/>
      <w:bCs/>
    </w:rPr>
  </w:style>
  <w:style w:type="character" w:customStyle="1" w:styleId="CommentSubjectChar">
    <w:name w:val="Comment Subject Char"/>
    <w:basedOn w:val="CommentTextChar"/>
    <w:link w:val="CommentSubject"/>
    <w:uiPriority w:val="99"/>
    <w:semiHidden/>
    <w:locked/>
    <w:rsid w:val="007327C7"/>
    <w:rPr>
      <w:rFonts w:ascii="Calibri" w:hAnsi="Calibri"/>
      <w:b/>
      <w:sz w:val="20"/>
      <w:lang w:val="en-GB" w:eastAsia="en-GB"/>
    </w:rPr>
  </w:style>
  <w:style w:type="paragraph" w:styleId="ListParagraph">
    <w:name w:val="List Paragraph"/>
    <w:basedOn w:val="Normal"/>
    <w:uiPriority w:val="99"/>
    <w:qFormat/>
    <w:rsid w:val="001F2013"/>
    <w:pPr>
      <w:ind w:left="720"/>
    </w:pPr>
  </w:style>
  <w:style w:type="table" w:styleId="TableClassic3">
    <w:name w:val="Table Classic 3"/>
    <w:basedOn w:val="TableNormal"/>
    <w:uiPriority w:val="99"/>
    <w:rsid w:val="00C90D39"/>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olumns3">
    <w:name w:val="Table Columns 3"/>
    <w:basedOn w:val="TableNormal"/>
    <w:uiPriority w:val="99"/>
    <w:rsid w:val="00C90D39"/>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ascii="Calibri" w:hAnsi="Calibri" w:cs="Times New Roman"/>
        <w:color w:val="FFFFFF"/>
      </w:rPr>
      <w:tblPr/>
      <w:tcPr>
        <w:shd w:val="clear" w:color="auto" w:fill="000099"/>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paragraph" w:styleId="IntenseQuote">
    <w:name w:val="Intense Quote"/>
    <w:basedOn w:val="Normal"/>
    <w:next w:val="Normal"/>
    <w:link w:val="IntenseQuoteChar"/>
    <w:uiPriority w:val="99"/>
    <w:qFormat/>
    <w:rsid w:val="00A9479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A9479C"/>
    <w:rPr>
      <w:rFonts w:ascii="Calibri" w:hAnsi="Calibri"/>
      <w:b/>
      <w:i/>
      <w:color w:val="4F81BD"/>
      <w:sz w:val="24"/>
      <w:lang w:val="en-GB" w:eastAsia="en-GB"/>
    </w:rPr>
  </w:style>
  <w:style w:type="paragraph" w:customStyle="1" w:styleId="BHJLS">
    <w:name w:val="BHJLS"/>
    <w:basedOn w:val="IntenseQuote"/>
    <w:link w:val="BHJLSChar"/>
    <w:uiPriority w:val="99"/>
    <w:rsid w:val="00FD4FA9"/>
    <w:pPr>
      <w:ind w:left="0" w:right="7"/>
    </w:pPr>
    <w:rPr>
      <w:rFonts w:ascii="Verdana" w:hAnsi="Verdana"/>
      <w:sz w:val="28"/>
      <w:szCs w:val="32"/>
    </w:rPr>
  </w:style>
  <w:style w:type="paragraph" w:styleId="NoSpacing">
    <w:name w:val="No Spacing"/>
    <w:link w:val="NoSpacingChar"/>
    <w:uiPriority w:val="99"/>
    <w:qFormat/>
    <w:rsid w:val="00EF2D31"/>
    <w:rPr>
      <w:rFonts w:ascii="Gill Sans MT" w:hAnsi="Gill Sans MT"/>
      <w:lang w:val="en-US" w:eastAsia="en-US"/>
    </w:rPr>
  </w:style>
  <w:style w:type="character" w:customStyle="1" w:styleId="BHJLSChar">
    <w:name w:val="BHJLS Char"/>
    <w:link w:val="BHJLS"/>
    <w:uiPriority w:val="99"/>
    <w:locked/>
    <w:rsid w:val="00FD4FA9"/>
    <w:rPr>
      <w:rFonts w:ascii="Verdana" w:hAnsi="Verdana"/>
      <w:b/>
      <w:i/>
      <w:color w:val="4F81BD"/>
      <w:sz w:val="32"/>
      <w:lang w:val="en-GB" w:eastAsia="en-GB"/>
    </w:rPr>
  </w:style>
  <w:style w:type="character" w:customStyle="1" w:styleId="NoSpacingChar">
    <w:name w:val="No Spacing Char"/>
    <w:link w:val="NoSpacing"/>
    <w:uiPriority w:val="99"/>
    <w:locked/>
    <w:rsid w:val="00EF2D31"/>
    <w:rPr>
      <w:rFonts w:ascii="Gill Sans MT" w:hAnsi="Gill Sans MT"/>
      <w:sz w:val="22"/>
      <w:lang w:val="en-US" w:eastAsia="en-US"/>
    </w:rPr>
  </w:style>
  <w:style w:type="table" w:styleId="LightList-Accent1">
    <w:name w:val="Light List Accent 1"/>
    <w:basedOn w:val="TableNormal"/>
    <w:uiPriority w:val="99"/>
    <w:rsid w:val="005F4348"/>
    <w:rPr>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pple-converted-space">
    <w:name w:val="apple-converted-space"/>
    <w:uiPriority w:val="99"/>
    <w:rsid w:val="004619A3"/>
  </w:style>
  <w:style w:type="paragraph" w:styleId="Revision">
    <w:name w:val="Revision"/>
    <w:hidden/>
    <w:uiPriority w:val="99"/>
    <w:semiHidden/>
    <w:rsid w:val="001A103D"/>
    <w:rPr>
      <w:rFonts w:ascii="Calibri" w:hAnsi="Calibri" w:cs="Arial"/>
      <w:sz w:val="24"/>
      <w:szCs w:val="24"/>
      <w:lang w:val="en-GB" w:eastAsia="en-GB"/>
    </w:rPr>
  </w:style>
  <w:style w:type="paragraph" w:customStyle="1" w:styleId="Circualr">
    <w:name w:val="Circualr"/>
    <w:basedOn w:val="BHJLS"/>
    <w:link w:val="CircualrChar"/>
    <w:uiPriority w:val="99"/>
    <w:rsid w:val="00244361"/>
    <w:pPr>
      <w:pBdr>
        <w:bottom w:val="single" w:sz="4" w:space="4" w:color="660066"/>
      </w:pBdr>
      <w:spacing w:before="0"/>
    </w:pPr>
    <w:rPr>
      <w:color w:val="660066"/>
    </w:rPr>
  </w:style>
  <w:style w:type="character" w:customStyle="1" w:styleId="CircualrChar">
    <w:name w:val="Circualr Char"/>
    <w:link w:val="Circualr"/>
    <w:uiPriority w:val="99"/>
    <w:locked/>
    <w:rsid w:val="00244361"/>
    <w:rPr>
      <w:rFonts w:ascii="Verdana" w:hAnsi="Verdana"/>
      <w:b/>
      <w:i/>
      <w:color w:val="660066"/>
      <w:sz w:val="32"/>
      <w:lang w:val="en-GB" w:eastAsia="en-GB"/>
    </w:rPr>
  </w:style>
</w:styles>
</file>

<file path=word/webSettings.xml><?xml version="1.0" encoding="utf-8"?>
<w:webSettings xmlns:r="http://schemas.openxmlformats.org/officeDocument/2006/relationships" xmlns:w="http://schemas.openxmlformats.org/wordprocessingml/2006/main">
  <w:divs>
    <w:div w:id="1702508280">
      <w:marLeft w:val="0"/>
      <w:marRight w:val="0"/>
      <w:marTop w:val="0"/>
      <w:marBottom w:val="0"/>
      <w:divBdr>
        <w:top w:val="none" w:sz="0" w:space="0" w:color="auto"/>
        <w:left w:val="none" w:sz="0" w:space="0" w:color="auto"/>
        <w:bottom w:val="none" w:sz="0" w:space="0" w:color="auto"/>
        <w:right w:val="none" w:sz="0" w:space="0" w:color="auto"/>
      </w:divBdr>
    </w:div>
    <w:div w:id="1702508281">
      <w:marLeft w:val="0"/>
      <w:marRight w:val="0"/>
      <w:marTop w:val="0"/>
      <w:marBottom w:val="0"/>
      <w:divBdr>
        <w:top w:val="none" w:sz="0" w:space="0" w:color="auto"/>
        <w:left w:val="none" w:sz="0" w:space="0" w:color="auto"/>
        <w:bottom w:val="none" w:sz="0" w:space="0" w:color="auto"/>
        <w:right w:val="none" w:sz="0" w:space="0" w:color="auto"/>
      </w:divBdr>
    </w:div>
    <w:div w:id="1702508283">
      <w:marLeft w:val="0"/>
      <w:marRight w:val="0"/>
      <w:marTop w:val="0"/>
      <w:marBottom w:val="0"/>
      <w:divBdr>
        <w:top w:val="none" w:sz="0" w:space="0" w:color="auto"/>
        <w:left w:val="none" w:sz="0" w:space="0" w:color="auto"/>
        <w:bottom w:val="none" w:sz="0" w:space="0" w:color="auto"/>
        <w:right w:val="none" w:sz="0" w:space="0" w:color="auto"/>
      </w:divBdr>
    </w:div>
    <w:div w:id="1702508288">
      <w:marLeft w:val="0"/>
      <w:marRight w:val="0"/>
      <w:marTop w:val="0"/>
      <w:marBottom w:val="0"/>
      <w:divBdr>
        <w:top w:val="none" w:sz="0" w:space="0" w:color="auto"/>
        <w:left w:val="none" w:sz="0" w:space="0" w:color="auto"/>
        <w:bottom w:val="none" w:sz="0" w:space="0" w:color="auto"/>
        <w:right w:val="none" w:sz="0" w:space="0" w:color="auto"/>
      </w:divBdr>
    </w:div>
    <w:div w:id="1702508289">
      <w:marLeft w:val="0"/>
      <w:marRight w:val="0"/>
      <w:marTop w:val="0"/>
      <w:marBottom w:val="0"/>
      <w:divBdr>
        <w:top w:val="none" w:sz="0" w:space="0" w:color="auto"/>
        <w:left w:val="none" w:sz="0" w:space="0" w:color="auto"/>
        <w:bottom w:val="none" w:sz="0" w:space="0" w:color="auto"/>
        <w:right w:val="none" w:sz="0" w:space="0" w:color="auto"/>
      </w:divBdr>
    </w:div>
    <w:div w:id="1702508290">
      <w:marLeft w:val="0"/>
      <w:marRight w:val="0"/>
      <w:marTop w:val="0"/>
      <w:marBottom w:val="0"/>
      <w:divBdr>
        <w:top w:val="none" w:sz="0" w:space="0" w:color="auto"/>
        <w:left w:val="none" w:sz="0" w:space="0" w:color="auto"/>
        <w:bottom w:val="none" w:sz="0" w:space="0" w:color="auto"/>
        <w:right w:val="none" w:sz="0" w:space="0" w:color="auto"/>
      </w:divBdr>
      <w:divsChild>
        <w:div w:id="1702508282">
          <w:marLeft w:val="0"/>
          <w:marRight w:val="0"/>
          <w:marTop w:val="0"/>
          <w:marBottom w:val="0"/>
          <w:divBdr>
            <w:top w:val="none" w:sz="0" w:space="0" w:color="auto"/>
            <w:left w:val="none" w:sz="0" w:space="0" w:color="auto"/>
            <w:bottom w:val="none" w:sz="0" w:space="0" w:color="auto"/>
            <w:right w:val="none" w:sz="0" w:space="0" w:color="auto"/>
          </w:divBdr>
          <w:divsChild>
            <w:div w:id="1702508293">
              <w:marLeft w:val="0"/>
              <w:marRight w:val="0"/>
              <w:marTop w:val="0"/>
              <w:marBottom w:val="0"/>
              <w:divBdr>
                <w:top w:val="none" w:sz="0" w:space="0" w:color="auto"/>
                <w:left w:val="none" w:sz="0" w:space="0" w:color="auto"/>
                <w:bottom w:val="none" w:sz="0" w:space="0" w:color="auto"/>
                <w:right w:val="none" w:sz="0" w:space="0" w:color="auto"/>
              </w:divBdr>
              <w:divsChild>
                <w:div w:id="170250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508291">
      <w:marLeft w:val="0"/>
      <w:marRight w:val="0"/>
      <w:marTop w:val="0"/>
      <w:marBottom w:val="0"/>
      <w:divBdr>
        <w:top w:val="none" w:sz="0" w:space="0" w:color="auto"/>
        <w:left w:val="none" w:sz="0" w:space="0" w:color="auto"/>
        <w:bottom w:val="none" w:sz="0" w:space="0" w:color="auto"/>
        <w:right w:val="none" w:sz="0" w:space="0" w:color="auto"/>
      </w:divBdr>
    </w:div>
    <w:div w:id="1702508295">
      <w:marLeft w:val="0"/>
      <w:marRight w:val="0"/>
      <w:marTop w:val="0"/>
      <w:marBottom w:val="0"/>
      <w:divBdr>
        <w:top w:val="none" w:sz="0" w:space="0" w:color="auto"/>
        <w:left w:val="none" w:sz="0" w:space="0" w:color="auto"/>
        <w:bottom w:val="none" w:sz="0" w:space="0" w:color="auto"/>
        <w:right w:val="none" w:sz="0" w:space="0" w:color="auto"/>
      </w:divBdr>
      <w:divsChild>
        <w:div w:id="1702508287">
          <w:marLeft w:val="0"/>
          <w:marRight w:val="0"/>
          <w:marTop w:val="0"/>
          <w:marBottom w:val="0"/>
          <w:divBdr>
            <w:top w:val="none" w:sz="0" w:space="0" w:color="auto"/>
            <w:left w:val="none" w:sz="0" w:space="0" w:color="auto"/>
            <w:bottom w:val="none" w:sz="0" w:space="0" w:color="auto"/>
            <w:right w:val="none" w:sz="0" w:space="0" w:color="auto"/>
          </w:divBdr>
          <w:divsChild>
            <w:div w:id="1702508285">
              <w:marLeft w:val="0"/>
              <w:marRight w:val="0"/>
              <w:marTop w:val="0"/>
              <w:marBottom w:val="0"/>
              <w:divBdr>
                <w:top w:val="none" w:sz="0" w:space="0" w:color="auto"/>
                <w:left w:val="none" w:sz="0" w:space="0" w:color="auto"/>
                <w:bottom w:val="none" w:sz="0" w:space="0" w:color="auto"/>
                <w:right w:val="none" w:sz="0" w:space="0" w:color="auto"/>
              </w:divBdr>
              <w:divsChild>
                <w:div w:id="170250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508296">
      <w:marLeft w:val="0"/>
      <w:marRight w:val="0"/>
      <w:marTop w:val="0"/>
      <w:marBottom w:val="0"/>
      <w:divBdr>
        <w:top w:val="none" w:sz="0" w:space="0" w:color="auto"/>
        <w:left w:val="none" w:sz="0" w:space="0" w:color="auto"/>
        <w:bottom w:val="none" w:sz="0" w:space="0" w:color="auto"/>
        <w:right w:val="none" w:sz="0" w:space="0" w:color="auto"/>
      </w:divBdr>
    </w:div>
    <w:div w:id="1702508297">
      <w:marLeft w:val="0"/>
      <w:marRight w:val="0"/>
      <w:marTop w:val="0"/>
      <w:marBottom w:val="0"/>
      <w:divBdr>
        <w:top w:val="none" w:sz="0" w:space="0" w:color="auto"/>
        <w:left w:val="none" w:sz="0" w:space="0" w:color="auto"/>
        <w:bottom w:val="none" w:sz="0" w:space="0" w:color="auto"/>
        <w:right w:val="none" w:sz="0" w:space="0" w:color="auto"/>
      </w:divBdr>
      <w:divsChild>
        <w:div w:id="1702508294">
          <w:marLeft w:val="0"/>
          <w:marRight w:val="0"/>
          <w:marTop w:val="0"/>
          <w:marBottom w:val="0"/>
          <w:divBdr>
            <w:top w:val="none" w:sz="0" w:space="0" w:color="auto"/>
            <w:left w:val="none" w:sz="0" w:space="0" w:color="auto"/>
            <w:bottom w:val="none" w:sz="0" w:space="0" w:color="auto"/>
            <w:right w:val="none" w:sz="0" w:space="0" w:color="auto"/>
          </w:divBdr>
          <w:divsChild>
            <w:div w:id="1702508286">
              <w:marLeft w:val="0"/>
              <w:marRight w:val="0"/>
              <w:marTop w:val="0"/>
              <w:marBottom w:val="0"/>
              <w:divBdr>
                <w:top w:val="none" w:sz="0" w:space="0" w:color="auto"/>
                <w:left w:val="none" w:sz="0" w:space="0" w:color="auto"/>
                <w:bottom w:val="none" w:sz="0" w:space="0" w:color="auto"/>
                <w:right w:val="none" w:sz="0" w:space="0" w:color="auto"/>
              </w:divBdr>
              <w:divsChild>
                <w:div w:id="170250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508299">
      <w:marLeft w:val="0"/>
      <w:marRight w:val="0"/>
      <w:marTop w:val="0"/>
      <w:marBottom w:val="0"/>
      <w:divBdr>
        <w:top w:val="none" w:sz="0" w:space="0" w:color="auto"/>
        <w:left w:val="none" w:sz="0" w:space="0" w:color="auto"/>
        <w:bottom w:val="none" w:sz="0" w:space="0" w:color="auto"/>
        <w:right w:val="none" w:sz="0" w:space="0" w:color="auto"/>
      </w:divBdr>
    </w:div>
    <w:div w:id="1702508300">
      <w:marLeft w:val="0"/>
      <w:marRight w:val="0"/>
      <w:marTop w:val="0"/>
      <w:marBottom w:val="0"/>
      <w:divBdr>
        <w:top w:val="none" w:sz="0" w:space="0" w:color="auto"/>
        <w:left w:val="none" w:sz="0" w:space="0" w:color="auto"/>
        <w:bottom w:val="none" w:sz="0" w:space="0" w:color="auto"/>
        <w:right w:val="none" w:sz="0" w:space="0" w:color="auto"/>
      </w:divBdr>
    </w:div>
    <w:div w:id="1702508301">
      <w:marLeft w:val="0"/>
      <w:marRight w:val="0"/>
      <w:marTop w:val="0"/>
      <w:marBottom w:val="0"/>
      <w:divBdr>
        <w:top w:val="none" w:sz="0" w:space="0" w:color="auto"/>
        <w:left w:val="none" w:sz="0" w:space="0" w:color="auto"/>
        <w:bottom w:val="none" w:sz="0" w:space="0" w:color="auto"/>
        <w:right w:val="none" w:sz="0" w:space="0" w:color="auto"/>
      </w:divBdr>
    </w:div>
    <w:div w:id="1702508302">
      <w:marLeft w:val="0"/>
      <w:marRight w:val="0"/>
      <w:marTop w:val="0"/>
      <w:marBottom w:val="0"/>
      <w:divBdr>
        <w:top w:val="none" w:sz="0" w:space="0" w:color="auto"/>
        <w:left w:val="none" w:sz="0" w:space="0" w:color="auto"/>
        <w:bottom w:val="none" w:sz="0" w:space="0" w:color="auto"/>
        <w:right w:val="none" w:sz="0" w:space="0" w:color="auto"/>
      </w:divBdr>
    </w:div>
    <w:div w:id="17025083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diagramLayout" Target="diagrams/layout1.xml"/><Relationship Id="rId26" Type="http://schemas.openxmlformats.org/officeDocument/2006/relationships/diagramLayout" Target="diagrams/layout2.xml"/><Relationship Id="rId39" Type="http://schemas.openxmlformats.org/officeDocument/2006/relationships/hyperlink" Target="http://www.ahrrga.gov.ie/app/uploads/2015/07/Architectural-Heritage-Protection-Guidelines-2011.pdf" TargetMode="External"/><Relationship Id="rId21" Type="http://schemas.microsoft.com/office/2007/relationships/diagramDrawing" Target="diagrams/drawing1.xml"/><Relationship Id="rId34" Type="http://schemas.openxmlformats.org/officeDocument/2006/relationships/footer" Target="footer3.xml"/><Relationship Id="rId42" Type="http://schemas.openxmlformats.org/officeDocument/2006/relationships/hyperlink" Target="http://www.revenue.ie" TargetMode="External"/><Relationship Id="rId47" Type="http://schemas.openxmlformats.org/officeDocument/2006/relationships/hyperlink" Target="mailto:bhis@ahg.gov.ie" TargetMode="External"/><Relationship Id="rId50" Type="http://schemas.openxmlformats.org/officeDocument/2006/relationships/header" Target="header12.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diagramData" Target="diagrams/data1.xml"/><Relationship Id="rId25" Type="http://schemas.openxmlformats.org/officeDocument/2006/relationships/diagramData" Target="diagrams/data2.xml"/><Relationship Id="rId33" Type="http://schemas.openxmlformats.org/officeDocument/2006/relationships/header" Target="header7.xml"/><Relationship Id="rId38" Type="http://schemas.openxmlformats.org/officeDocument/2006/relationships/hyperlink" Target="http://www.ahg.gov.ie/en/Publications/HeritagePublications/BuiltHeritagePolicyPublications/" TargetMode="External"/><Relationship Id="rId46" Type="http://schemas.openxmlformats.org/officeDocument/2006/relationships/hyperlink" Target="mailto:bhis@ahg.gov.ie" TargetMode="External"/><Relationship Id="rId2" Type="http://schemas.openxmlformats.org/officeDocument/2006/relationships/numbering" Target="numbering.xml"/><Relationship Id="rId16" Type="http://schemas.openxmlformats.org/officeDocument/2006/relationships/hyperlink" Target="http://www.ahrrga.gov.ie/heritage/built-heritage/architectural-heritage-advisory-service/advice-for-owners/" TargetMode="External"/><Relationship Id="rId20" Type="http://schemas.openxmlformats.org/officeDocument/2006/relationships/diagramColors" Target="diagrams/colors1.xml"/><Relationship Id="rId29" Type="http://schemas.microsoft.com/office/2007/relationships/diagramDrawing" Target="diagrams/drawing2.xml"/><Relationship Id="rId41" Type="http://schemas.openxmlformats.org/officeDocument/2006/relationships/hyperlink" Target="http://www.buildingsofireland.ie"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buildingsofireland.ie" TargetMode="External"/><Relationship Id="rId32" Type="http://schemas.openxmlformats.org/officeDocument/2006/relationships/header" Target="header6.xml"/><Relationship Id="rId37" Type="http://schemas.openxmlformats.org/officeDocument/2006/relationships/hyperlink" Target="http://www.ahg.gov.ie/en/Publications/HeritagePublications/BuiltHeritagePolicyPublications/Architectural%20Heritage%20Protection%20Guidelines%20(2011).pdf" TargetMode="External"/><Relationship Id="rId40" Type="http://schemas.openxmlformats.org/officeDocument/2006/relationships/hyperlink" Target="https://www.npws.ie/publications/search?title=bat+mitigation&amp;keyword=&amp;author=&amp;series=All&amp;year=&amp;x=0&amp;y=0" TargetMode="External"/><Relationship Id="rId45" Type="http://schemas.openxmlformats.org/officeDocument/2006/relationships/header" Target="header10.xml"/><Relationship Id="rId53"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yperlink" Target="https://www.npws.ie/publications/search?title=bat+mitigation&amp;keyword=&amp;author=&amp;series=All&amp;year=&amp;x=0&amp;y=0" TargetMode="External"/><Relationship Id="rId23" Type="http://schemas.openxmlformats.org/officeDocument/2006/relationships/hyperlink" Target="http://www.ahg.gov.ie/en/Publications/HeritagePublications/BuiltHeritagePolicyPublications/" TargetMode="External"/><Relationship Id="rId28" Type="http://schemas.openxmlformats.org/officeDocument/2006/relationships/diagramColors" Target="diagrams/colors2.xml"/><Relationship Id="rId36" Type="http://schemas.openxmlformats.org/officeDocument/2006/relationships/header" Target="header8.xml"/><Relationship Id="rId49" Type="http://schemas.openxmlformats.org/officeDocument/2006/relationships/header" Target="header11.xml"/><Relationship Id="rId10" Type="http://schemas.openxmlformats.org/officeDocument/2006/relationships/footer" Target="footer2.xml"/><Relationship Id="rId19" Type="http://schemas.openxmlformats.org/officeDocument/2006/relationships/diagramQuickStyle" Target="diagrams/quickStyle1.xml"/><Relationship Id="rId31" Type="http://schemas.openxmlformats.org/officeDocument/2006/relationships/hyperlink" Target="http://www.revenue.ie" TargetMode="External"/><Relationship Id="rId44" Type="http://schemas.openxmlformats.org/officeDocument/2006/relationships/header" Target="header9.xml"/><Relationship Id="rId52"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yperlink" Target="http://www.ahg.gov.ie/en/Publications/HeritagePublications/BuiltHeritagePolicyPublications/Architectural%20Heritage%20Protection%20Guidelines%20(2011).pdf" TargetMode="External"/><Relationship Id="rId27" Type="http://schemas.openxmlformats.org/officeDocument/2006/relationships/diagramQuickStyle" Target="diagrams/quickStyle2.xml"/><Relationship Id="rId30" Type="http://schemas.openxmlformats.org/officeDocument/2006/relationships/hyperlink" Target="http://circulars.gov.ie/pdf/circular/per/2014/13.pdf" TargetMode="External"/><Relationship Id="rId35" Type="http://schemas.openxmlformats.org/officeDocument/2006/relationships/footer" Target="footer4.xml"/><Relationship Id="rId43" Type="http://schemas.openxmlformats.org/officeDocument/2006/relationships/hyperlink" Target="mailto:conservation@dublincity.ie" TargetMode="External"/><Relationship Id="rId48" Type="http://schemas.openxmlformats.org/officeDocument/2006/relationships/hyperlink" Target="mailto:bhis@ahg.gov.ie" TargetMode="External"/><Relationship Id="rId56" Type="http://schemas.microsoft.com/office/2007/relationships/stylesWithEffects" Target="stylesWithEffects.xml"/><Relationship Id="rId8" Type="http://schemas.openxmlformats.org/officeDocument/2006/relationships/header" Target="header1.xml"/><Relationship Id="rId51" Type="http://schemas.openxmlformats.org/officeDocument/2006/relationships/footer" Target="footer5.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publicspendingcode.per.gov.ie" TargetMode="Externa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2F347E4-EDF6-4918-8380-0D04AFD2FC79}" type="doc">
      <dgm:prSet loTypeId="urn:microsoft.com/office/officeart/2005/8/layout/chevron2" loCatId="process" qsTypeId="urn:microsoft.com/office/officeart/2005/8/quickstyle/simple1#1" qsCatId="simple" csTypeId="urn:microsoft.com/office/officeart/2005/8/colors/colorful4" csCatId="colorful" phldr="1"/>
      <dgm:spPr/>
      <dgm:t>
        <a:bodyPr/>
        <a:lstStyle/>
        <a:p>
          <a:endParaRPr lang="en-IE"/>
        </a:p>
      </dgm:t>
    </dgm:pt>
    <dgm:pt modelId="{68EC594A-0F8C-46AE-BC43-BE7904E7D086}">
      <dgm:prSet phldrT="[Text]" custT="1"/>
      <dgm:spPr>
        <a:xfrm rot="5400000">
          <a:off x="-103403" y="108890"/>
          <a:ext cx="689355" cy="482548"/>
        </a:xfrm>
        <a:solidFill>
          <a:srgbClr val="8064A2">
            <a:hueOff val="0"/>
            <a:satOff val="0"/>
            <a:lumOff val="0"/>
            <a:alphaOff val="0"/>
          </a:srgbClr>
        </a:solidFill>
        <a:ln w="25400" cap="flat" cmpd="sng" algn="ctr">
          <a:solidFill>
            <a:srgbClr val="8064A2">
              <a:hueOff val="0"/>
              <a:satOff val="0"/>
              <a:lumOff val="0"/>
              <a:alphaOff val="0"/>
            </a:srgbClr>
          </a:solidFill>
          <a:prstDash val="solid"/>
        </a:ln>
        <a:effectLst/>
      </dgm:spPr>
      <dgm:t>
        <a:bodyPr/>
        <a:lstStyle/>
        <a:p>
          <a:endParaRPr lang="en-IE" sz="800">
            <a:solidFill>
              <a:sysClr val="window" lastClr="FFFFFF"/>
            </a:solidFill>
            <a:latin typeface="Calibri"/>
            <a:ea typeface="+mn-ea"/>
            <a:cs typeface="+mn-cs"/>
          </a:endParaRPr>
        </a:p>
        <a:p>
          <a:r>
            <a:rPr lang="en-IE" sz="800">
              <a:solidFill>
                <a:sysClr val="window" lastClr="FFFFFF"/>
              </a:solidFill>
              <a:latin typeface="Calibri"/>
              <a:ea typeface="+mn-ea"/>
              <a:cs typeface="+mn-cs"/>
            </a:rPr>
            <a:t>January</a:t>
          </a:r>
        </a:p>
        <a:p>
          <a:r>
            <a:rPr lang="en-IE" sz="800">
              <a:solidFill>
                <a:sysClr val="window" lastClr="FFFFFF"/>
              </a:solidFill>
              <a:latin typeface="Calibri"/>
              <a:ea typeface="+mn-ea"/>
              <a:cs typeface="+mn-cs"/>
            </a:rPr>
            <a:t>2017</a:t>
          </a:r>
        </a:p>
      </dgm:t>
    </dgm:pt>
    <dgm:pt modelId="{6C871FCA-40B3-4303-962D-31FFBFE7AF76}" type="parTrans" cxnId="{AF6E89B5-4740-4CE0-B018-AEA8AD2B45B4}">
      <dgm:prSet/>
      <dgm:spPr/>
      <dgm:t>
        <a:bodyPr/>
        <a:lstStyle/>
        <a:p>
          <a:endParaRPr lang="en-IE" sz="800">
            <a:solidFill>
              <a:sysClr val="windowText" lastClr="000000"/>
            </a:solidFill>
          </a:endParaRPr>
        </a:p>
      </dgm:t>
    </dgm:pt>
    <dgm:pt modelId="{E9F073A0-4E72-4C92-A16D-4C210DB95025}" type="sibTrans" cxnId="{AF6E89B5-4740-4CE0-B018-AEA8AD2B45B4}">
      <dgm:prSet/>
      <dgm:spPr/>
      <dgm:t>
        <a:bodyPr/>
        <a:lstStyle/>
        <a:p>
          <a:endParaRPr lang="en-IE" sz="800">
            <a:solidFill>
              <a:sysClr val="windowText" lastClr="000000"/>
            </a:solidFill>
          </a:endParaRPr>
        </a:p>
      </dgm:t>
    </dgm:pt>
    <dgm:pt modelId="{7611C1F0-A5AC-421F-B0D6-9C9F2BB3C586}">
      <dgm:prSet phldrT="[Text]" custT="1"/>
      <dgm:spPr>
        <a:xfrm rot="5400000">
          <a:off x="3013681" y="-2525644"/>
          <a:ext cx="448316" cy="5510581"/>
        </a:xfrm>
        <a:solidFill>
          <a:sysClr val="window" lastClr="FFFFFF">
            <a:alpha val="90000"/>
            <a:hueOff val="0"/>
            <a:satOff val="0"/>
            <a:lumOff val="0"/>
            <a:alphaOff val="0"/>
          </a:sysClr>
        </a:solidFill>
        <a:ln w="25400" cap="flat" cmpd="sng" algn="ctr">
          <a:solidFill>
            <a:srgbClr val="8064A2">
              <a:hueOff val="0"/>
              <a:satOff val="0"/>
              <a:lumOff val="0"/>
              <a:alphaOff val="0"/>
            </a:srgbClr>
          </a:solidFill>
          <a:prstDash val="solid"/>
        </a:ln>
        <a:effectLst/>
      </dgm:spPr>
      <dgm:t>
        <a:bodyPr/>
        <a:lstStyle/>
        <a:p>
          <a:r>
            <a:rPr lang="en-GB" sz="1000">
              <a:solidFill>
                <a:sysClr val="windowText" lastClr="000000">
                  <a:hueOff val="0"/>
                  <a:satOff val="0"/>
                  <a:lumOff val="0"/>
                  <a:alphaOff val="0"/>
                </a:sysClr>
              </a:solidFill>
              <a:latin typeface="Calibri"/>
              <a:ea typeface="+mn-ea"/>
              <a:cs typeface="+mn-cs"/>
            </a:rPr>
            <a:t>BHIS announced</a:t>
          </a:r>
          <a:endParaRPr lang="en-IE" sz="1000">
            <a:solidFill>
              <a:sysClr val="windowText" lastClr="000000">
                <a:hueOff val="0"/>
                <a:satOff val="0"/>
                <a:lumOff val="0"/>
                <a:alphaOff val="0"/>
              </a:sysClr>
            </a:solidFill>
            <a:latin typeface="Calibri"/>
            <a:ea typeface="+mn-ea"/>
            <a:cs typeface="+mn-cs"/>
          </a:endParaRPr>
        </a:p>
      </dgm:t>
    </dgm:pt>
    <dgm:pt modelId="{8F55E49E-4324-45A5-9347-7FEF58722799}" type="parTrans" cxnId="{60360C97-123A-47DC-BA83-1EB5EFC83AA8}">
      <dgm:prSet/>
      <dgm:spPr/>
      <dgm:t>
        <a:bodyPr/>
        <a:lstStyle/>
        <a:p>
          <a:endParaRPr lang="en-IE" sz="800">
            <a:solidFill>
              <a:sysClr val="windowText" lastClr="000000"/>
            </a:solidFill>
          </a:endParaRPr>
        </a:p>
      </dgm:t>
    </dgm:pt>
    <dgm:pt modelId="{86619553-0E30-4421-8649-C1D8DCEEBBE2}" type="sibTrans" cxnId="{60360C97-123A-47DC-BA83-1EB5EFC83AA8}">
      <dgm:prSet/>
      <dgm:spPr/>
      <dgm:t>
        <a:bodyPr/>
        <a:lstStyle/>
        <a:p>
          <a:endParaRPr lang="en-IE" sz="800">
            <a:solidFill>
              <a:sysClr val="windowText" lastClr="000000"/>
            </a:solidFill>
          </a:endParaRPr>
        </a:p>
      </dgm:t>
    </dgm:pt>
    <dgm:pt modelId="{F5722533-4516-4F67-8A9E-8E26FCDC1A76}">
      <dgm:prSet phldrT="[Text]" custT="1"/>
      <dgm:spPr>
        <a:xfrm rot="5400000">
          <a:off x="-103403" y="746899"/>
          <a:ext cx="689355" cy="482548"/>
        </a:xfrm>
        <a:solidFill>
          <a:srgbClr val="8064A2">
            <a:hueOff val="-405888"/>
            <a:satOff val="2445"/>
            <a:lumOff val="196"/>
            <a:alphaOff val="0"/>
          </a:srgbClr>
        </a:solidFill>
        <a:ln w="25400" cap="flat" cmpd="sng" algn="ctr">
          <a:solidFill>
            <a:srgbClr val="8064A2">
              <a:hueOff val="-405888"/>
              <a:satOff val="2445"/>
              <a:lumOff val="196"/>
              <a:alphaOff val="0"/>
            </a:srgbClr>
          </a:solidFill>
          <a:prstDash val="solid"/>
        </a:ln>
        <a:effectLst/>
      </dgm:spPr>
      <dgm:t>
        <a:bodyPr/>
        <a:lstStyle/>
        <a:p>
          <a:endParaRPr lang="en-IE" sz="800">
            <a:solidFill>
              <a:sysClr val="window" lastClr="FFFFFF"/>
            </a:solidFill>
            <a:latin typeface="Calibri"/>
            <a:ea typeface="+mn-ea"/>
            <a:cs typeface="+mn-cs"/>
          </a:endParaRPr>
        </a:p>
        <a:p>
          <a:r>
            <a:rPr lang="en-IE" sz="800">
              <a:solidFill>
                <a:sysClr val="window" lastClr="FFFFFF"/>
              </a:solidFill>
              <a:latin typeface="Calibri"/>
              <a:ea typeface="+mn-ea"/>
              <a:cs typeface="+mn-cs"/>
            </a:rPr>
            <a:t>January 2017</a:t>
          </a:r>
        </a:p>
      </dgm:t>
    </dgm:pt>
    <dgm:pt modelId="{49C065FF-436C-4CDC-B227-73D7F1602595}" type="parTrans" cxnId="{44CB5B6B-C97F-48DD-A5CB-8B41FF71F51F}">
      <dgm:prSet/>
      <dgm:spPr/>
      <dgm:t>
        <a:bodyPr/>
        <a:lstStyle/>
        <a:p>
          <a:endParaRPr lang="en-IE" sz="800">
            <a:solidFill>
              <a:sysClr val="windowText" lastClr="000000"/>
            </a:solidFill>
          </a:endParaRPr>
        </a:p>
      </dgm:t>
    </dgm:pt>
    <dgm:pt modelId="{4B13DBB7-3BDD-44B3-9EB2-AE65B018BE6E}" type="sibTrans" cxnId="{44CB5B6B-C97F-48DD-A5CB-8B41FF71F51F}">
      <dgm:prSet/>
      <dgm:spPr/>
      <dgm:t>
        <a:bodyPr/>
        <a:lstStyle/>
        <a:p>
          <a:endParaRPr lang="en-IE" sz="800">
            <a:solidFill>
              <a:sysClr val="windowText" lastClr="000000"/>
            </a:solidFill>
          </a:endParaRPr>
        </a:p>
      </dgm:t>
    </dgm:pt>
    <dgm:pt modelId="{4330E5A3-7422-4A3F-8958-865BCDD638AA}">
      <dgm:prSet phldrT="[Text]" custT="1"/>
      <dgm:spPr>
        <a:xfrm rot="5400000">
          <a:off x="3013798" y="-1887754"/>
          <a:ext cx="448081" cy="5510581"/>
        </a:xfrm>
        <a:solidFill>
          <a:sysClr val="window" lastClr="FFFFFF">
            <a:alpha val="90000"/>
            <a:hueOff val="0"/>
            <a:satOff val="0"/>
            <a:lumOff val="0"/>
            <a:alphaOff val="0"/>
          </a:sysClr>
        </a:solidFill>
        <a:ln w="25400" cap="flat" cmpd="sng" algn="ctr">
          <a:solidFill>
            <a:srgbClr val="8064A2">
              <a:hueOff val="-405888"/>
              <a:satOff val="2445"/>
              <a:lumOff val="196"/>
              <a:alphaOff val="0"/>
            </a:srgbClr>
          </a:solidFill>
          <a:prstDash val="solid"/>
        </a:ln>
        <a:effectLst/>
      </dgm:spPr>
      <dgm:t>
        <a:bodyPr/>
        <a:lstStyle/>
        <a:p>
          <a:r>
            <a:rPr lang="en-GB" sz="1000">
              <a:solidFill>
                <a:sysClr val="windowText" lastClr="000000">
                  <a:hueOff val="0"/>
                  <a:satOff val="0"/>
                  <a:lumOff val="0"/>
                  <a:alphaOff val="0"/>
                </a:sysClr>
              </a:solidFill>
              <a:latin typeface="Calibri"/>
              <a:ea typeface="+mn-ea"/>
              <a:cs typeface="+mn-cs"/>
            </a:rPr>
            <a:t>Each LA advertises scheme and invites applications using </a:t>
          </a:r>
          <a:r>
            <a:rPr lang="en-GB" sz="1000" b="1">
              <a:solidFill>
                <a:sysClr val="windowText" lastClr="000000">
                  <a:hueOff val="0"/>
                  <a:satOff val="0"/>
                  <a:lumOff val="0"/>
                  <a:alphaOff val="0"/>
                </a:sysClr>
              </a:solidFill>
              <a:latin typeface="Calibri"/>
              <a:ea typeface="+mn-ea"/>
              <a:cs typeface="+mn-cs"/>
            </a:rPr>
            <a:t>Form A </a:t>
          </a:r>
          <a:endParaRPr lang="en-IE" sz="1000" b="1">
            <a:solidFill>
              <a:sysClr val="windowText" lastClr="000000">
                <a:hueOff val="0"/>
                <a:satOff val="0"/>
                <a:lumOff val="0"/>
                <a:alphaOff val="0"/>
              </a:sysClr>
            </a:solidFill>
            <a:latin typeface="Calibri"/>
            <a:ea typeface="+mn-ea"/>
            <a:cs typeface="+mn-cs"/>
          </a:endParaRPr>
        </a:p>
      </dgm:t>
    </dgm:pt>
    <dgm:pt modelId="{4B58A769-CD8A-4001-A2AF-E74237FB0DB0}" type="parTrans" cxnId="{3B9F8D06-D63E-443C-8CCB-63A1BCA5EA70}">
      <dgm:prSet/>
      <dgm:spPr/>
      <dgm:t>
        <a:bodyPr/>
        <a:lstStyle/>
        <a:p>
          <a:endParaRPr lang="en-IE" sz="800">
            <a:solidFill>
              <a:sysClr val="windowText" lastClr="000000"/>
            </a:solidFill>
          </a:endParaRPr>
        </a:p>
      </dgm:t>
    </dgm:pt>
    <dgm:pt modelId="{D1934276-9F4A-4570-964A-9AA05B1F4DCE}" type="sibTrans" cxnId="{3B9F8D06-D63E-443C-8CCB-63A1BCA5EA70}">
      <dgm:prSet/>
      <dgm:spPr/>
      <dgm:t>
        <a:bodyPr/>
        <a:lstStyle/>
        <a:p>
          <a:endParaRPr lang="en-IE" sz="800">
            <a:solidFill>
              <a:sysClr val="windowText" lastClr="000000"/>
            </a:solidFill>
          </a:endParaRPr>
        </a:p>
      </dgm:t>
    </dgm:pt>
    <dgm:pt modelId="{ED32365D-928A-4F3F-A8A9-C59551194ACA}">
      <dgm:prSet phldrT="[Text]" custT="1"/>
      <dgm:spPr>
        <a:xfrm rot="5400000">
          <a:off x="-103403" y="1384907"/>
          <a:ext cx="689355" cy="482548"/>
        </a:xfrm>
        <a:solidFill>
          <a:srgbClr val="8064A2">
            <a:hueOff val="-811776"/>
            <a:satOff val="4891"/>
            <a:lumOff val="392"/>
            <a:alphaOff val="0"/>
          </a:srgbClr>
        </a:solidFill>
        <a:ln w="25400" cap="flat" cmpd="sng" algn="ctr">
          <a:solidFill>
            <a:srgbClr val="8064A2">
              <a:hueOff val="-811776"/>
              <a:satOff val="4891"/>
              <a:lumOff val="392"/>
              <a:alphaOff val="0"/>
            </a:srgbClr>
          </a:solidFill>
          <a:prstDash val="solid"/>
        </a:ln>
        <a:effectLst/>
      </dgm:spPr>
      <dgm:t>
        <a:bodyPr/>
        <a:lstStyle/>
        <a:p>
          <a:endParaRPr lang="en-IE" sz="800">
            <a:solidFill>
              <a:sysClr val="window" lastClr="FFFFFF"/>
            </a:solidFill>
            <a:latin typeface="Calibri"/>
            <a:ea typeface="+mn-ea"/>
            <a:cs typeface="+mn-cs"/>
          </a:endParaRPr>
        </a:p>
        <a:p>
          <a:r>
            <a:rPr lang="en-IE" sz="800">
              <a:solidFill>
                <a:sysClr val="window" lastClr="FFFFFF"/>
              </a:solidFill>
              <a:latin typeface="Calibri"/>
              <a:ea typeface="+mn-ea"/>
              <a:cs typeface="+mn-cs"/>
            </a:rPr>
            <a:t>February</a:t>
          </a:r>
        </a:p>
        <a:p>
          <a:r>
            <a:rPr lang="en-IE" sz="800">
              <a:solidFill>
                <a:sysClr val="window" lastClr="FFFFFF"/>
              </a:solidFill>
              <a:latin typeface="Calibri"/>
              <a:ea typeface="+mn-ea"/>
              <a:cs typeface="+mn-cs"/>
            </a:rPr>
            <a:t> 2017</a:t>
          </a:r>
        </a:p>
      </dgm:t>
    </dgm:pt>
    <dgm:pt modelId="{7CFC801E-7F60-494C-BD58-0F6DB831FD74}" type="parTrans" cxnId="{B40D5FAC-99F6-410E-8749-F753BBC9F921}">
      <dgm:prSet/>
      <dgm:spPr/>
      <dgm:t>
        <a:bodyPr/>
        <a:lstStyle/>
        <a:p>
          <a:endParaRPr lang="en-IE" sz="800">
            <a:solidFill>
              <a:sysClr val="windowText" lastClr="000000"/>
            </a:solidFill>
          </a:endParaRPr>
        </a:p>
      </dgm:t>
    </dgm:pt>
    <dgm:pt modelId="{CD8D9AF4-CD7E-4CB5-8E41-70E494072151}" type="sibTrans" cxnId="{B40D5FAC-99F6-410E-8749-F753BBC9F921}">
      <dgm:prSet/>
      <dgm:spPr/>
      <dgm:t>
        <a:bodyPr/>
        <a:lstStyle/>
        <a:p>
          <a:endParaRPr lang="en-IE" sz="800">
            <a:solidFill>
              <a:sysClr val="windowText" lastClr="000000"/>
            </a:solidFill>
          </a:endParaRPr>
        </a:p>
      </dgm:t>
    </dgm:pt>
    <dgm:pt modelId="{26D5802B-B2CB-499C-9348-2A3F21A915E6}">
      <dgm:prSet phldrT="[Text]" custT="1"/>
      <dgm:spPr>
        <a:xfrm rot="5400000">
          <a:off x="3013798" y="-611736"/>
          <a:ext cx="448081" cy="5510581"/>
        </a:xfrm>
        <a:solidFill>
          <a:sysClr val="window" lastClr="FFFFFF">
            <a:alpha val="90000"/>
            <a:hueOff val="0"/>
            <a:satOff val="0"/>
            <a:lumOff val="0"/>
            <a:alphaOff val="0"/>
          </a:sysClr>
        </a:solidFill>
        <a:ln w="25400" cap="flat" cmpd="sng" algn="ctr">
          <a:solidFill>
            <a:srgbClr val="8064A2">
              <a:hueOff val="-1217664"/>
              <a:satOff val="7336"/>
              <a:lumOff val="588"/>
              <a:alphaOff val="0"/>
            </a:srgbClr>
          </a:solidFill>
          <a:prstDash val="solid"/>
        </a:ln>
        <a:effectLst/>
      </dgm:spPr>
      <dgm:t>
        <a:bodyPr/>
        <a:lstStyle/>
        <a:p>
          <a:endParaRPr lang="en-IE" sz="1000">
            <a:solidFill>
              <a:sysClr val="windowText" lastClr="000000"/>
            </a:solidFill>
            <a:latin typeface="Calibri"/>
            <a:ea typeface="+mn-ea"/>
            <a:cs typeface="+mn-cs"/>
          </a:endParaRPr>
        </a:p>
      </dgm:t>
    </dgm:pt>
    <dgm:pt modelId="{77337DC8-0DC9-460C-8CD2-9488EE2CDB50}" type="parTrans" cxnId="{F474C927-F40B-4F9A-B0B7-F316983C6532}">
      <dgm:prSet/>
      <dgm:spPr/>
      <dgm:t>
        <a:bodyPr/>
        <a:lstStyle/>
        <a:p>
          <a:endParaRPr lang="en-IE" sz="800">
            <a:solidFill>
              <a:sysClr val="windowText" lastClr="000000"/>
            </a:solidFill>
          </a:endParaRPr>
        </a:p>
      </dgm:t>
    </dgm:pt>
    <dgm:pt modelId="{8E2E17DF-CF7C-46BF-B5D0-6482B1A62B85}" type="sibTrans" cxnId="{F474C927-F40B-4F9A-B0B7-F316983C6532}">
      <dgm:prSet/>
      <dgm:spPr/>
      <dgm:t>
        <a:bodyPr/>
        <a:lstStyle/>
        <a:p>
          <a:endParaRPr lang="en-IE" sz="800">
            <a:solidFill>
              <a:sysClr val="windowText" lastClr="000000"/>
            </a:solidFill>
          </a:endParaRPr>
        </a:p>
      </dgm:t>
    </dgm:pt>
    <dgm:pt modelId="{4FDC4D24-24C6-406D-A95F-11DC755786CB}">
      <dgm:prSet phldrT="[Text]" custT="1"/>
      <dgm:spPr>
        <a:xfrm rot="5400000">
          <a:off x="3013681" y="-2525644"/>
          <a:ext cx="448316" cy="5510581"/>
        </a:xfrm>
        <a:solidFill>
          <a:sysClr val="window" lastClr="FFFFFF">
            <a:alpha val="90000"/>
            <a:hueOff val="0"/>
            <a:satOff val="0"/>
            <a:lumOff val="0"/>
            <a:alphaOff val="0"/>
          </a:sysClr>
        </a:solidFill>
        <a:ln w="25400" cap="flat" cmpd="sng" algn="ctr">
          <a:solidFill>
            <a:srgbClr val="8064A2">
              <a:hueOff val="0"/>
              <a:satOff val="0"/>
              <a:lumOff val="0"/>
              <a:alphaOff val="0"/>
            </a:srgbClr>
          </a:solidFill>
          <a:prstDash val="solid"/>
        </a:ln>
        <a:effectLst/>
      </dgm:spPr>
      <dgm:t>
        <a:bodyPr/>
        <a:lstStyle/>
        <a:p>
          <a:r>
            <a:rPr lang="en-GB" sz="1000">
              <a:solidFill>
                <a:sysClr val="windowText" lastClr="000000">
                  <a:hueOff val="0"/>
                  <a:satOff val="0"/>
                  <a:lumOff val="0"/>
                  <a:alphaOff val="0"/>
                </a:sysClr>
              </a:solidFill>
              <a:latin typeface="Calibri"/>
              <a:ea typeface="+mn-ea"/>
              <a:cs typeface="+mn-cs"/>
            </a:rPr>
            <a:t>Each LA notified of their annual allocation by DAHRRGA</a:t>
          </a:r>
          <a:endParaRPr lang="en-IE" sz="1000">
            <a:solidFill>
              <a:sysClr val="windowText" lastClr="000000">
                <a:hueOff val="0"/>
                <a:satOff val="0"/>
                <a:lumOff val="0"/>
                <a:alphaOff val="0"/>
              </a:sysClr>
            </a:solidFill>
            <a:latin typeface="Calibri"/>
            <a:ea typeface="+mn-ea"/>
            <a:cs typeface="+mn-cs"/>
          </a:endParaRPr>
        </a:p>
      </dgm:t>
    </dgm:pt>
    <dgm:pt modelId="{3E49C35B-A927-4AF4-AFF3-8C5D2111AAEF}" type="parTrans" cxnId="{5E9489B7-23DC-4B79-9DF2-5A0AE0663C20}">
      <dgm:prSet/>
      <dgm:spPr/>
      <dgm:t>
        <a:bodyPr/>
        <a:lstStyle/>
        <a:p>
          <a:endParaRPr lang="en-IE" sz="800">
            <a:solidFill>
              <a:sysClr val="windowText" lastClr="000000"/>
            </a:solidFill>
          </a:endParaRPr>
        </a:p>
      </dgm:t>
    </dgm:pt>
    <dgm:pt modelId="{7AD65411-7C8D-4C50-8A60-D54945015C22}" type="sibTrans" cxnId="{5E9489B7-23DC-4B79-9DF2-5A0AE0663C20}">
      <dgm:prSet/>
      <dgm:spPr/>
      <dgm:t>
        <a:bodyPr/>
        <a:lstStyle/>
        <a:p>
          <a:endParaRPr lang="en-IE" sz="800">
            <a:solidFill>
              <a:sysClr val="windowText" lastClr="000000"/>
            </a:solidFill>
          </a:endParaRPr>
        </a:p>
      </dgm:t>
    </dgm:pt>
    <dgm:pt modelId="{B3B661E9-77EC-4D7B-BAAF-0BD6ACE7054C}">
      <dgm:prSet custT="1"/>
      <dgm:spPr>
        <a:xfrm rot="5400000">
          <a:off x="3013798" y="664280"/>
          <a:ext cx="448081" cy="5510581"/>
        </a:xfrm>
        <a:solidFill>
          <a:sysClr val="window" lastClr="FFFFFF">
            <a:alpha val="90000"/>
            <a:hueOff val="0"/>
            <a:satOff val="0"/>
            <a:lumOff val="0"/>
            <a:alphaOff val="0"/>
          </a:sysClr>
        </a:solidFill>
        <a:ln w="25400" cap="flat" cmpd="sng" algn="ctr">
          <a:solidFill>
            <a:srgbClr val="8064A2">
              <a:hueOff val="-2029441"/>
              <a:satOff val="12227"/>
              <a:lumOff val="980"/>
              <a:alphaOff val="0"/>
            </a:srgbClr>
          </a:solidFill>
          <a:prstDash val="solid"/>
        </a:ln>
        <a:effectLst/>
      </dgm:spPr>
      <dgm:t>
        <a:bodyPr/>
        <a:lstStyle/>
        <a:p>
          <a:r>
            <a:rPr lang="en-IE" sz="1000">
              <a:solidFill>
                <a:sysClr val="windowText" lastClr="000000">
                  <a:hueOff val="0"/>
                  <a:satOff val="0"/>
                  <a:lumOff val="0"/>
                  <a:alphaOff val="0"/>
                </a:sysClr>
              </a:solidFill>
              <a:latin typeface="Calibri"/>
              <a:ea typeface="+mn-ea"/>
              <a:cs typeface="+mn-cs"/>
            </a:rPr>
            <a:t>LA notifies applicants of </a:t>
          </a:r>
          <a:r>
            <a:rPr lang="en-IE" sz="1000" b="1">
              <a:solidFill>
                <a:sysClr val="windowText" lastClr="000000">
                  <a:hueOff val="0"/>
                  <a:satOff val="0"/>
                  <a:lumOff val="0"/>
                  <a:alphaOff val="0"/>
                </a:sysClr>
              </a:solidFill>
              <a:latin typeface="Calibri"/>
              <a:ea typeface="+mn-ea"/>
              <a:cs typeface="+mn-cs"/>
            </a:rPr>
            <a:t>provisional</a:t>
          </a:r>
          <a:r>
            <a:rPr lang="en-IE" sz="1000">
              <a:solidFill>
                <a:sysClr val="windowText" lastClr="000000">
                  <a:hueOff val="0"/>
                  <a:satOff val="0"/>
                  <a:lumOff val="0"/>
                  <a:alphaOff val="0"/>
                </a:sysClr>
              </a:solidFill>
              <a:latin typeface="Calibri"/>
              <a:ea typeface="+mn-ea"/>
              <a:cs typeface="+mn-cs"/>
            </a:rPr>
            <a:t> approval </a:t>
          </a:r>
        </a:p>
      </dgm:t>
    </dgm:pt>
    <dgm:pt modelId="{1B0B7FAE-F32C-46E6-91FB-654D42772F67}" type="parTrans" cxnId="{CCDF7DCC-1346-42AD-B394-DDF0BCA3A4CC}">
      <dgm:prSet/>
      <dgm:spPr/>
      <dgm:t>
        <a:bodyPr/>
        <a:lstStyle/>
        <a:p>
          <a:endParaRPr lang="en-IE" sz="800">
            <a:solidFill>
              <a:sysClr val="windowText" lastClr="000000"/>
            </a:solidFill>
          </a:endParaRPr>
        </a:p>
      </dgm:t>
    </dgm:pt>
    <dgm:pt modelId="{0BA5675F-A4E5-4B5A-A8E6-4079D129277E}" type="sibTrans" cxnId="{CCDF7DCC-1346-42AD-B394-DDF0BCA3A4CC}">
      <dgm:prSet/>
      <dgm:spPr/>
      <dgm:t>
        <a:bodyPr/>
        <a:lstStyle/>
        <a:p>
          <a:endParaRPr lang="en-IE" sz="800">
            <a:solidFill>
              <a:sysClr val="windowText" lastClr="000000"/>
            </a:solidFill>
          </a:endParaRPr>
        </a:p>
      </dgm:t>
    </dgm:pt>
    <dgm:pt modelId="{86EE1BE5-F2E9-4637-8E3A-52FCC7442E2F}">
      <dgm:prSet custT="1"/>
      <dgm:spPr>
        <a:xfrm rot="5400000">
          <a:off x="3013798" y="-611736"/>
          <a:ext cx="448081" cy="5510581"/>
        </a:xfrm>
        <a:solidFill>
          <a:sysClr val="window" lastClr="FFFFFF">
            <a:alpha val="90000"/>
            <a:hueOff val="0"/>
            <a:satOff val="0"/>
            <a:lumOff val="0"/>
            <a:alphaOff val="0"/>
          </a:sysClr>
        </a:solidFill>
        <a:ln w="25400" cap="flat" cmpd="sng" algn="ctr">
          <a:solidFill>
            <a:srgbClr val="8064A2">
              <a:hueOff val="-1217664"/>
              <a:satOff val="7336"/>
              <a:lumOff val="588"/>
              <a:alphaOff val="0"/>
            </a:srgbClr>
          </a:solidFill>
          <a:prstDash val="solid"/>
        </a:ln>
        <a:effectLst/>
      </dgm:spPr>
      <dgm:t>
        <a:bodyPr/>
        <a:lstStyle/>
        <a:p>
          <a:r>
            <a:rPr lang="en-IE" sz="1000">
              <a:solidFill>
                <a:sysClr val="windowText" lastClr="000000">
                  <a:hueOff val="0"/>
                  <a:satOff val="0"/>
                  <a:lumOff val="0"/>
                  <a:alphaOff val="0"/>
                </a:sysClr>
              </a:solidFill>
              <a:latin typeface="Calibri"/>
              <a:ea typeface="+mn-ea"/>
              <a:cs typeface="+mn-cs"/>
            </a:rPr>
            <a:t>LA submits a </a:t>
          </a:r>
          <a:r>
            <a:rPr lang="en-IE" sz="1000" b="1">
              <a:solidFill>
                <a:sysClr val="windowText" lastClr="000000">
                  <a:hueOff val="0"/>
                  <a:satOff val="0"/>
                  <a:lumOff val="0"/>
                  <a:alphaOff val="0"/>
                </a:sysClr>
              </a:solidFill>
              <a:latin typeface="Calibri"/>
              <a:ea typeface="+mn-ea"/>
              <a:cs typeface="+mn-cs"/>
            </a:rPr>
            <a:t>schedule of projects using Form B </a:t>
          </a:r>
          <a:r>
            <a:rPr lang="en-IE" sz="1000">
              <a:solidFill>
                <a:sysClr val="windowText" lastClr="000000">
                  <a:hueOff val="0"/>
                  <a:satOff val="0"/>
                  <a:lumOff val="0"/>
                  <a:alphaOff val="0"/>
                </a:sysClr>
              </a:solidFill>
              <a:latin typeface="Calibri"/>
              <a:ea typeface="+mn-ea"/>
              <a:cs typeface="+mn-cs"/>
            </a:rPr>
            <a:t>to the MAHRRGA for formal approval by the </a:t>
          </a:r>
          <a:r>
            <a:rPr lang="en-IE" sz="1000" b="1">
              <a:solidFill>
                <a:sysClr val="windowText" lastClr="000000">
                  <a:hueOff val="0"/>
                  <a:satOff val="0"/>
                  <a:lumOff val="0"/>
                  <a:alphaOff val="0"/>
                </a:sysClr>
              </a:solidFill>
              <a:latin typeface="Calibri"/>
              <a:ea typeface="+mn-ea"/>
              <a:cs typeface="+mn-cs"/>
            </a:rPr>
            <a:t>28 March 2017</a:t>
          </a:r>
        </a:p>
      </dgm:t>
    </dgm:pt>
    <dgm:pt modelId="{49559E09-BEDC-436C-A2D5-073A4DDEEB88}" type="parTrans" cxnId="{19BB7F1A-48E1-4646-9779-362585A092EC}">
      <dgm:prSet/>
      <dgm:spPr/>
      <dgm:t>
        <a:bodyPr/>
        <a:lstStyle/>
        <a:p>
          <a:endParaRPr lang="en-IE" sz="800">
            <a:solidFill>
              <a:sysClr val="windowText" lastClr="000000"/>
            </a:solidFill>
          </a:endParaRPr>
        </a:p>
      </dgm:t>
    </dgm:pt>
    <dgm:pt modelId="{E050347F-3D79-4FEB-BE1E-B40EDA033755}" type="sibTrans" cxnId="{19BB7F1A-48E1-4646-9779-362585A092EC}">
      <dgm:prSet/>
      <dgm:spPr/>
      <dgm:t>
        <a:bodyPr/>
        <a:lstStyle/>
        <a:p>
          <a:endParaRPr lang="en-IE" sz="800">
            <a:solidFill>
              <a:sysClr val="windowText" lastClr="000000"/>
            </a:solidFill>
          </a:endParaRPr>
        </a:p>
      </dgm:t>
    </dgm:pt>
    <dgm:pt modelId="{11B62B36-7EB6-41DA-ADC6-1982930B4FA5}">
      <dgm:prSet custT="1"/>
      <dgm:spPr>
        <a:xfrm rot="5400000">
          <a:off x="-103403" y="3936942"/>
          <a:ext cx="689355" cy="482548"/>
        </a:xfrm>
        <a:solidFill>
          <a:srgbClr val="8064A2">
            <a:hueOff val="-2435329"/>
            <a:satOff val="14672"/>
            <a:lumOff val="1176"/>
            <a:alphaOff val="0"/>
          </a:srgbClr>
        </a:solidFill>
        <a:ln w="25400" cap="flat" cmpd="sng" algn="ctr">
          <a:solidFill>
            <a:srgbClr val="8064A2">
              <a:hueOff val="-2435329"/>
              <a:satOff val="14672"/>
              <a:lumOff val="1176"/>
              <a:alphaOff val="0"/>
            </a:srgbClr>
          </a:solidFill>
          <a:prstDash val="solid"/>
        </a:ln>
        <a:effectLst/>
      </dgm:spPr>
      <dgm:t>
        <a:bodyPr/>
        <a:lstStyle/>
        <a:p>
          <a:endParaRPr lang="en-IE" sz="800">
            <a:solidFill>
              <a:sysClr val="window" lastClr="FFFFFF"/>
            </a:solidFill>
            <a:latin typeface="Calibri"/>
            <a:ea typeface="+mn-ea"/>
            <a:cs typeface="+mn-cs"/>
          </a:endParaRPr>
        </a:p>
        <a:p>
          <a:r>
            <a:rPr lang="en-IE" sz="800">
              <a:solidFill>
                <a:sysClr val="window" lastClr="FFFFFF"/>
              </a:solidFill>
              <a:latin typeface="Calibri"/>
              <a:ea typeface="+mn-ea"/>
              <a:cs typeface="+mn-cs"/>
            </a:rPr>
            <a:t>May</a:t>
          </a:r>
        </a:p>
        <a:p>
          <a:r>
            <a:rPr lang="en-IE" sz="800">
              <a:solidFill>
                <a:sysClr val="window" lastClr="FFFFFF"/>
              </a:solidFill>
              <a:latin typeface="Calibri"/>
              <a:ea typeface="+mn-ea"/>
              <a:cs typeface="+mn-cs"/>
            </a:rPr>
            <a:t>2017</a:t>
          </a:r>
        </a:p>
      </dgm:t>
    </dgm:pt>
    <dgm:pt modelId="{3C3D8758-6AF7-4499-8548-670B04EFEAAD}" type="parTrans" cxnId="{814A6C62-5F67-4BE7-A770-DDD35E549DE4}">
      <dgm:prSet/>
      <dgm:spPr/>
      <dgm:t>
        <a:bodyPr/>
        <a:lstStyle/>
        <a:p>
          <a:endParaRPr lang="en-IE" sz="800">
            <a:solidFill>
              <a:sysClr val="windowText" lastClr="000000"/>
            </a:solidFill>
          </a:endParaRPr>
        </a:p>
      </dgm:t>
    </dgm:pt>
    <dgm:pt modelId="{D17C18C6-33DB-4ACF-A16B-6B17EB92B885}" type="sibTrans" cxnId="{814A6C62-5F67-4BE7-A770-DDD35E549DE4}">
      <dgm:prSet/>
      <dgm:spPr/>
      <dgm:t>
        <a:bodyPr/>
        <a:lstStyle/>
        <a:p>
          <a:endParaRPr lang="en-IE" sz="800">
            <a:solidFill>
              <a:sysClr val="windowText" lastClr="000000"/>
            </a:solidFill>
          </a:endParaRPr>
        </a:p>
      </dgm:t>
    </dgm:pt>
    <dgm:pt modelId="{C56EF0E4-9FBA-4CDF-ACCE-617E56178F3B}">
      <dgm:prSet custT="1"/>
      <dgm:spPr>
        <a:xfrm rot="5400000">
          <a:off x="-103403" y="4574951"/>
          <a:ext cx="689355" cy="482548"/>
        </a:xfrm>
        <a:solidFill>
          <a:srgbClr val="8064A2">
            <a:hueOff val="-2841217"/>
            <a:satOff val="17118"/>
            <a:lumOff val="1372"/>
            <a:alphaOff val="0"/>
          </a:srgbClr>
        </a:solidFill>
        <a:ln w="25400" cap="flat" cmpd="sng" algn="ctr">
          <a:solidFill>
            <a:srgbClr val="8064A2">
              <a:hueOff val="-2841217"/>
              <a:satOff val="17118"/>
              <a:lumOff val="1372"/>
              <a:alphaOff val="0"/>
            </a:srgbClr>
          </a:solidFill>
          <a:prstDash val="solid"/>
        </a:ln>
        <a:effectLst/>
      </dgm:spPr>
      <dgm:t>
        <a:bodyPr/>
        <a:lstStyle/>
        <a:p>
          <a:endParaRPr lang="en-IE" sz="800">
            <a:solidFill>
              <a:sysClr val="window" lastClr="FFFFFF"/>
            </a:solidFill>
            <a:latin typeface="Calibri"/>
            <a:ea typeface="+mn-ea"/>
            <a:cs typeface="+mn-cs"/>
          </a:endParaRPr>
        </a:p>
        <a:p>
          <a:r>
            <a:rPr lang="en-IE" sz="800">
              <a:solidFill>
                <a:sysClr val="window" lastClr="FFFFFF"/>
              </a:solidFill>
              <a:latin typeface="Calibri"/>
              <a:ea typeface="+mn-ea"/>
              <a:cs typeface="+mn-cs"/>
            </a:rPr>
            <a:t>30 June</a:t>
          </a:r>
        </a:p>
        <a:p>
          <a:r>
            <a:rPr lang="en-IE" sz="800">
              <a:solidFill>
                <a:sysClr val="window" lastClr="FFFFFF"/>
              </a:solidFill>
              <a:latin typeface="Calibri"/>
              <a:ea typeface="+mn-ea"/>
              <a:cs typeface="+mn-cs"/>
            </a:rPr>
            <a:t> 2017</a:t>
          </a:r>
        </a:p>
      </dgm:t>
    </dgm:pt>
    <dgm:pt modelId="{508BF48D-A7D8-4424-8CB4-C48FC2FDE956}" type="parTrans" cxnId="{31737782-D1CE-4A5F-8233-CD654EC1556C}">
      <dgm:prSet/>
      <dgm:spPr/>
      <dgm:t>
        <a:bodyPr/>
        <a:lstStyle/>
        <a:p>
          <a:endParaRPr lang="en-IE" sz="800">
            <a:solidFill>
              <a:sysClr val="windowText" lastClr="000000"/>
            </a:solidFill>
          </a:endParaRPr>
        </a:p>
      </dgm:t>
    </dgm:pt>
    <dgm:pt modelId="{23D9A281-1C37-4750-A3A4-31B670E44E69}" type="sibTrans" cxnId="{31737782-D1CE-4A5F-8233-CD654EC1556C}">
      <dgm:prSet/>
      <dgm:spPr/>
      <dgm:t>
        <a:bodyPr/>
        <a:lstStyle/>
        <a:p>
          <a:endParaRPr lang="en-IE" sz="800">
            <a:solidFill>
              <a:sysClr val="windowText" lastClr="000000"/>
            </a:solidFill>
          </a:endParaRPr>
        </a:p>
      </dgm:t>
    </dgm:pt>
    <dgm:pt modelId="{17ADEFD6-C9C4-4789-B82E-B9EA43472E46}">
      <dgm:prSet custT="1"/>
      <dgm:spPr>
        <a:xfrm rot="5400000">
          <a:off x="-103403" y="5850968"/>
          <a:ext cx="689355" cy="482548"/>
        </a:xfrm>
        <a:solidFill>
          <a:srgbClr val="8064A2">
            <a:hueOff val="-3652993"/>
            <a:satOff val="22008"/>
            <a:lumOff val="1764"/>
            <a:alphaOff val="0"/>
          </a:srgbClr>
        </a:solidFill>
        <a:ln w="25400" cap="flat" cmpd="sng" algn="ctr">
          <a:solidFill>
            <a:srgbClr val="8064A2">
              <a:hueOff val="-3652993"/>
              <a:satOff val="22008"/>
              <a:lumOff val="1764"/>
              <a:alphaOff val="0"/>
            </a:srgbClr>
          </a:solidFill>
          <a:prstDash val="solid"/>
        </a:ln>
        <a:effectLst/>
      </dgm:spPr>
      <dgm:t>
        <a:bodyPr/>
        <a:lstStyle/>
        <a:p>
          <a:endParaRPr lang="en-IE" sz="800">
            <a:solidFill>
              <a:sysClr val="window" lastClr="FFFFFF"/>
            </a:solidFill>
            <a:latin typeface="Calibri"/>
            <a:ea typeface="+mn-ea"/>
            <a:cs typeface="+mn-cs"/>
          </a:endParaRPr>
        </a:p>
        <a:p>
          <a:r>
            <a:rPr lang="en-IE" sz="800">
              <a:solidFill>
                <a:sysClr val="window" lastClr="FFFFFF"/>
              </a:solidFill>
              <a:latin typeface="Calibri"/>
              <a:ea typeface="+mn-ea"/>
              <a:cs typeface="+mn-cs"/>
            </a:rPr>
            <a:t>29 Sept</a:t>
          </a:r>
        </a:p>
        <a:p>
          <a:r>
            <a:rPr lang="en-IE" sz="800">
              <a:solidFill>
                <a:sysClr val="window" lastClr="FFFFFF"/>
              </a:solidFill>
              <a:latin typeface="Calibri"/>
              <a:ea typeface="+mn-ea"/>
              <a:cs typeface="+mn-cs"/>
            </a:rPr>
            <a:t>2017</a:t>
          </a:r>
        </a:p>
      </dgm:t>
    </dgm:pt>
    <dgm:pt modelId="{36316CFE-560C-4EE2-8F20-A94AC54980CB}" type="parTrans" cxnId="{81A28F41-A53A-4767-84A5-B8907D289BE9}">
      <dgm:prSet/>
      <dgm:spPr/>
      <dgm:t>
        <a:bodyPr/>
        <a:lstStyle/>
        <a:p>
          <a:endParaRPr lang="en-IE" sz="800">
            <a:solidFill>
              <a:sysClr val="windowText" lastClr="000000"/>
            </a:solidFill>
          </a:endParaRPr>
        </a:p>
      </dgm:t>
    </dgm:pt>
    <dgm:pt modelId="{8C3D4882-030D-40D4-95B5-B0F9E626CF7E}" type="sibTrans" cxnId="{81A28F41-A53A-4767-84A5-B8907D289BE9}">
      <dgm:prSet/>
      <dgm:spPr/>
      <dgm:t>
        <a:bodyPr/>
        <a:lstStyle/>
        <a:p>
          <a:endParaRPr lang="en-IE" sz="800">
            <a:solidFill>
              <a:sysClr val="windowText" lastClr="000000"/>
            </a:solidFill>
          </a:endParaRPr>
        </a:p>
      </dgm:t>
    </dgm:pt>
    <dgm:pt modelId="{D732394A-D34E-4F22-92B1-105F4401186E}">
      <dgm:prSet custT="1"/>
      <dgm:spPr>
        <a:xfrm rot="5400000">
          <a:off x="-103403" y="5212959"/>
          <a:ext cx="689355" cy="482548"/>
        </a:xfrm>
        <a:solidFill>
          <a:srgbClr val="8064A2">
            <a:hueOff val="-3247105"/>
            <a:satOff val="19563"/>
            <a:lumOff val="1568"/>
            <a:alphaOff val="0"/>
          </a:srgbClr>
        </a:solidFill>
        <a:ln w="25400" cap="flat" cmpd="sng" algn="ctr">
          <a:solidFill>
            <a:srgbClr val="8064A2">
              <a:hueOff val="-3247105"/>
              <a:satOff val="19563"/>
              <a:lumOff val="1568"/>
              <a:alphaOff val="0"/>
            </a:srgbClr>
          </a:solidFill>
          <a:prstDash val="solid"/>
        </a:ln>
        <a:effectLst/>
      </dgm:spPr>
      <dgm:t>
        <a:bodyPr/>
        <a:lstStyle/>
        <a:p>
          <a:endParaRPr lang="en-IE" sz="800">
            <a:solidFill>
              <a:sysClr val="window" lastClr="FFFFFF"/>
            </a:solidFill>
            <a:latin typeface="Calibri"/>
            <a:ea typeface="+mn-ea"/>
            <a:cs typeface="+mn-cs"/>
          </a:endParaRPr>
        </a:p>
        <a:p>
          <a:r>
            <a:rPr lang="en-IE" sz="800">
              <a:solidFill>
                <a:sysClr val="window" lastClr="FFFFFF"/>
              </a:solidFill>
              <a:latin typeface="Calibri"/>
              <a:ea typeface="+mn-ea"/>
              <a:cs typeface="+mn-cs"/>
            </a:rPr>
            <a:t> 9 Sept</a:t>
          </a:r>
        </a:p>
        <a:p>
          <a:r>
            <a:rPr lang="en-IE" sz="800">
              <a:solidFill>
                <a:sysClr val="window" lastClr="FFFFFF"/>
              </a:solidFill>
              <a:latin typeface="Calibri"/>
              <a:ea typeface="+mn-ea"/>
              <a:cs typeface="+mn-cs"/>
            </a:rPr>
            <a:t>2017</a:t>
          </a:r>
        </a:p>
      </dgm:t>
    </dgm:pt>
    <dgm:pt modelId="{E2452244-FA2A-4FF1-B43E-4599F8E1C668}" type="parTrans" cxnId="{FBCB2CE0-53B6-4FA6-BA9E-17E77E1241D1}">
      <dgm:prSet/>
      <dgm:spPr/>
      <dgm:t>
        <a:bodyPr/>
        <a:lstStyle/>
        <a:p>
          <a:endParaRPr lang="en-IE" sz="800">
            <a:solidFill>
              <a:sysClr val="windowText" lastClr="000000"/>
            </a:solidFill>
          </a:endParaRPr>
        </a:p>
      </dgm:t>
    </dgm:pt>
    <dgm:pt modelId="{78903A8B-EBA6-48DA-92A3-1DB2AD1B009E}" type="sibTrans" cxnId="{FBCB2CE0-53B6-4FA6-BA9E-17E77E1241D1}">
      <dgm:prSet/>
      <dgm:spPr/>
      <dgm:t>
        <a:bodyPr/>
        <a:lstStyle/>
        <a:p>
          <a:endParaRPr lang="en-IE" sz="800">
            <a:solidFill>
              <a:sysClr val="windowText" lastClr="000000"/>
            </a:solidFill>
          </a:endParaRPr>
        </a:p>
      </dgm:t>
    </dgm:pt>
    <dgm:pt modelId="{57548706-C83D-440E-A366-9E392A5436C7}">
      <dgm:prSet custT="1"/>
      <dgm:spPr>
        <a:xfrm rot="5400000">
          <a:off x="3013798" y="1302289"/>
          <a:ext cx="448081" cy="5510581"/>
        </a:xfrm>
        <a:solidFill>
          <a:sysClr val="window" lastClr="FFFFFF">
            <a:alpha val="90000"/>
            <a:hueOff val="0"/>
            <a:satOff val="0"/>
            <a:lumOff val="0"/>
            <a:alphaOff val="0"/>
          </a:sysClr>
        </a:solidFill>
        <a:ln w="25400" cap="flat" cmpd="sng" algn="ctr">
          <a:solidFill>
            <a:srgbClr val="8064A2">
              <a:hueOff val="-2435329"/>
              <a:satOff val="14672"/>
              <a:lumOff val="1176"/>
              <a:alphaOff val="0"/>
            </a:srgbClr>
          </a:solidFill>
          <a:prstDash val="solid"/>
        </a:ln>
        <a:effectLst/>
      </dgm:spPr>
      <dgm:t>
        <a:bodyPr/>
        <a:lstStyle/>
        <a:p>
          <a:r>
            <a:rPr lang="en-IE" sz="1000">
              <a:solidFill>
                <a:sysClr val="windowText" lastClr="000000">
                  <a:hueOff val="0"/>
                  <a:satOff val="0"/>
                  <a:lumOff val="0"/>
                  <a:alphaOff val="0"/>
                </a:sysClr>
              </a:solidFill>
              <a:latin typeface="Calibri"/>
              <a:ea typeface="+mn-ea"/>
              <a:cs typeface="+mn-cs"/>
            </a:rPr>
            <a:t>All applicants to submit </a:t>
          </a:r>
          <a:r>
            <a:rPr lang="en-IE" sz="1000" b="1">
              <a:solidFill>
                <a:sysClr val="windowText" lastClr="000000">
                  <a:hueOff val="0"/>
                  <a:satOff val="0"/>
                  <a:lumOff val="0"/>
                  <a:alphaOff val="0"/>
                </a:sysClr>
              </a:solidFill>
              <a:latin typeface="Calibri"/>
              <a:ea typeface="+mn-ea"/>
              <a:cs typeface="+mn-cs"/>
            </a:rPr>
            <a:t>Method Statement </a:t>
          </a:r>
          <a:r>
            <a:rPr lang="en-IE" sz="1000">
              <a:solidFill>
                <a:sysClr val="windowText" lastClr="000000">
                  <a:hueOff val="0"/>
                  <a:satOff val="0"/>
                  <a:lumOff val="0"/>
                  <a:alphaOff val="0"/>
                </a:sysClr>
              </a:solidFill>
              <a:latin typeface="Calibri"/>
              <a:ea typeface="+mn-ea"/>
              <a:cs typeface="+mn-cs"/>
            </a:rPr>
            <a:t>to LA before works commence </a:t>
          </a:r>
        </a:p>
      </dgm:t>
    </dgm:pt>
    <dgm:pt modelId="{57D43CA0-DF95-44B3-AF6E-45D6D28D7FF6}" type="parTrans" cxnId="{480472FE-ED37-47CE-ACFC-9116C6AAE3EE}">
      <dgm:prSet/>
      <dgm:spPr/>
      <dgm:t>
        <a:bodyPr/>
        <a:lstStyle/>
        <a:p>
          <a:endParaRPr lang="en-IE" sz="800">
            <a:solidFill>
              <a:sysClr val="windowText" lastClr="000000"/>
            </a:solidFill>
          </a:endParaRPr>
        </a:p>
      </dgm:t>
    </dgm:pt>
    <dgm:pt modelId="{B0C36156-DFED-4CFA-B850-4916CC606DDB}" type="sibTrans" cxnId="{480472FE-ED37-47CE-ACFC-9116C6AAE3EE}">
      <dgm:prSet/>
      <dgm:spPr/>
      <dgm:t>
        <a:bodyPr/>
        <a:lstStyle/>
        <a:p>
          <a:endParaRPr lang="en-IE" sz="800">
            <a:solidFill>
              <a:sysClr val="windowText" lastClr="000000"/>
            </a:solidFill>
          </a:endParaRPr>
        </a:p>
      </dgm:t>
    </dgm:pt>
    <dgm:pt modelId="{5617F4C6-87B9-43E7-8BD6-4C90A956E2B2}">
      <dgm:prSet custT="1"/>
      <dgm:spPr>
        <a:xfrm rot="5400000">
          <a:off x="3013798" y="1940297"/>
          <a:ext cx="448081" cy="5510581"/>
        </a:xfrm>
        <a:solidFill>
          <a:sysClr val="window" lastClr="FFFFFF">
            <a:alpha val="90000"/>
            <a:hueOff val="0"/>
            <a:satOff val="0"/>
            <a:lumOff val="0"/>
            <a:alphaOff val="0"/>
          </a:sysClr>
        </a:solidFill>
        <a:ln w="25400" cap="flat" cmpd="sng" algn="ctr">
          <a:solidFill>
            <a:srgbClr val="8064A2">
              <a:hueOff val="-2841217"/>
              <a:satOff val="17118"/>
              <a:lumOff val="1372"/>
              <a:alphaOff val="0"/>
            </a:srgbClr>
          </a:solidFill>
          <a:prstDash val="solid"/>
        </a:ln>
        <a:effectLst/>
      </dgm:spPr>
      <dgm:t>
        <a:bodyPr/>
        <a:lstStyle/>
        <a:p>
          <a:r>
            <a:rPr lang="en-IE" sz="1000">
              <a:solidFill>
                <a:sysClr val="windowText" lastClr="000000">
                  <a:hueOff val="0"/>
                  <a:satOff val="0"/>
                  <a:lumOff val="0"/>
                  <a:alphaOff val="0"/>
                </a:sysClr>
              </a:solidFill>
              <a:latin typeface="Calibri"/>
              <a:ea typeface="+mn-ea"/>
              <a:cs typeface="+mn-cs"/>
            </a:rPr>
            <a:t>Each LA submits </a:t>
          </a:r>
          <a:r>
            <a:rPr lang="en-IE" sz="1000" b="1">
              <a:solidFill>
                <a:sysClr val="windowText" lastClr="000000">
                  <a:hueOff val="0"/>
                  <a:satOff val="0"/>
                  <a:lumOff val="0"/>
                  <a:alphaOff val="0"/>
                </a:sysClr>
              </a:solidFill>
              <a:latin typeface="Calibri"/>
              <a:ea typeface="+mn-ea"/>
              <a:cs typeface="+mn-cs"/>
            </a:rPr>
            <a:t>first</a:t>
          </a:r>
          <a:r>
            <a:rPr lang="en-IE" sz="1000">
              <a:solidFill>
                <a:sysClr val="windowText" lastClr="000000">
                  <a:hueOff val="0"/>
                  <a:satOff val="0"/>
                  <a:lumOff val="0"/>
                  <a:alphaOff val="0"/>
                </a:sysClr>
              </a:solidFill>
              <a:latin typeface="Calibri"/>
              <a:ea typeface="+mn-ea"/>
              <a:cs typeface="+mn-cs"/>
            </a:rPr>
            <a:t> progress report to DAHRRGA using </a:t>
          </a:r>
          <a:r>
            <a:rPr lang="en-IE" sz="1000" b="1">
              <a:solidFill>
                <a:sysClr val="windowText" lastClr="000000">
                  <a:hueOff val="0"/>
                  <a:satOff val="0"/>
                  <a:lumOff val="0"/>
                  <a:alphaOff val="0"/>
                </a:sysClr>
              </a:solidFill>
              <a:latin typeface="Calibri"/>
              <a:ea typeface="+mn-ea"/>
              <a:cs typeface="+mn-cs"/>
            </a:rPr>
            <a:t>Form B </a:t>
          </a:r>
          <a:r>
            <a:rPr lang="en-IE" sz="1000">
              <a:solidFill>
                <a:sysClr val="windowText" lastClr="000000">
                  <a:hueOff val="0"/>
                  <a:satOff val="0"/>
                  <a:lumOff val="0"/>
                  <a:alphaOff val="0"/>
                </a:sysClr>
              </a:solidFill>
              <a:latin typeface="Calibri"/>
              <a:ea typeface="+mn-ea"/>
              <a:cs typeface="+mn-cs"/>
            </a:rPr>
            <a:t>by 30 June 2017</a:t>
          </a:r>
        </a:p>
      </dgm:t>
    </dgm:pt>
    <dgm:pt modelId="{BECD006C-4D33-4540-940A-C0574D0D7B8F}" type="parTrans" cxnId="{7926D1EB-36B7-4E78-96E7-1B665D30F27A}">
      <dgm:prSet/>
      <dgm:spPr/>
      <dgm:t>
        <a:bodyPr/>
        <a:lstStyle/>
        <a:p>
          <a:endParaRPr lang="en-IE" sz="800">
            <a:solidFill>
              <a:sysClr val="windowText" lastClr="000000"/>
            </a:solidFill>
          </a:endParaRPr>
        </a:p>
      </dgm:t>
    </dgm:pt>
    <dgm:pt modelId="{70EB70BF-63A6-4EB6-9018-C2B6CB6F90B8}" type="sibTrans" cxnId="{7926D1EB-36B7-4E78-96E7-1B665D30F27A}">
      <dgm:prSet/>
      <dgm:spPr/>
      <dgm:t>
        <a:bodyPr/>
        <a:lstStyle/>
        <a:p>
          <a:endParaRPr lang="en-IE" sz="800">
            <a:solidFill>
              <a:sysClr val="windowText" lastClr="000000"/>
            </a:solidFill>
          </a:endParaRPr>
        </a:p>
      </dgm:t>
    </dgm:pt>
    <dgm:pt modelId="{F5ED7975-AC6E-42FC-8F50-1B4D4B41DF5F}">
      <dgm:prSet custT="1"/>
      <dgm:spPr>
        <a:xfrm rot="5400000">
          <a:off x="3013798" y="2578306"/>
          <a:ext cx="448081" cy="5510581"/>
        </a:xfrm>
        <a:solidFill>
          <a:sysClr val="window" lastClr="FFFFFF">
            <a:alpha val="90000"/>
            <a:hueOff val="0"/>
            <a:satOff val="0"/>
            <a:lumOff val="0"/>
            <a:alphaOff val="0"/>
          </a:sysClr>
        </a:solidFill>
        <a:ln w="25400" cap="flat" cmpd="sng" algn="ctr">
          <a:solidFill>
            <a:srgbClr val="8064A2">
              <a:hueOff val="-3247105"/>
              <a:satOff val="19563"/>
              <a:lumOff val="1568"/>
              <a:alphaOff val="0"/>
            </a:srgbClr>
          </a:solidFill>
          <a:prstDash val="solid"/>
        </a:ln>
        <a:effectLst/>
      </dgm:spPr>
      <dgm:t>
        <a:bodyPr/>
        <a:lstStyle/>
        <a:p>
          <a:r>
            <a:rPr lang="en-IE" sz="1000">
              <a:solidFill>
                <a:sysClr val="windowText" lastClr="000000">
                  <a:hueOff val="0"/>
                  <a:satOff val="0"/>
                  <a:lumOff val="0"/>
                  <a:alphaOff val="0"/>
                </a:sysClr>
              </a:solidFill>
              <a:latin typeface="Calibri"/>
              <a:ea typeface="+mn-ea"/>
              <a:cs typeface="+mn-cs"/>
            </a:rPr>
            <a:t>Each LA submits </a:t>
          </a:r>
          <a:r>
            <a:rPr lang="en-IE" sz="1000" b="1">
              <a:solidFill>
                <a:sysClr val="windowText" lastClr="000000">
                  <a:hueOff val="0"/>
                  <a:satOff val="0"/>
                  <a:lumOff val="0"/>
                  <a:alphaOff val="0"/>
                </a:sysClr>
              </a:solidFill>
              <a:latin typeface="Calibri"/>
              <a:ea typeface="+mn-ea"/>
              <a:cs typeface="+mn-cs"/>
            </a:rPr>
            <a:t>second</a:t>
          </a:r>
          <a:r>
            <a:rPr lang="en-IE" sz="1000">
              <a:solidFill>
                <a:sysClr val="windowText" lastClr="000000">
                  <a:hueOff val="0"/>
                  <a:satOff val="0"/>
                  <a:lumOff val="0"/>
                  <a:alphaOff val="0"/>
                </a:sysClr>
              </a:solidFill>
              <a:latin typeface="Calibri"/>
              <a:ea typeface="+mn-ea"/>
              <a:cs typeface="+mn-cs"/>
            </a:rPr>
            <a:t> progress report to DAHRRGA using </a:t>
          </a:r>
          <a:r>
            <a:rPr lang="en-IE" sz="1000" b="1">
              <a:solidFill>
                <a:sysClr val="windowText" lastClr="000000">
                  <a:hueOff val="0"/>
                  <a:satOff val="0"/>
                  <a:lumOff val="0"/>
                  <a:alphaOff val="0"/>
                </a:sysClr>
              </a:solidFill>
              <a:latin typeface="Calibri"/>
              <a:ea typeface="+mn-ea"/>
              <a:cs typeface="+mn-cs"/>
            </a:rPr>
            <a:t>Form B </a:t>
          </a:r>
          <a:r>
            <a:rPr lang="en-IE" sz="1000">
              <a:solidFill>
                <a:sysClr val="windowText" lastClr="000000">
                  <a:hueOff val="0"/>
                  <a:satOff val="0"/>
                  <a:lumOff val="0"/>
                  <a:alphaOff val="0"/>
                </a:sysClr>
              </a:solidFill>
              <a:latin typeface="Calibri"/>
              <a:ea typeface="+mn-ea"/>
              <a:cs typeface="+mn-cs"/>
            </a:rPr>
            <a:t>by 9 September 2017</a:t>
          </a:r>
        </a:p>
      </dgm:t>
    </dgm:pt>
    <dgm:pt modelId="{2EC982EF-D640-4487-8A0D-AFCB367C2979}" type="parTrans" cxnId="{2B27008B-5173-471D-971E-B0F0CBC56B73}">
      <dgm:prSet/>
      <dgm:spPr/>
      <dgm:t>
        <a:bodyPr/>
        <a:lstStyle/>
        <a:p>
          <a:endParaRPr lang="en-IE" sz="800">
            <a:solidFill>
              <a:sysClr val="windowText" lastClr="000000"/>
            </a:solidFill>
          </a:endParaRPr>
        </a:p>
      </dgm:t>
    </dgm:pt>
    <dgm:pt modelId="{EEA6D336-53F4-494E-ACC2-EDF899C1ECC9}" type="sibTrans" cxnId="{2B27008B-5173-471D-971E-B0F0CBC56B73}">
      <dgm:prSet/>
      <dgm:spPr/>
      <dgm:t>
        <a:bodyPr/>
        <a:lstStyle/>
        <a:p>
          <a:endParaRPr lang="en-IE" sz="800">
            <a:solidFill>
              <a:sysClr val="windowText" lastClr="000000"/>
            </a:solidFill>
          </a:endParaRPr>
        </a:p>
      </dgm:t>
    </dgm:pt>
    <dgm:pt modelId="{029AD4B6-ABC7-4110-9F4D-ACF07FC3D1F7}">
      <dgm:prSet custT="1"/>
      <dgm:spPr>
        <a:xfrm rot="5400000">
          <a:off x="-103403" y="6488976"/>
          <a:ext cx="689355" cy="482548"/>
        </a:xfrm>
        <a:solidFill>
          <a:srgbClr val="8064A2">
            <a:hueOff val="-4058882"/>
            <a:satOff val="24454"/>
            <a:lumOff val="1960"/>
            <a:alphaOff val="0"/>
          </a:srgbClr>
        </a:solidFill>
        <a:ln w="25400" cap="flat" cmpd="sng" algn="ctr">
          <a:solidFill>
            <a:srgbClr val="8064A2">
              <a:hueOff val="-4058882"/>
              <a:satOff val="24454"/>
              <a:lumOff val="1960"/>
              <a:alphaOff val="0"/>
            </a:srgbClr>
          </a:solidFill>
          <a:prstDash val="solid"/>
        </a:ln>
        <a:effectLst/>
      </dgm:spPr>
      <dgm:t>
        <a:bodyPr/>
        <a:lstStyle/>
        <a:p>
          <a:endParaRPr lang="en-IE" sz="800">
            <a:solidFill>
              <a:sysClr val="window" lastClr="FFFFFF"/>
            </a:solidFill>
            <a:latin typeface="Calibri"/>
            <a:ea typeface="+mn-ea"/>
            <a:cs typeface="+mn-cs"/>
          </a:endParaRPr>
        </a:p>
        <a:p>
          <a:r>
            <a:rPr lang="en-IE" sz="800">
              <a:solidFill>
                <a:sysClr val="window" lastClr="FFFFFF"/>
              </a:solidFill>
              <a:latin typeface="Calibri"/>
              <a:ea typeface="+mn-ea"/>
              <a:cs typeface="+mn-cs"/>
            </a:rPr>
            <a:t>May -Oct 2017</a:t>
          </a:r>
        </a:p>
      </dgm:t>
    </dgm:pt>
    <dgm:pt modelId="{5D620D39-1CEC-4959-B50E-0848320D10A1}" type="parTrans" cxnId="{B4FC530E-A16C-47B6-AE44-06C0963F9423}">
      <dgm:prSet/>
      <dgm:spPr/>
      <dgm:t>
        <a:bodyPr/>
        <a:lstStyle/>
        <a:p>
          <a:endParaRPr lang="en-IE" sz="800">
            <a:solidFill>
              <a:sysClr val="windowText" lastClr="000000"/>
            </a:solidFill>
          </a:endParaRPr>
        </a:p>
      </dgm:t>
    </dgm:pt>
    <dgm:pt modelId="{4725D408-A590-425F-BD1C-688ECE38B012}" type="sibTrans" cxnId="{B4FC530E-A16C-47B6-AE44-06C0963F9423}">
      <dgm:prSet/>
      <dgm:spPr/>
      <dgm:t>
        <a:bodyPr/>
        <a:lstStyle/>
        <a:p>
          <a:endParaRPr lang="en-IE" sz="800">
            <a:solidFill>
              <a:sysClr val="windowText" lastClr="000000"/>
            </a:solidFill>
          </a:endParaRPr>
        </a:p>
      </dgm:t>
    </dgm:pt>
    <dgm:pt modelId="{33BF30AE-B459-4D37-B937-4C47B4DC2894}">
      <dgm:prSet custT="1"/>
      <dgm:spPr>
        <a:xfrm rot="5400000">
          <a:off x="3013798" y="3854323"/>
          <a:ext cx="448081" cy="5510581"/>
        </a:xfrm>
        <a:solidFill>
          <a:sysClr val="window" lastClr="FFFFFF">
            <a:alpha val="90000"/>
            <a:hueOff val="0"/>
            <a:satOff val="0"/>
            <a:lumOff val="0"/>
            <a:alphaOff val="0"/>
          </a:sysClr>
        </a:solidFill>
        <a:ln w="25400" cap="flat" cmpd="sng" algn="ctr">
          <a:solidFill>
            <a:srgbClr val="8064A2">
              <a:hueOff val="-4058882"/>
              <a:satOff val="24454"/>
              <a:lumOff val="1960"/>
              <a:alphaOff val="0"/>
            </a:srgbClr>
          </a:solidFill>
          <a:prstDash val="solid"/>
        </a:ln>
        <a:effectLst/>
      </dgm:spPr>
      <dgm:t>
        <a:bodyPr/>
        <a:lstStyle/>
        <a:p>
          <a:r>
            <a:rPr lang="en-IE" sz="1000">
              <a:solidFill>
                <a:sysClr val="windowText" lastClr="000000">
                  <a:hueOff val="0"/>
                  <a:satOff val="0"/>
                  <a:lumOff val="0"/>
                  <a:alphaOff val="0"/>
                </a:sysClr>
              </a:solidFill>
              <a:latin typeface="Calibri"/>
              <a:ea typeface="+mn-ea"/>
              <a:cs typeface="+mn-cs"/>
            </a:rPr>
            <a:t>Each LA inspects and certifies works and pays out funding awarded to applicant in advance of applying for recoupment from DAHRRGA. </a:t>
          </a:r>
          <a:r>
            <a:rPr lang="en-IE" sz="1000" b="1">
              <a:solidFill>
                <a:sysClr val="windowText" lastClr="000000">
                  <a:hueOff val="0"/>
                  <a:satOff val="0"/>
                  <a:lumOff val="0"/>
                  <a:alphaOff val="0"/>
                </a:sysClr>
              </a:solidFill>
              <a:latin typeface="Calibri"/>
              <a:ea typeface="+mn-ea"/>
              <a:cs typeface="+mn-cs"/>
            </a:rPr>
            <a:t>Note to applicants</a:t>
          </a:r>
          <a:r>
            <a:rPr lang="en-IE" sz="1000">
              <a:solidFill>
                <a:sysClr val="windowText" lastClr="000000">
                  <a:hueOff val="0"/>
                  <a:satOff val="0"/>
                  <a:lumOff val="0"/>
                  <a:alphaOff val="0"/>
                </a:sysClr>
              </a:solidFill>
              <a:latin typeface="Calibri"/>
              <a:ea typeface="+mn-ea"/>
              <a:cs typeface="+mn-cs"/>
            </a:rPr>
            <a:t>: Works to be completed and relevant documentation submitted to Dublin City Council by </a:t>
          </a:r>
          <a:r>
            <a:rPr lang="en-IE" sz="1000" b="1">
              <a:solidFill>
                <a:sysClr val="windowText" lastClr="000000">
                  <a:hueOff val="0"/>
                  <a:satOff val="0"/>
                  <a:lumOff val="0"/>
                  <a:alphaOff val="0"/>
                </a:sysClr>
              </a:solidFill>
              <a:latin typeface="Calibri"/>
              <a:ea typeface="+mn-ea"/>
              <a:cs typeface="+mn-cs"/>
            </a:rPr>
            <a:t>deadline</a:t>
          </a:r>
          <a:r>
            <a:rPr lang="en-IE" sz="1000">
              <a:solidFill>
                <a:sysClr val="windowText" lastClr="000000">
                  <a:hueOff val="0"/>
                  <a:satOff val="0"/>
                  <a:lumOff val="0"/>
                  <a:alphaOff val="0"/>
                </a:sysClr>
              </a:solidFill>
              <a:latin typeface="Calibri"/>
              <a:ea typeface="+mn-ea"/>
              <a:cs typeface="+mn-cs"/>
            </a:rPr>
            <a:t> of </a:t>
          </a:r>
          <a:r>
            <a:rPr lang="en-IE" sz="1000" b="1">
              <a:solidFill>
                <a:sysClr val="windowText" lastClr="000000">
                  <a:hueOff val="0"/>
                  <a:satOff val="0"/>
                  <a:lumOff val="0"/>
                  <a:alphaOff val="0"/>
                </a:sysClr>
              </a:solidFill>
              <a:latin typeface="Calibri"/>
              <a:ea typeface="+mn-ea"/>
              <a:cs typeface="+mn-cs"/>
            </a:rPr>
            <a:t>4pm, 29 September 2017</a:t>
          </a:r>
        </a:p>
      </dgm:t>
    </dgm:pt>
    <dgm:pt modelId="{9EA47C7C-BB4C-4D48-A8BD-CAABE9E8D3F4}" type="parTrans" cxnId="{3870150F-D055-4321-90D6-41D3E2903B8F}">
      <dgm:prSet/>
      <dgm:spPr/>
      <dgm:t>
        <a:bodyPr/>
        <a:lstStyle/>
        <a:p>
          <a:endParaRPr lang="en-IE" sz="800">
            <a:solidFill>
              <a:sysClr val="windowText" lastClr="000000"/>
            </a:solidFill>
          </a:endParaRPr>
        </a:p>
      </dgm:t>
    </dgm:pt>
    <dgm:pt modelId="{568C3DC7-A3A9-4D01-AADB-CDB214124363}" type="sibTrans" cxnId="{3870150F-D055-4321-90D6-41D3E2903B8F}">
      <dgm:prSet/>
      <dgm:spPr/>
      <dgm:t>
        <a:bodyPr/>
        <a:lstStyle/>
        <a:p>
          <a:endParaRPr lang="en-IE" sz="800">
            <a:solidFill>
              <a:sysClr val="windowText" lastClr="000000"/>
            </a:solidFill>
          </a:endParaRPr>
        </a:p>
      </dgm:t>
    </dgm:pt>
    <dgm:pt modelId="{D192F921-8194-4924-AE93-57FF04939E4E}">
      <dgm:prSet custT="1"/>
      <dgm:spPr>
        <a:xfrm rot="5400000">
          <a:off x="-103403" y="7126985"/>
          <a:ext cx="689355" cy="482548"/>
        </a:xfrm>
        <a:solidFill>
          <a:srgbClr val="8064A2">
            <a:hueOff val="-4464770"/>
            <a:satOff val="26899"/>
            <a:lumOff val="2156"/>
            <a:alphaOff val="0"/>
          </a:srgbClr>
        </a:solidFill>
        <a:ln w="25400" cap="flat" cmpd="sng" algn="ctr">
          <a:solidFill>
            <a:srgbClr val="8064A2">
              <a:hueOff val="-4464770"/>
              <a:satOff val="26899"/>
              <a:lumOff val="2156"/>
              <a:alphaOff val="0"/>
            </a:srgbClr>
          </a:solidFill>
          <a:prstDash val="solid"/>
        </a:ln>
        <a:effectLst/>
      </dgm:spPr>
      <dgm:t>
        <a:bodyPr/>
        <a:lstStyle/>
        <a:p>
          <a:endParaRPr lang="en-IE" sz="800">
            <a:solidFill>
              <a:sysClr val="window" lastClr="FFFFFF"/>
            </a:solidFill>
            <a:latin typeface="Calibri"/>
            <a:ea typeface="+mn-ea"/>
            <a:cs typeface="+mn-cs"/>
          </a:endParaRPr>
        </a:p>
        <a:p>
          <a:r>
            <a:rPr lang="en-IE" sz="800">
              <a:solidFill>
                <a:sysClr val="window" lastClr="FFFFFF"/>
              </a:solidFill>
              <a:latin typeface="Calibri"/>
              <a:ea typeface="+mn-ea"/>
              <a:cs typeface="+mn-cs"/>
            </a:rPr>
            <a:t> 3 Nov</a:t>
          </a:r>
        </a:p>
        <a:p>
          <a:r>
            <a:rPr lang="en-IE" sz="800">
              <a:solidFill>
                <a:sysClr val="window" lastClr="FFFFFF"/>
              </a:solidFill>
              <a:latin typeface="Calibri"/>
              <a:ea typeface="+mn-ea"/>
              <a:cs typeface="+mn-cs"/>
            </a:rPr>
            <a:t> 2017</a:t>
          </a:r>
        </a:p>
      </dgm:t>
    </dgm:pt>
    <dgm:pt modelId="{33DAA5C8-D0B7-459C-BF34-8CA9AD6C1440}" type="parTrans" cxnId="{9064B1BC-9C6C-4491-A312-4FBC9D627454}">
      <dgm:prSet/>
      <dgm:spPr/>
      <dgm:t>
        <a:bodyPr/>
        <a:lstStyle/>
        <a:p>
          <a:endParaRPr lang="en-IE" sz="800">
            <a:solidFill>
              <a:sysClr val="windowText" lastClr="000000"/>
            </a:solidFill>
          </a:endParaRPr>
        </a:p>
      </dgm:t>
    </dgm:pt>
    <dgm:pt modelId="{C0A81748-37E7-46AB-8276-9DD8B0260BC6}" type="sibTrans" cxnId="{9064B1BC-9C6C-4491-A312-4FBC9D627454}">
      <dgm:prSet/>
      <dgm:spPr/>
      <dgm:t>
        <a:bodyPr/>
        <a:lstStyle/>
        <a:p>
          <a:endParaRPr lang="en-IE" sz="800">
            <a:solidFill>
              <a:sysClr val="windowText" lastClr="000000"/>
            </a:solidFill>
          </a:endParaRPr>
        </a:p>
      </dgm:t>
    </dgm:pt>
    <dgm:pt modelId="{B9A79735-2B9D-4A11-95E1-1BF68B769A83}">
      <dgm:prSet custT="1"/>
      <dgm:spPr>
        <a:xfrm rot="5400000">
          <a:off x="3013798" y="4492332"/>
          <a:ext cx="448081" cy="5510581"/>
        </a:xfrm>
        <a:solidFill>
          <a:sysClr val="window" lastClr="FFFFFF">
            <a:alpha val="90000"/>
            <a:hueOff val="0"/>
            <a:satOff val="0"/>
            <a:lumOff val="0"/>
            <a:alphaOff val="0"/>
          </a:sysClr>
        </a:solidFill>
        <a:ln w="25400" cap="flat" cmpd="sng" algn="ctr">
          <a:solidFill>
            <a:srgbClr val="8064A2">
              <a:hueOff val="-4464770"/>
              <a:satOff val="26899"/>
              <a:lumOff val="2156"/>
              <a:alphaOff val="0"/>
            </a:srgbClr>
          </a:solidFill>
          <a:prstDash val="solid"/>
        </a:ln>
        <a:effectLst/>
      </dgm:spPr>
      <dgm:t>
        <a:bodyPr/>
        <a:lstStyle/>
        <a:p>
          <a:r>
            <a:rPr lang="en-IE" sz="1000">
              <a:solidFill>
                <a:sysClr val="windowText" lastClr="000000">
                  <a:hueOff val="0"/>
                  <a:satOff val="0"/>
                  <a:lumOff val="0"/>
                  <a:alphaOff val="0"/>
                </a:sysClr>
              </a:solidFill>
              <a:latin typeface="Calibri"/>
              <a:ea typeface="+mn-ea"/>
              <a:cs typeface="+mn-cs"/>
            </a:rPr>
            <a:t>Each LA submits claim for reimbursement to DAHRRGA by 3 November 2017 using </a:t>
          </a:r>
          <a:r>
            <a:rPr lang="en-IE" sz="1000" b="1">
              <a:solidFill>
                <a:sysClr val="windowText" lastClr="000000">
                  <a:hueOff val="0"/>
                  <a:satOff val="0"/>
                  <a:lumOff val="0"/>
                  <a:alphaOff val="0"/>
                </a:sysClr>
              </a:solidFill>
              <a:latin typeface="Calibri"/>
              <a:ea typeface="+mn-ea"/>
              <a:cs typeface="+mn-cs"/>
            </a:rPr>
            <a:t>Form C </a:t>
          </a:r>
        </a:p>
      </dgm:t>
    </dgm:pt>
    <dgm:pt modelId="{72CC4BCF-DE04-43EB-AE88-545EA4BFBC2D}" type="parTrans" cxnId="{2D0E56D4-30A9-4493-A7CC-0F0345D00566}">
      <dgm:prSet/>
      <dgm:spPr/>
      <dgm:t>
        <a:bodyPr/>
        <a:lstStyle/>
        <a:p>
          <a:endParaRPr lang="en-IE" sz="800">
            <a:solidFill>
              <a:sysClr val="windowText" lastClr="000000"/>
            </a:solidFill>
          </a:endParaRPr>
        </a:p>
      </dgm:t>
    </dgm:pt>
    <dgm:pt modelId="{E5624B90-BE68-49E9-859F-F669C803EB3F}" type="sibTrans" cxnId="{2D0E56D4-30A9-4493-A7CC-0F0345D00566}">
      <dgm:prSet/>
      <dgm:spPr/>
      <dgm:t>
        <a:bodyPr/>
        <a:lstStyle/>
        <a:p>
          <a:endParaRPr lang="en-IE" sz="800">
            <a:solidFill>
              <a:sysClr val="windowText" lastClr="000000"/>
            </a:solidFill>
          </a:endParaRPr>
        </a:p>
      </dgm:t>
    </dgm:pt>
    <dgm:pt modelId="{47E03F9F-0218-4BB6-B8BA-5BC9C19FD5D1}">
      <dgm:prSet custT="1"/>
      <dgm:spPr>
        <a:xfrm rot="5400000">
          <a:off x="-103403" y="2660925"/>
          <a:ext cx="689355" cy="482548"/>
        </a:xfrm>
        <a:solidFill>
          <a:srgbClr val="8064A2">
            <a:hueOff val="-1623553"/>
            <a:satOff val="9781"/>
            <a:lumOff val="784"/>
            <a:alphaOff val="0"/>
          </a:srgbClr>
        </a:solidFill>
        <a:ln w="25400" cap="flat" cmpd="sng" algn="ctr">
          <a:solidFill>
            <a:srgbClr val="8064A2">
              <a:hueOff val="-1623553"/>
              <a:satOff val="9781"/>
              <a:lumOff val="784"/>
              <a:alphaOff val="0"/>
            </a:srgbClr>
          </a:solidFill>
          <a:prstDash val="solid"/>
        </a:ln>
        <a:effectLst/>
      </dgm:spPr>
      <dgm:t>
        <a:bodyPr/>
        <a:lstStyle/>
        <a:p>
          <a:endParaRPr lang="en-IE" sz="800">
            <a:solidFill>
              <a:sysClr val="window" lastClr="FFFFFF"/>
            </a:solidFill>
            <a:latin typeface="Calibri"/>
            <a:ea typeface="+mn-ea"/>
            <a:cs typeface="+mn-cs"/>
          </a:endParaRPr>
        </a:p>
        <a:p>
          <a:r>
            <a:rPr lang="en-IE" sz="800">
              <a:solidFill>
                <a:sysClr val="window" lastClr="FFFFFF"/>
              </a:solidFill>
              <a:latin typeface="Calibri"/>
              <a:ea typeface="+mn-ea"/>
              <a:cs typeface="+mn-cs"/>
            </a:rPr>
            <a:t>April</a:t>
          </a:r>
        </a:p>
        <a:p>
          <a:r>
            <a:rPr lang="en-IE" sz="800">
              <a:solidFill>
                <a:sysClr val="window" lastClr="FFFFFF"/>
              </a:solidFill>
              <a:latin typeface="Calibri"/>
              <a:ea typeface="+mn-ea"/>
              <a:cs typeface="+mn-cs"/>
            </a:rPr>
            <a:t> 2017</a:t>
          </a:r>
        </a:p>
      </dgm:t>
    </dgm:pt>
    <dgm:pt modelId="{2ACF118D-1A86-4436-961C-F08EB4A7FEE0}" type="parTrans" cxnId="{AA4BC482-E80C-4829-B6FB-CD9D9A0CFB70}">
      <dgm:prSet/>
      <dgm:spPr/>
      <dgm:t>
        <a:bodyPr/>
        <a:lstStyle/>
        <a:p>
          <a:endParaRPr lang="en-IE" sz="800">
            <a:solidFill>
              <a:sysClr val="windowText" lastClr="000000"/>
            </a:solidFill>
          </a:endParaRPr>
        </a:p>
      </dgm:t>
    </dgm:pt>
    <dgm:pt modelId="{24EF738D-D331-4319-8DCB-9F5439FC847A}" type="sibTrans" cxnId="{AA4BC482-E80C-4829-B6FB-CD9D9A0CFB70}">
      <dgm:prSet/>
      <dgm:spPr/>
      <dgm:t>
        <a:bodyPr/>
        <a:lstStyle/>
        <a:p>
          <a:endParaRPr lang="en-IE" sz="800">
            <a:solidFill>
              <a:sysClr val="windowText" lastClr="000000"/>
            </a:solidFill>
          </a:endParaRPr>
        </a:p>
      </dgm:t>
    </dgm:pt>
    <dgm:pt modelId="{77D1193A-1445-4631-B5FD-E69A80AEBDA4}">
      <dgm:prSet phldrT="[Text]" custT="1"/>
      <dgm:spPr>
        <a:xfrm rot="5400000">
          <a:off x="-103403" y="2022916"/>
          <a:ext cx="689355" cy="482548"/>
        </a:xfrm>
        <a:solidFill>
          <a:srgbClr val="8064A2">
            <a:hueOff val="-1217664"/>
            <a:satOff val="7336"/>
            <a:lumOff val="588"/>
            <a:alphaOff val="0"/>
          </a:srgbClr>
        </a:solidFill>
        <a:ln w="25400" cap="flat" cmpd="sng" algn="ctr">
          <a:solidFill>
            <a:srgbClr val="8064A2">
              <a:hueOff val="-1217664"/>
              <a:satOff val="7336"/>
              <a:lumOff val="588"/>
              <a:alphaOff val="0"/>
            </a:srgbClr>
          </a:solidFill>
          <a:prstDash val="solid"/>
        </a:ln>
        <a:effectLst/>
      </dgm:spPr>
      <dgm:t>
        <a:bodyPr/>
        <a:lstStyle/>
        <a:p>
          <a:r>
            <a:rPr lang="en-IE" sz="800">
              <a:solidFill>
                <a:sysClr val="window" lastClr="FFFFFF"/>
              </a:solidFill>
              <a:latin typeface="Calibri"/>
              <a:ea typeface="+mn-ea"/>
              <a:cs typeface="+mn-cs"/>
            </a:rPr>
            <a:t> </a:t>
          </a:r>
        </a:p>
        <a:p>
          <a:r>
            <a:rPr lang="en-IE" sz="800">
              <a:solidFill>
                <a:sysClr val="window" lastClr="FFFFFF"/>
              </a:solidFill>
              <a:latin typeface="Calibri"/>
              <a:ea typeface="+mn-ea"/>
              <a:cs typeface="+mn-cs"/>
            </a:rPr>
            <a:t>March</a:t>
          </a:r>
        </a:p>
        <a:p>
          <a:r>
            <a:rPr lang="en-IE" sz="800">
              <a:solidFill>
                <a:sysClr val="window" lastClr="FFFFFF"/>
              </a:solidFill>
              <a:latin typeface="Calibri"/>
              <a:ea typeface="+mn-ea"/>
              <a:cs typeface="+mn-cs"/>
            </a:rPr>
            <a:t> 2017</a:t>
          </a:r>
        </a:p>
      </dgm:t>
    </dgm:pt>
    <dgm:pt modelId="{4DA3A061-FD55-45C1-8231-D4FA928E716A}" type="parTrans" cxnId="{F742551E-5F03-48ED-8C4B-29CB1CF32CF9}">
      <dgm:prSet/>
      <dgm:spPr/>
      <dgm:t>
        <a:bodyPr/>
        <a:lstStyle/>
        <a:p>
          <a:endParaRPr lang="en-IE" sz="800">
            <a:solidFill>
              <a:sysClr val="windowText" lastClr="000000"/>
            </a:solidFill>
          </a:endParaRPr>
        </a:p>
      </dgm:t>
    </dgm:pt>
    <dgm:pt modelId="{920003AF-8C01-4278-B125-542FF3D80424}" type="sibTrans" cxnId="{F742551E-5F03-48ED-8C4B-29CB1CF32CF9}">
      <dgm:prSet/>
      <dgm:spPr/>
      <dgm:t>
        <a:bodyPr/>
        <a:lstStyle/>
        <a:p>
          <a:endParaRPr lang="en-IE" sz="800">
            <a:solidFill>
              <a:sysClr val="windowText" lastClr="000000"/>
            </a:solidFill>
          </a:endParaRPr>
        </a:p>
      </dgm:t>
    </dgm:pt>
    <dgm:pt modelId="{47897B5D-1B31-47DF-9198-289BE52FB10E}">
      <dgm:prSet custT="1"/>
      <dgm:spPr>
        <a:xfrm rot="5400000">
          <a:off x="3013798" y="-1249745"/>
          <a:ext cx="448081" cy="5510581"/>
        </a:xfrm>
        <a:solidFill>
          <a:sysClr val="window" lastClr="FFFFFF">
            <a:alpha val="90000"/>
            <a:hueOff val="0"/>
            <a:satOff val="0"/>
            <a:lumOff val="0"/>
            <a:alphaOff val="0"/>
          </a:sysClr>
        </a:solidFill>
        <a:ln w="25400" cap="flat" cmpd="sng" algn="ctr">
          <a:solidFill>
            <a:srgbClr val="8064A2">
              <a:hueOff val="-811776"/>
              <a:satOff val="4891"/>
              <a:lumOff val="392"/>
              <a:alphaOff val="0"/>
            </a:srgbClr>
          </a:solidFill>
          <a:prstDash val="solid"/>
        </a:ln>
        <a:effectLst/>
      </dgm:spPr>
      <dgm:t>
        <a:bodyPr/>
        <a:lstStyle/>
        <a:p>
          <a:endParaRPr lang="en-IE" sz="1000">
            <a:solidFill>
              <a:sysClr val="windowText" lastClr="000000"/>
            </a:solidFill>
            <a:latin typeface="Calibri"/>
            <a:ea typeface="+mn-ea"/>
            <a:cs typeface="+mn-cs"/>
          </a:endParaRPr>
        </a:p>
      </dgm:t>
    </dgm:pt>
    <dgm:pt modelId="{A8EE5B45-CFBD-4107-931C-B7EA21EAA70B}" type="parTrans" cxnId="{BC10A54F-3BFB-43A0-A188-AB64CBFDBF9C}">
      <dgm:prSet/>
      <dgm:spPr/>
      <dgm:t>
        <a:bodyPr/>
        <a:lstStyle/>
        <a:p>
          <a:endParaRPr lang="en-IE" sz="800">
            <a:solidFill>
              <a:sysClr val="windowText" lastClr="000000"/>
            </a:solidFill>
          </a:endParaRPr>
        </a:p>
      </dgm:t>
    </dgm:pt>
    <dgm:pt modelId="{E4786720-0269-4109-9A38-E1A21807F9DD}" type="sibTrans" cxnId="{BC10A54F-3BFB-43A0-A188-AB64CBFDBF9C}">
      <dgm:prSet/>
      <dgm:spPr/>
      <dgm:t>
        <a:bodyPr/>
        <a:lstStyle/>
        <a:p>
          <a:endParaRPr lang="en-IE" sz="800">
            <a:solidFill>
              <a:sysClr val="windowText" lastClr="000000"/>
            </a:solidFill>
          </a:endParaRPr>
        </a:p>
      </dgm:t>
    </dgm:pt>
    <dgm:pt modelId="{36A9B941-312F-4754-84BB-D6860F5A6EDD}">
      <dgm:prSet custT="1"/>
      <dgm:spPr>
        <a:xfrm rot="5400000">
          <a:off x="3013798" y="26271"/>
          <a:ext cx="448081" cy="5510581"/>
        </a:xfrm>
        <a:solidFill>
          <a:sysClr val="window" lastClr="FFFFFF">
            <a:alpha val="90000"/>
            <a:hueOff val="0"/>
            <a:satOff val="0"/>
            <a:lumOff val="0"/>
            <a:alphaOff val="0"/>
          </a:sysClr>
        </a:solidFill>
        <a:ln w="25400" cap="flat" cmpd="sng" algn="ctr">
          <a:solidFill>
            <a:srgbClr val="8064A2">
              <a:hueOff val="-1623553"/>
              <a:satOff val="9781"/>
              <a:lumOff val="784"/>
              <a:alphaOff val="0"/>
            </a:srgbClr>
          </a:solidFill>
          <a:prstDash val="solid"/>
        </a:ln>
        <a:effectLst/>
      </dgm:spPr>
      <dgm:t>
        <a:bodyPr/>
        <a:lstStyle/>
        <a:p>
          <a:r>
            <a:rPr lang="en-IE" sz="1000">
              <a:solidFill>
                <a:sysClr val="windowText" lastClr="000000">
                  <a:hueOff val="0"/>
                  <a:satOff val="0"/>
                  <a:lumOff val="0"/>
                  <a:alphaOff val="0"/>
                </a:sysClr>
              </a:solidFill>
              <a:latin typeface="Calibri"/>
              <a:ea typeface="+mn-ea"/>
              <a:cs typeface="+mn-cs"/>
            </a:rPr>
            <a:t>The MAHRRGA will revert to LA with </a:t>
          </a:r>
          <a:r>
            <a:rPr lang="en-IE" sz="1000" b="1">
              <a:solidFill>
                <a:sysClr val="windowText" lastClr="000000">
                  <a:hueOff val="0"/>
                  <a:satOff val="0"/>
                  <a:lumOff val="0"/>
                  <a:alphaOff val="0"/>
                </a:sysClr>
              </a:solidFill>
              <a:latin typeface="Calibri"/>
              <a:ea typeface="+mn-ea"/>
              <a:cs typeface="+mn-cs"/>
            </a:rPr>
            <a:t>formal</a:t>
          </a:r>
          <a:r>
            <a:rPr lang="en-IE" sz="1000">
              <a:solidFill>
                <a:sysClr val="windowText" lastClr="000000">
                  <a:hueOff val="0"/>
                  <a:satOff val="0"/>
                  <a:lumOff val="0"/>
                  <a:alphaOff val="0"/>
                </a:sysClr>
              </a:solidFill>
              <a:latin typeface="Calibri"/>
              <a:ea typeface="+mn-ea"/>
              <a:cs typeface="+mn-cs"/>
            </a:rPr>
            <a:t> approval by </a:t>
          </a:r>
          <a:r>
            <a:rPr lang="en-IE" sz="1000" b="1">
              <a:solidFill>
                <a:sysClr val="windowText" lastClr="000000">
                  <a:hueOff val="0"/>
                  <a:satOff val="0"/>
                  <a:lumOff val="0"/>
                  <a:alphaOff val="0"/>
                </a:sysClr>
              </a:solidFill>
              <a:latin typeface="Calibri"/>
              <a:ea typeface="+mn-ea"/>
              <a:cs typeface="+mn-cs"/>
            </a:rPr>
            <a:t>13 April 2017 </a:t>
          </a:r>
        </a:p>
      </dgm:t>
    </dgm:pt>
    <dgm:pt modelId="{6058C828-5DCE-4462-B5FE-525385A3E951}" type="parTrans" cxnId="{4F0C0A6A-85E0-421E-B9BF-4FED59E911ED}">
      <dgm:prSet/>
      <dgm:spPr/>
      <dgm:t>
        <a:bodyPr/>
        <a:lstStyle/>
        <a:p>
          <a:endParaRPr lang="en-IE" sz="800">
            <a:solidFill>
              <a:sysClr val="windowText" lastClr="000000"/>
            </a:solidFill>
          </a:endParaRPr>
        </a:p>
      </dgm:t>
    </dgm:pt>
    <dgm:pt modelId="{29212EC8-8FE6-4B4B-A7C9-41241896238B}" type="sibTrans" cxnId="{4F0C0A6A-85E0-421E-B9BF-4FED59E911ED}">
      <dgm:prSet/>
      <dgm:spPr/>
      <dgm:t>
        <a:bodyPr/>
        <a:lstStyle/>
        <a:p>
          <a:endParaRPr lang="en-IE" sz="800">
            <a:solidFill>
              <a:sysClr val="windowText" lastClr="000000"/>
            </a:solidFill>
          </a:endParaRPr>
        </a:p>
      </dgm:t>
    </dgm:pt>
    <dgm:pt modelId="{ED1024C7-C969-49CA-857F-A60C783AB415}">
      <dgm:prSet custT="1"/>
      <dgm:spPr>
        <a:xfrm rot="5400000">
          <a:off x="-103403" y="3298933"/>
          <a:ext cx="689355" cy="482548"/>
        </a:xfrm>
        <a:solidFill>
          <a:srgbClr val="8064A2">
            <a:hueOff val="-2029441"/>
            <a:satOff val="12227"/>
            <a:lumOff val="980"/>
            <a:alphaOff val="0"/>
          </a:srgbClr>
        </a:solidFill>
        <a:ln w="25400" cap="flat" cmpd="sng" algn="ctr">
          <a:solidFill>
            <a:srgbClr val="8064A2">
              <a:hueOff val="-2029441"/>
              <a:satOff val="12227"/>
              <a:lumOff val="980"/>
              <a:alphaOff val="0"/>
            </a:srgbClr>
          </a:solidFill>
          <a:prstDash val="solid"/>
        </a:ln>
        <a:effectLst/>
      </dgm:spPr>
      <dgm:t>
        <a:bodyPr/>
        <a:lstStyle/>
        <a:p>
          <a:endParaRPr lang="en-IE" sz="800">
            <a:solidFill>
              <a:sysClr val="window" lastClr="FFFFFF"/>
            </a:solidFill>
            <a:latin typeface="Calibri"/>
            <a:ea typeface="+mn-ea"/>
            <a:cs typeface="+mn-cs"/>
          </a:endParaRPr>
        </a:p>
        <a:p>
          <a:r>
            <a:rPr lang="en-IE" sz="800">
              <a:solidFill>
                <a:sysClr val="window" lastClr="FFFFFF"/>
              </a:solidFill>
              <a:latin typeface="Calibri"/>
              <a:ea typeface="+mn-ea"/>
              <a:cs typeface="+mn-cs"/>
            </a:rPr>
            <a:t>April</a:t>
          </a:r>
        </a:p>
        <a:p>
          <a:r>
            <a:rPr lang="en-IE" sz="800">
              <a:solidFill>
                <a:sysClr val="window" lastClr="FFFFFF"/>
              </a:solidFill>
              <a:latin typeface="Calibri"/>
              <a:ea typeface="+mn-ea"/>
              <a:cs typeface="+mn-cs"/>
            </a:rPr>
            <a:t>2017</a:t>
          </a:r>
        </a:p>
      </dgm:t>
    </dgm:pt>
    <dgm:pt modelId="{51940767-78F8-492C-BE33-731B333D5DF6}" type="sibTrans" cxnId="{ADF4E33D-9048-45F8-9642-7E7860DC79AD}">
      <dgm:prSet/>
      <dgm:spPr/>
      <dgm:t>
        <a:bodyPr/>
        <a:lstStyle/>
        <a:p>
          <a:endParaRPr lang="en-IE" sz="800">
            <a:solidFill>
              <a:sysClr val="windowText" lastClr="000000"/>
            </a:solidFill>
          </a:endParaRPr>
        </a:p>
      </dgm:t>
    </dgm:pt>
    <dgm:pt modelId="{B72F6D86-A758-4AFF-9E2D-88AC73BF84FB}" type="parTrans" cxnId="{ADF4E33D-9048-45F8-9642-7E7860DC79AD}">
      <dgm:prSet/>
      <dgm:spPr/>
      <dgm:t>
        <a:bodyPr/>
        <a:lstStyle/>
        <a:p>
          <a:endParaRPr lang="en-IE" sz="800">
            <a:solidFill>
              <a:sysClr val="windowText" lastClr="000000"/>
            </a:solidFill>
          </a:endParaRPr>
        </a:p>
      </dgm:t>
    </dgm:pt>
    <dgm:pt modelId="{6BAE84DA-5532-4969-B7CF-E137AFDCF10D}">
      <dgm:prSet custT="1"/>
      <dgm:spPr>
        <a:xfrm rot="5400000">
          <a:off x="3013798" y="4492332"/>
          <a:ext cx="448081" cy="5510581"/>
        </a:xfrm>
        <a:solidFill>
          <a:sysClr val="window" lastClr="FFFFFF">
            <a:alpha val="90000"/>
            <a:hueOff val="0"/>
            <a:satOff val="0"/>
            <a:lumOff val="0"/>
            <a:alphaOff val="0"/>
          </a:sysClr>
        </a:solidFill>
        <a:ln w="25400" cap="flat" cmpd="sng" algn="ctr">
          <a:solidFill>
            <a:srgbClr val="8064A2">
              <a:hueOff val="-4464770"/>
              <a:satOff val="26899"/>
              <a:lumOff val="2156"/>
              <a:alphaOff val="0"/>
            </a:srgbClr>
          </a:solidFill>
          <a:prstDash val="solid"/>
        </a:ln>
        <a:effectLst/>
      </dgm:spPr>
      <dgm:t>
        <a:bodyPr/>
        <a:lstStyle/>
        <a:p>
          <a:r>
            <a:rPr lang="en-IE" sz="1000">
              <a:solidFill>
                <a:sysClr val="windowText" lastClr="000000">
                  <a:hueOff val="0"/>
                  <a:satOff val="0"/>
                  <a:lumOff val="0"/>
                  <a:alphaOff val="0"/>
                </a:sysClr>
              </a:solidFill>
              <a:latin typeface="Calibri"/>
              <a:ea typeface="+mn-ea"/>
              <a:cs typeface="+mn-cs"/>
            </a:rPr>
            <a:t>Each LA submits </a:t>
          </a:r>
          <a:r>
            <a:rPr lang="en-IE" sz="1000" b="1">
              <a:solidFill>
                <a:sysClr val="windowText" lastClr="000000">
                  <a:hueOff val="0"/>
                  <a:satOff val="0"/>
                  <a:lumOff val="0"/>
                  <a:alphaOff val="0"/>
                </a:sysClr>
              </a:solidFill>
              <a:latin typeface="Calibri"/>
              <a:ea typeface="+mn-ea"/>
              <a:cs typeface="+mn-cs"/>
            </a:rPr>
            <a:t>fourth</a:t>
          </a:r>
          <a:r>
            <a:rPr lang="en-IE" sz="1000">
              <a:solidFill>
                <a:sysClr val="windowText" lastClr="000000">
                  <a:hueOff val="0"/>
                  <a:satOff val="0"/>
                  <a:lumOff val="0"/>
                  <a:alphaOff val="0"/>
                </a:sysClr>
              </a:solidFill>
              <a:latin typeface="Calibri"/>
              <a:ea typeface="+mn-ea"/>
              <a:cs typeface="+mn-cs"/>
            </a:rPr>
            <a:t> and </a:t>
          </a:r>
          <a:r>
            <a:rPr lang="en-IE" sz="1000" b="1">
              <a:solidFill>
                <a:sysClr val="windowText" lastClr="000000">
                  <a:hueOff val="0"/>
                  <a:satOff val="0"/>
                  <a:lumOff val="0"/>
                  <a:alphaOff val="0"/>
                </a:sysClr>
              </a:solidFill>
              <a:latin typeface="Calibri"/>
              <a:ea typeface="+mn-ea"/>
              <a:cs typeface="+mn-cs"/>
            </a:rPr>
            <a:t>final</a:t>
          </a:r>
          <a:r>
            <a:rPr lang="en-IE" sz="1000">
              <a:solidFill>
                <a:sysClr val="windowText" lastClr="000000">
                  <a:hueOff val="0"/>
                  <a:satOff val="0"/>
                  <a:lumOff val="0"/>
                  <a:alphaOff val="0"/>
                </a:sysClr>
              </a:solidFill>
              <a:latin typeface="Calibri"/>
              <a:ea typeface="+mn-ea"/>
              <a:cs typeface="+mn-cs"/>
            </a:rPr>
            <a:t> progress report using </a:t>
          </a:r>
          <a:r>
            <a:rPr lang="en-IE" sz="1000" b="1">
              <a:solidFill>
                <a:sysClr val="windowText" lastClr="000000">
                  <a:hueOff val="0"/>
                  <a:satOff val="0"/>
                  <a:lumOff val="0"/>
                  <a:alphaOff val="0"/>
                </a:sysClr>
              </a:solidFill>
              <a:latin typeface="Calibri"/>
              <a:ea typeface="+mn-ea"/>
              <a:cs typeface="+mn-cs"/>
            </a:rPr>
            <a:t>Form B </a:t>
          </a:r>
          <a:r>
            <a:rPr lang="en-IE" sz="1000">
              <a:solidFill>
                <a:sysClr val="windowText" lastClr="000000">
                  <a:hueOff val="0"/>
                  <a:satOff val="0"/>
                  <a:lumOff val="0"/>
                  <a:alphaOff val="0"/>
                </a:sysClr>
              </a:solidFill>
              <a:latin typeface="Calibri"/>
              <a:ea typeface="+mn-ea"/>
              <a:cs typeface="+mn-cs"/>
            </a:rPr>
            <a:t>with </a:t>
          </a:r>
          <a:r>
            <a:rPr lang="en-IE" sz="1000" b="1">
              <a:solidFill>
                <a:sysClr val="windowText" lastClr="000000">
                  <a:hueOff val="0"/>
                  <a:satOff val="0"/>
                  <a:lumOff val="0"/>
                  <a:alphaOff val="0"/>
                </a:sysClr>
              </a:solidFill>
              <a:latin typeface="Calibri"/>
              <a:ea typeface="+mn-ea"/>
              <a:cs typeface="+mn-cs"/>
            </a:rPr>
            <a:t>Form C</a:t>
          </a:r>
        </a:p>
      </dgm:t>
    </dgm:pt>
    <dgm:pt modelId="{2AD80BD2-552D-4B55-B09A-1A7B571A42E8}" type="parTrans" cxnId="{3C32410A-B979-4F11-B805-4DCDE29E0CF1}">
      <dgm:prSet/>
      <dgm:spPr/>
      <dgm:t>
        <a:bodyPr/>
        <a:lstStyle/>
        <a:p>
          <a:endParaRPr lang="en-IE"/>
        </a:p>
      </dgm:t>
    </dgm:pt>
    <dgm:pt modelId="{59291355-28EF-4C4A-AE0F-9963A1BA0984}" type="sibTrans" cxnId="{3C32410A-B979-4F11-B805-4DCDE29E0CF1}">
      <dgm:prSet/>
      <dgm:spPr/>
      <dgm:t>
        <a:bodyPr/>
        <a:lstStyle/>
        <a:p>
          <a:endParaRPr lang="en-IE"/>
        </a:p>
      </dgm:t>
    </dgm:pt>
    <dgm:pt modelId="{12A9E09A-7989-420A-B952-DE5C79544F65}">
      <dgm:prSet custT="1"/>
      <dgm:spPr>
        <a:xfrm rot="5400000">
          <a:off x="3013798" y="-1249745"/>
          <a:ext cx="448081" cy="5510581"/>
        </a:xfrm>
        <a:solidFill>
          <a:sysClr val="window" lastClr="FFFFFF">
            <a:alpha val="90000"/>
            <a:hueOff val="0"/>
            <a:satOff val="0"/>
            <a:lumOff val="0"/>
            <a:alphaOff val="0"/>
          </a:sysClr>
        </a:solidFill>
        <a:ln w="25400" cap="flat" cmpd="sng" algn="ctr">
          <a:solidFill>
            <a:srgbClr val="8064A2">
              <a:hueOff val="-811776"/>
              <a:satOff val="4891"/>
              <a:lumOff val="392"/>
              <a:alphaOff val="0"/>
            </a:srgbClr>
          </a:solidFill>
          <a:prstDash val="solid"/>
        </a:ln>
        <a:effectLst/>
      </dgm:spPr>
      <dgm:t>
        <a:bodyPr/>
        <a:lstStyle/>
        <a:p>
          <a:r>
            <a:rPr lang="en-IE" sz="1000">
              <a:solidFill>
                <a:sysClr val="windowText" lastClr="000000">
                  <a:hueOff val="0"/>
                  <a:satOff val="0"/>
                  <a:lumOff val="0"/>
                  <a:alphaOff val="0"/>
                </a:sysClr>
              </a:solidFill>
              <a:latin typeface="Calibri"/>
              <a:ea typeface="+mn-ea"/>
              <a:cs typeface="+mn-cs"/>
            </a:rPr>
            <a:t>Applicant completes </a:t>
          </a:r>
          <a:r>
            <a:rPr lang="en-IE" sz="1000" b="1">
              <a:solidFill>
                <a:sysClr val="windowText" lastClr="000000">
                  <a:hueOff val="0"/>
                  <a:satOff val="0"/>
                  <a:lumOff val="0"/>
                  <a:alphaOff val="0"/>
                </a:sysClr>
              </a:solidFill>
              <a:latin typeface="Calibri"/>
              <a:ea typeface="+mn-ea"/>
              <a:cs typeface="+mn-cs"/>
            </a:rPr>
            <a:t>Form A </a:t>
          </a:r>
          <a:r>
            <a:rPr lang="en-IE" sz="1000">
              <a:solidFill>
                <a:sysClr val="windowText" lastClr="000000">
                  <a:hueOff val="0"/>
                  <a:satOff val="0"/>
                  <a:lumOff val="0"/>
                  <a:alphaOff val="0"/>
                </a:sysClr>
              </a:solidFill>
              <a:latin typeface="Calibri"/>
              <a:ea typeface="+mn-ea"/>
              <a:cs typeface="+mn-cs"/>
            </a:rPr>
            <a:t>and submits application along with other relevant information to LA by </a:t>
          </a:r>
          <a:r>
            <a:rPr lang="en-IE" sz="1000" b="1">
              <a:solidFill>
                <a:sysClr val="windowText" lastClr="000000">
                  <a:hueOff val="0"/>
                  <a:satOff val="0"/>
                  <a:lumOff val="0"/>
                  <a:alphaOff val="0"/>
                </a:sysClr>
              </a:solidFill>
              <a:latin typeface="Calibri"/>
              <a:ea typeface="+mn-ea"/>
              <a:cs typeface="+mn-cs"/>
            </a:rPr>
            <a:t>5pm</a:t>
          </a:r>
          <a:r>
            <a:rPr lang="en-IE" sz="1000">
              <a:solidFill>
                <a:sysClr val="windowText" lastClr="000000">
                  <a:hueOff val="0"/>
                  <a:satOff val="0"/>
                  <a:lumOff val="0"/>
                  <a:alphaOff val="0"/>
                </a:sysClr>
              </a:solidFill>
              <a:latin typeface="Calibri"/>
              <a:ea typeface="+mn-ea"/>
              <a:cs typeface="+mn-cs"/>
            </a:rPr>
            <a:t>  </a:t>
          </a:r>
          <a:r>
            <a:rPr lang="en-IE" sz="1000" b="1">
              <a:solidFill>
                <a:sysClr val="windowText" lastClr="000000">
                  <a:hueOff val="0"/>
                  <a:satOff val="0"/>
                  <a:lumOff val="0"/>
                  <a:alphaOff val="0"/>
                </a:sysClr>
              </a:solidFill>
              <a:latin typeface="Calibri"/>
              <a:ea typeface="+mn-ea"/>
              <a:cs typeface="+mn-cs"/>
            </a:rPr>
            <a:t>28 February 2017 (Dublin City Council)</a:t>
          </a:r>
        </a:p>
      </dgm:t>
    </dgm:pt>
    <dgm:pt modelId="{FFC53C90-5864-4CE7-A1CA-71B77F46D811}" type="parTrans" cxnId="{95D41A18-B7C0-4B07-BD2D-A3FADA4ED4D5}">
      <dgm:prSet/>
      <dgm:spPr/>
      <dgm:t>
        <a:bodyPr/>
        <a:lstStyle/>
        <a:p>
          <a:endParaRPr lang="en-IE"/>
        </a:p>
      </dgm:t>
    </dgm:pt>
    <dgm:pt modelId="{5EBA18D6-32E7-49E5-ABC2-3765C53ADF51}" type="sibTrans" cxnId="{95D41A18-B7C0-4B07-BD2D-A3FADA4ED4D5}">
      <dgm:prSet/>
      <dgm:spPr/>
      <dgm:t>
        <a:bodyPr/>
        <a:lstStyle/>
        <a:p>
          <a:endParaRPr lang="en-IE"/>
        </a:p>
      </dgm:t>
    </dgm:pt>
    <dgm:pt modelId="{0608E9F6-FF59-4B3E-8F91-B4A56788333C}">
      <dgm:prSet custT="1"/>
      <dgm:spPr>
        <a:xfrm rot="5400000">
          <a:off x="3013798" y="-1249745"/>
          <a:ext cx="448081" cy="5510581"/>
        </a:xfrm>
        <a:solidFill>
          <a:sysClr val="window" lastClr="FFFFFF">
            <a:alpha val="90000"/>
            <a:hueOff val="0"/>
            <a:satOff val="0"/>
            <a:lumOff val="0"/>
            <a:alphaOff val="0"/>
          </a:sysClr>
        </a:solidFill>
        <a:ln w="25400" cap="flat" cmpd="sng" algn="ctr">
          <a:solidFill>
            <a:srgbClr val="8064A2">
              <a:hueOff val="-811776"/>
              <a:satOff val="4891"/>
              <a:lumOff val="392"/>
              <a:alphaOff val="0"/>
            </a:srgbClr>
          </a:solidFill>
          <a:prstDash val="solid"/>
        </a:ln>
        <a:effectLst/>
      </dgm:spPr>
      <dgm:t>
        <a:bodyPr/>
        <a:lstStyle/>
        <a:p>
          <a:r>
            <a:rPr lang="en-IE" sz="1000">
              <a:solidFill>
                <a:sysClr val="windowText" lastClr="000000">
                  <a:hueOff val="0"/>
                  <a:satOff val="0"/>
                  <a:lumOff val="0"/>
                  <a:alphaOff val="0"/>
                </a:sysClr>
              </a:solidFill>
              <a:latin typeface="Calibri"/>
              <a:ea typeface="+mn-ea"/>
              <a:cs typeface="+mn-cs"/>
            </a:rPr>
            <a:t>LA assesses all eligble applications using specified criteria (see page 11)</a:t>
          </a:r>
        </a:p>
      </dgm:t>
    </dgm:pt>
    <dgm:pt modelId="{AB4474B4-85E9-4467-B5DC-AC4CD2A648AF}" type="parTrans" cxnId="{30FC76BD-8BAE-4D10-BA33-A162A653AB7A}">
      <dgm:prSet/>
      <dgm:spPr/>
      <dgm:t>
        <a:bodyPr/>
        <a:lstStyle/>
        <a:p>
          <a:endParaRPr lang="en-IE"/>
        </a:p>
      </dgm:t>
    </dgm:pt>
    <dgm:pt modelId="{90F0E691-22B5-4248-8F1E-6C303101B4DA}" type="sibTrans" cxnId="{30FC76BD-8BAE-4D10-BA33-A162A653AB7A}">
      <dgm:prSet/>
      <dgm:spPr/>
      <dgm:t>
        <a:bodyPr/>
        <a:lstStyle/>
        <a:p>
          <a:endParaRPr lang="en-IE"/>
        </a:p>
      </dgm:t>
    </dgm:pt>
    <dgm:pt modelId="{2EB0FFAC-8B12-44C9-8851-3EB4556B2212}">
      <dgm:prSet custT="1"/>
      <dgm:spPr>
        <a:xfrm rot="5400000">
          <a:off x="3013798" y="-1249745"/>
          <a:ext cx="448081" cy="5510581"/>
        </a:xfrm>
        <a:solidFill>
          <a:sysClr val="window" lastClr="FFFFFF">
            <a:alpha val="90000"/>
            <a:hueOff val="0"/>
            <a:satOff val="0"/>
            <a:lumOff val="0"/>
            <a:alphaOff val="0"/>
          </a:sysClr>
        </a:solidFill>
        <a:ln w="25400" cap="flat" cmpd="sng" algn="ctr">
          <a:solidFill>
            <a:srgbClr val="8064A2">
              <a:hueOff val="-811776"/>
              <a:satOff val="4891"/>
              <a:lumOff val="392"/>
              <a:alphaOff val="0"/>
            </a:srgbClr>
          </a:solidFill>
          <a:prstDash val="solid"/>
        </a:ln>
        <a:effectLst/>
      </dgm:spPr>
      <dgm:t>
        <a:bodyPr/>
        <a:lstStyle/>
        <a:p>
          <a:endParaRPr lang="en-IE" sz="1000">
            <a:solidFill>
              <a:sysClr val="windowText" lastClr="000000"/>
            </a:solidFill>
            <a:latin typeface="Calibri"/>
            <a:ea typeface="+mn-ea"/>
            <a:cs typeface="+mn-cs"/>
          </a:endParaRPr>
        </a:p>
      </dgm:t>
    </dgm:pt>
    <dgm:pt modelId="{4A9E81A2-C610-4191-A926-2338EE08452A}" type="parTrans" cxnId="{349A40DD-A63D-4CB7-8C8F-C63A87D54205}">
      <dgm:prSet/>
      <dgm:spPr/>
      <dgm:t>
        <a:bodyPr/>
        <a:lstStyle/>
        <a:p>
          <a:endParaRPr lang="en-IE"/>
        </a:p>
      </dgm:t>
    </dgm:pt>
    <dgm:pt modelId="{FA1B19FD-2728-4D7C-A50A-7505558E6439}" type="sibTrans" cxnId="{349A40DD-A63D-4CB7-8C8F-C63A87D54205}">
      <dgm:prSet/>
      <dgm:spPr/>
      <dgm:t>
        <a:bodyPr/>
        <a:lstStyle/>
        <a:p>
          <a:endParaRPr lang="en-IE"/>
        </a:p>
      </dgm:t>
    </dgm:pt>
    <dgm:pt modelId="{748F7391-0A06-4A57-A8C2-C6DBCBE819F8}">
      <dgm:prSet custT="1"/>
      <dgm:spPr>
        <a:xfrm rot="5400000">
          <a:off x="3013798" y="664280"/>
          <a:ext cx="448081" cy="5510581"/>
        </a:xfrm>
        <a:solidFill>
          <a:sysClr val="window" lastClr="FFFFFF">
            <a:alpha val="90000"/>
            <a:hueOff val="0"/>
            <a:satOff val="0"/>
            <a:lumOff val="0"/>
            <a:alphaOff val="0"/>
          </a:sysClr>
        </a:solidFill>
        <a:ln w="25400" cap="flat" cmpd="sng" algn="ctr">
          <a:solidFill>
            <a:srgbClr val="8064A2">
              <a:hueOff val="-2029441"/>
              <a:satOff val="12227"/>
              <a:lumOff val="980"/>
              <a:alphaOff val="0"/>
            </a:srgbClr>
          </a:solidFill>
          <a:prstDash val="solid"/>
        </a:ln>
        <a:effectLst/>
      </dgm:spPr>
      <dgm:t>
        <a:bodyPr/>
        <a:lstStyle/>
        <a:p>
          <a:r>
            <a:rPr lang="en-GB" sz="1000" b="1">
              <a:solidFill>
                <a:sysClr val="windowText" lastClr="000000">
                  <a:hueOff val="0"/>
                  <a:satOff val="0"/>
                  <a:lumOff val="0"/>
                  <a:alphaOff val="0"/>
                </a:sysClr>
              </a:solidFill>
              <a:latin typeface="Calibri"/>
              <a:ea typeface="+mn-ea"/>
              <a:cs typeface="+mn-cs"/>
            </a:rPr>
            <a:t>Final sanction </a:t>
          </a:r>
          <a:r>
            <a:rPr lang="en-GB" sz="1000">
              <a:solidFill>
                <a:sysClr val="windowText" lastClr="000000">
                  <a:hueOff val="0"/>
                  <a:satOff val="0"/>
                  <a:lumOff val="0"/>
                  <a:alphaOff val="0"/>
                </a:sysClr>
              </a:solidFill>
              <a:latin typeface="Calibri"/>
              <a:ea typeface="+mn-ea"/>
              <a:cs typeface="+mn-cs"/>
            </a:rPr>
            <a:t>can be given once the applicant satisfies LA conditions</a:t>
          </a:r>
          <a:endParaRPr lang="en-IE" sz="1000">
            <a:solidFill>
              <a:sysClr val="windowText" lastClr="000000">
                <a:hueOff val="0"/>
                <a:satOff val="0"/>
                <a:lumOff val="0"/>
                <a:alphaOff val="0"/>
              </a:sysClr>
            </a:solidFill>
            <a:latin typeface="Calibri"/>
            <a:ea typeface="+mn-ea"/>
            <a:cs typeface="+mn-cs"/>
          </a:endParaRPr>
        </a:p>
      </dgm:t>
    </dgm:pt>
    <dgm:pt modelId="{8134ECCA-C530-45C7-9EFD-9466374322C3}" type="parTrans" cxnId="{80EB787B-C963-4030-97F4-912773DF58C6}">
      <dgm:prSet/>
      <dgm:spPr/>
      <dgm:t>
        <a:bodyPr/>
        <a:lstStyle/>
        <a:p>
          <a:endParaRPr lang="en-IE"/>
        </a:p>
      </dgm:t>
    </dgm:pt>
    <dgm:pt modelId="{B79058BE-1C56-450E-842C-5DB0A681B23C}" type="sibTrans" cxnId="{80EB787B-C963-4030-97F4-912773DF58C6}">
      <dgm:prSet/>
      <dgm:spPr/>
      <dgm:t>
        <a:bodyPr/>
        <a:lstStyle/>
        <a:p>
          <a:endParaRPr lang="en-IE"/>
        </a:p>
      </dgm:t>
    </dgm:pt>
    <dgm:pt modelId="{F717110B-7E9B-47A4-8D34-FC25BF25BD81}">
      <dgm:prSet custT="1"/>
      <dgm:spPr>
        <a:xfrm rot="5400000">
          <a:off x="3013798" y="2578306"/>
          <a:ext cx="448081" cy="5510581"/>
        </a:xfrm>
        <a:solidFill>
          <a:sysClr val="window" lastClr="FFFFFF">
            <a:alpha val="90000"/>
            <a:hueOff val="0"/>
            <a:satOff val="0"/>
            <a:lumOff val="0"/>
            <a:alphaOff val="0"/>
          </a:sysClr>
        </a:solidFill>
        <a:ln w="25400" cap="flat" cmpd="sng" algn="ctr">
          <a:solidFill>
            <a:srgbClr val="8064A2">
              <a:hueOff val="-3247105"/>
              <a:satOff val="19563"/>
              <a:lumOff val="1568"/>
              <a:alphaOff val="0"/>
            </a:srgbClr>
          </a:solidFill>
          <a:prstDash val="solid"/>
        </a:ln>
        <a:effectLst/>
      </dgm:spPr>
      <dgm:t>
        <a:bodyPr/>
        <a:lstStyle/>
        <a:p>
          <a:r>
            <a:rPr lang="en-IE" sz="1000">
              <a:solidFill>
                <a:sysClr val="windowText" lastClr="000000">
                  <a:hueOff val="0"/>
                  <a:satOff val="0"/>
                  <a:lumOff val="0"/>
                  <a:alphaOff val="0"/>
                </a:sysClr>
              </a:solidFill>
              <a:latin typeface="Calibri"/>
              <a:ea typeface="+mn-ea"/>
              <a:cs typeface="+mn-cs"/>
            </a:rPr>
            <a:t>DAHRRGA may </a:t>
          </a:r>
          <a:r>
            <a:rPr lang="en-IE" sz="1000" b="1">
              <a:solidFill>
                <a:sysClr val="windowText" lastClr="000000">
                  <a:hueOff val="0"/>
                  <a:satOff val="0"/>
                  <a:lumOff val="0"/>
                  <a:alphaOff val="0"/>
                </a:sysClr>
              </a:solidFill>
              <a:latin typeface="Calibri"/>
              <a:ea typeface="+mn-ea"/>
              <a:cs typeface="+mn-cs"/>
            </a:rPr>
            <a:t>reallocate</a:t>
          </a:r>
          <a:r>
            <a:rPr lang="en-IE" sz="1000">
              <a:solidFill>
                <a:sysClr val="windowText" lastClr="000000">
                  <a:hueOff val="0"/>
                  <a:satOff val="0"/>
                  <a:lumOff val="0"/>
                  <a:alphaOff val="0"/>
                </a:sysClr>
              </a:solidFill>
              <a:latin typeface="Calibri"/>
              <a:ea typeface="+mn-ea"/>
              <a:cs typeface="+mn-cs"/>
            </a:rPr>
            <a:t> funding to another LA where works have </a:t>
          </a:r>
          <a:r>
            <a:rPr lang="en-IE" sz="1000" b="1">
              <a:solidFill>
                <a:sysClr val="windowText" lastClr="000000">
                  <a:hueOff val="0"/>
                  <a:satOff val="0"/>
                  <a:lumOff val="0"/>
                  <a:alphaOff val="0"/>
                </a:sysClr>
              </a:solidFill>
              <a:latin typeface="Calibri"/>
              <a:ea typeface="+mn-ea"/>
              <a:cs typeface="+mn-cs"/>
            </a:rPr>
            <a:t>not</a:t>
          </a:r>
          <a:r>
            <a:rPr lang="en-IE" sz="1000">
              <a:solidFill>
                <a:sysClr val="windowText" lastClr="000000">
                  <a:hueOff val="0"/>
                  <a:satOff val="0"/>
                  <a:lumOff val="0"/>
                  <a:alphaOff val="0"/>
                </a:sysClr>
              </a:solidFill>
              <a:latin typeface="Calibri"/>
              <a:ea typeface="+mn-ea"/>
              <a:cs typeface="+mn-cs"/>
            </a:rPr>
            <a:t> commenced by this date</a:t>
          </a:r>
        </a:p>
      </dgm:t>
    </dgm:pt>
    <dgm:pt modelId="{0D8A9CEB-D68B-4473-99C1-A5442E5F2A2A}" type="parTrans" cxnId="{AC26E4E4-1675-4856-98B7-F1A532A5966E}">
      <dgm:prSet/>
      <dgm:spPr/>
      <dgm:t>
        <a:bodyPr/>
        <a:lstStyle/>
        <a:p>
          <a:endParaRPr lang="en-IE"/>
        </a:p>
      </dgm:t>
    </dgm:pt>
    <dgm:pt modelId="{82FF61A0-E8B6-4B4E-8630-482E5A0D8561}" type="sibTrans" cxnId="{AC26E4E4-1675-4856-98B7-F1A532A5966E}">
      <dgm:prSet/>
      <dgm:spPr/>
      <dgm:t>
        <a:bodyPr/>
        <a:lstStyle/>
        <a:p>
          <a:endParaRPr lang="en-IE"/>
        </a:p>
      </dgm:t>
    </dgm:pt>
    <dgm:pt modelId="{9D12C822-4CEA-406C-8C67-415E94B935FC}">
      <dgm:prSet custT="1"/>
      <dgm:spPr>
        <a:xfrm rot="5400000">
          <a:off x="3013798" y="1940297"/>
          <a:ext cx="448081" cy="5510581"/>
        </a:xfrm>
        <a:solidFill>
          <a:sysClr val="window" lastClr="FFFFFF">
            <a:alpha val="90000"/>
            <a:hueOff val="0"/>
            <a:satOff val="0"/>
            <a:lumOff val="0"/>
            <a:alphaOff val="0"/>
          </a:sysClr>
        </a:solidFill>
        <a:ln w="25400" cap="flat" cmpd="sng" algn="ctr">
          <a:solidFill>
            <a:srgbClr val="8064A2">
              <a:hueOff val="-2841217"/>
              <a:satOff val="17118"/>
              <a:lumOff val="1372"/>
              <a:alphaOff val="0"/>
            </a:srgbClr>
          </a:solidFill>
          <a:prstDash val="solid"/>
        </a:ln>
        <a:effectLst/>
      </dgm:spPr>
      <dgm:t>
        <a:bodyPr/>
        <a:lstStyle/>
        <a:p>
          <a:r>
            <a:rPr lang="en-IE" sz="1000">
              <a:solidFill>
                <a:sysClr val="windowText" lastClr="000000">
                  <a:hueOff val="0"/>
                  <a:satOff val="0"/>
                  <a:lumOff val="0"/>
                  <a:alphaOff val="0"/>
                </a:sysClr>
              </a:solidFill>
              <a:latin typeface="Calibri"/>
              <a:ea typeface="+mn-ea"/>
              <a:cs typeface="+mn-cs"/>
            </a:rPr>
            <a:t>DAHRRGA may reallocate funding to another LA depending on progress  </a:t>
          </a:r>
        </a:p>
      </dgm:t>
    </dgm:pt>
    <dgm:pt modelId="{12169178-4CCD-4E9B-8695-169E90C758B9}" type="parTrans" cxnId="{8DDFAD97-25D1-4D14-8A7F-8243132132A7}">
      <dgm:prSet/>
      <dgm:spPr/>
      <dgm:t>
        <a:bodyPr/>
        <a:lstStyle/>
        <a:p>
          <a:endParaRPr lang="en-IE"/>
        </a:p>
      </dgm:t>
    </dgm:pt>
    <dgm:pt modelId="{FC3311AF-6694-45E3-9886-22A62F7A9483}" type="sibTrans" cxnId="{8DDFAD97-25D1-4D14-8A7F-8243132132A7}">
      <dgm:prSet/>
      <dgm:spPr/>
      <dgm:t>
        <a:bodyPr/>
        <a:lstStyle/>
        <a:p>
          <a:endParaRPr lang="en-IE"/>
        </a:p>
      </dgm:t>
    </dgm:pt>
    <dgm:pt modelId="{DC63CC64-4CDD-45A2-A2C4-E84FA3146CF1}">
      <dgm:prSet custT="1"/>
      <dgm:spPr>
        <a:xfrm rot="5400000">
          <a:off x="3013798" y="3216314"/>
          <a:ext cx="448081" cy="5510581"/>
        </a:xfrm>
        <a:solidFill>
          <a:sysClr val="window" lastClr="FFFFFF">
            <a:alpha val="90000"/>
            <a:hueOff val="0"/>
            <a:satOff val="0"/>
            <a:lumOff val="0"/>
            <a:alphaOff val="0"/>
          </a:sysClr>
        </a:solidFill>
        <a:ln w="25400" cap="flat" cmpd="sng" algn="ctr">
          <a:solidFill>
            <a:srgbClr val="8064A2">
              <a:hueOff val="-3652993"/>
              <a:satOff val="22008"/>
              <a:lumOff val="1764"/>
              <a:alphaOff val="0"/>
            </a:srgbClr>
          </a:solidFill>
          <a:prstDash val="solid"/>
        </a:ln>
        <a:effectLst/>
      </dgm:spPr>
      <dgm:t>
        <a:bodyPr/>
        <a:lstStyle/>
        <a:p>
          <a:r>
            <a:rPr lang="en-IE" sz="1000">
              <a:solidFill>
                <a:sysClr val="windowText" lastClr="000000">
                  <a:hueOff val="0"/>
                  <a:satOff val="0"/>
                  <a:lumOff val="0"/>
                  <a:alphaOff val="0"/>
                </a:sysClr>
              </a:solidFill>
              <a:latin typeface="Calibri"/>
              <a:ea typeface="+mn-ea"/>
              <a:cs typeface="+mn-cs"/>
            </a:rPr>
            <a:t>Each LA must notify DAHRRGA of any funding </a:t>
          </a:r>
          <a:r>
            <a:rPr lang="en-IE" sz="1000" b="1">
              <a:solidFill>
                <a:sysClr val="windowText" lastClr="000000">
                  <a:hueOff val="0"/>
                  <a:satOff val="0"/>
                  <a:lumOff val="0"/>
                  <a:alphaOff val="0"/>
                </a:sysClr>
              </a:solidFill>
              <a:latin typeface="Calibri"/>
              <a:ea typeface="+mn-ea"/>
              <a:cs typeface="+mn-cs"/>
            </a:rPr>
            <a:t>not</a:t>
          </a:r>
          <a:r>
            <a:rPr lang="en-IE" sz="1000">
              <a:solidFill>
                <a:sysClr val="windowText" lastClr="000000">
                  <a:hueOff val="0"/>
                  <a:satOff val="0"/>
                  <a:lumOff val="0"/>
                  <a:alphaOff val="0"/>
                </a:sysClr>
              </a:solidFill>
              <a:latin typeface="Calibri"/>
              <a:ea typeface="+mn-ea"/>
              <a:cs typeface="+mn-cs"/>
            </a:rPr>
            <a:t> drawn down by 29 September 2017 </a:t>
          </a:r>
        </a:p>
      </dgm:t>
    </dgm:pt>
    <dgm:pt modelId="{AD937D2F-23F3-4E27-BB29-7A75F7861D57}" type="sibTrans" cxnId="{C917A1E7-4173-41E5-A2B7-F8457405DE58}">
      <dgm:prSet/>
      <dgm:spPr/>
      <dgm:t>
        <a:bodyPr/>
        <a:lstStyle/>
        <a:p>
          <a:endParaRPr lang="en-IE" sz="800">
            <a:solidFill>
              <a:sysClr val="windowText" lastClr="000000"/>
            </a:solidFill>
          </a:endParaRPr>
        </a:p>
      </dgm:t>
    </dgm:pt>
    <dgm:pt modelId="{725CB361-D8C1-4C58-A9AB-0147396FBFB9}" type="parTrans" cxnId="{C917A1E7-4173-41E5-A2B7-F8457405DE58}">
      <dgm:prSet/>
      <dgm:spPr/>
      <dgm:t>
        <a:bodyPr/>
        <a:lstStyle/>
        <a:p>
          <a:endParaRPr lang="en-IE" sz="800">
            <a:solidFill>
              <a:sysClr val="windowText" lastClr="000000"/>
            </a:solidFill>
          </a:endParaRPr>
        </a:p>
      </dgm:t>
    </dgm:pt>
    <dgm:pt modelId="{D89E9B73-009C-4C86-A572-1CA4A7F331E4}" type="pres">
      <dgm:prSet presAssocID="{62F347E4-EDF6-4918-8380-0D04AFD2FC79}" presName="linearFlow" presStyleCnt="0">
        <dgm:presLayoutVars>
          <dgm:dir/>
          <dgm:animLvl val="lvl"/>
          <dgm:resizeHandles val="exact"/>
        </dgm:presLayoutVars>
      </dgm:prSet>
      <dgm:spPr/>
      <dgm:t>
        <a:bodyPr/>
        <a:lstStyle/>
        <a:p>
          <a:endParaRPr lang="en-IE"/>
        </a:p>
      </dgm:t>
    </dgm:pt>
    <dgm:pt modelId="{5BBE7663-A898-470B-A2F5-EC3DDDE9436F}" type="pres">
      <dgm:prSet presAssocID="{68EC594A-0F8C-46AE-BC43-BE7904E7D086}" presName="composite" presStyleCnt="0"/>
      <dgm:spPr/>
      <dgm:t>
        <a:bodyPr/>
        <a:lstStyle/>
        <a:p>
          <a:endParaRPr lang="en-IE"/>
        </a:p>
      </dgm:t>
    </dgm:pt>
    <dgm:pt modelId="{CCFB5F5D-D8F0-4730-845A-BDBDF50FF100}" type="pres">
      <dgm:prSet presAssocID="{68EC594A-0F8C-46AE-BC43-BE7904E7D086}" presName="parentText" presStyleLbl="alignNode1" presStyleIdx="0" presStyleCnt="12">
        <dgm:presLayoutVars>
          <dgm:chMax val="1"/>
          <dgm:bulletEnabled val="1"/>
        </dgm:presLayoutVars>
      </dgm:prSet>
      <dgm:spPr>
        <a:prstGeom prst="chevron">
          <a:avLst/>
        </a:prstGeom>
      </dgm:spPr>
      <dgm:t>
        <a:bodyPr/>
        <a:lstStyle/>
        <a:p>
          <a:endParaRPr lang="en-IE"/>
        </a:p>
      </dgm:t>
    </dgm:pt>
    <dgm:pt modelId="{B5F11566-2C20-44FA-A4BE-645700A3F557}" type="pres">
      <dgm:prSet presAssocID="{68EC594A-0F8C-46AE-BC43-BE7904E7D086}" presName="descendantText" presStyleLbl="alignAcc1" presStyleIdx="0" presStyleCnt="12">
        <dgm:presLayoutVars>
          <dgm:bulletEnabled val="1"/>
        </dgm:presLayoutVars>
      </dgm:prSet>
      <dgm:spPr>
        <a:prstGeom prst="round2SameRect">
          <a:avLst/>
        </a:prstGeom>
      </dgm:spPr>
      <dgm:t>
        <a:bodyPr/>
        <a:lstStyle/>
        <a:p>
          <a:endParaRPr lang="en-IE"/>
        </a:p>
      </dgm:t>
    </dgm:pt>
    <dgm:pt modelId="{39970F44-034C-45AB-9489-1179828F0F80}" type="pres">
      <dgm:prSet presAssocID="{E9F073A0-4E72-4C92-A16D-4C210DB95025}" presName="sp" presStyleCnt="0"/>
      <dgm:spPr/>
      <dgm:t>
        <a:bodyPr/>
        <a:lstStyle/>
        <a:p>
          <a:endParaRPr lang="en-IE"/>
        </a:p>
      </dgm:t>
    </dgm:pt>
    <dgm:pt modelId="{14D54AEA-7159-408E-9BE8-6E8EF8995151}" type="pres">
      <dgm:prSet presAssocID="{F5722533-4516-4F67-8A9E-8E26FCDC1A76}" presName="composite" presStyleCnt="0"/>
      <dgm:spPr/>
      <dgm:t>
        <a:bodyPr/>
        <a:lstStyle/>
        <a:p>
          <a:endParaRPr lang="en-IE"/>
        </a:p>
      </dgm:t>
    </dgm:pt>
    <dgm:pt modelId="{BAD56D45-11F0-44CA-8609-BF676A4C0CEA}" type="pres">
      <dgm:prSet presAssocID="{F5722533-4516-4F67-8A9E-8E26FCDC1A76}" presName="parentText" presStyleLbl="alignNode1" presStyleIdx="1" presStyleCnt="12">
        <dgm:presLayoutVars>
          <dgm:chMax val="1"/>
          <dgm:bulletEnabled val="1"/>
        </dgm:presLayoutVars>
      </dgm:prSet>
      <dgm:spPr>
        <a:prstGeom prst="chevron">
          <a:avLst/>
        </a:prstGeom>
      </dgm:spPr>
      <dgm:t>
        <a:bodyPr/>
        <a:lstStyle/>
        <a:p>
          <a:endParaRPr lang="en-IE"/>
        </a:p>
      </dgm:t>
    </dgm:pt>
    <dgm:pt modelId="{83D20B31-B00C-4547-A116-EF73489BB792}" type="pres">
      <dgm:prSet presAssocID="{F5722533-4516-4F67-8A9E-8E26FCDC1A76}" presName="descendantText" presStyleLbl="alignAcc1" presStyleIdx="1" presStyleCnt="12">
        <dgm:presLayoutVars>
          <dgm:bulletEnabled val="1"/>
        </dgm:presLayoutVars>
      </dgm:prSet>
      <dgm:spPr>
        <a:prstGeom prst="round2SameRect">
          <a:avLst/>
        </a:prstGeom>
      </dgm:spPr>
      <dgm:t>
        <a:bodyPr/>
        <a:lstStyle/>
        <a:p>
          <a:endParaRPr lang="en-IE"/>
        </a:p>
      </dgm:t>
    </dgm:pt>
    <dgm:pt modelId="{FF1AE827-47CE-4409-9242-AF522FBF7013}" type="pres">
      <dgm:prSet presAssocID="{4B13DBB7-3BDD-44B3-9EB2-AE65B018BE6E}" presName="sp" presStyleCnt="0"/>
      <dgm:spPr/>
      <dgm:t>
        <a:bodyPr/>
        <a:lstStyle/>
        <a:p>
          <a:endParaRPr lang="en-IE"/>
        </a:p>
      </dgm:t>
    </dgm:pt>
    <dgm:pt modelId="{5993FC8C-E4A5-476F-AF7E-312F29BC6C40}" type="pres">
      <dgm:prSet presAssocID="{ED32365D-928A-4F3F-A8A9-C59551194ACA}" presName="composite" presStyleCnt="0"/>
      <dgm:spPr/>
      <dgm:t>
        <a:bodyPr/>
        <a:lstStyle/>
        <a:p>
          <a:endParaRPr lang="en-IE"/>
        </a:p>
      </dgm:t>
    </dgm:pt>
    <dgm:pt modelId="{CAC3162C-3697-40B6-80C9-7BE6F9072200}" type="pres">
      <dgm:prSet presAssocID="{ED32365D-928A-4F3F-A8A9-C59551194ACA}" presName="parentText" presStyleLbl="alignNode1" presStyleIdx="2" presStyleCnt="12">
        <dgm:presLayoutVars>
          <dgm:chMax val="1"/>
          <dgm:bulletEnabled val="1"/>
        </dgm:presLayoutVars>
      </dgm:prSet>
      <dgm:spPr>
        <a:prstGeom prst="chevron">
          <a:avLst/>
        </a:prstGeom>
      </dgm:spPr>
      <dgm:t>
        <a:bodyPr/>
        <a:lstStyle/>
        <a:p>
          <a:endParaRPr lang="en-IE"/>
        </a:p>
      </dgm:t>
    </dgm:pt>
    <dgm:pt modelId="{22D6F8E6-3ADB-47E9-9D79-FEFB997199C4}" type="pres">
      <dgm:prSet presAssocID="{ED32365D-928A-4F3F-A8A9-C59551194ACA}" presName="descendantText" presStyleLbl="alignAcc1" presStyleIdx="2" presStyleCnt="12">
        <dgm:presLayoutVars>
          <dgm:bulletEnabled val="1"/>
        </dgm:presLayoutVars>
      </dgm:prSet>
      <dgm:spPr>
        <a:prstGeom prst="round2SameRect">
          <a:avLst/>
        </a:prstGeom>
      </dgm:spPr>
      <dgm:t>
        <a:bodyPr/>
        <a:lstStyle/>
        <a:p>
          <a:endParaRPr lang="en-IE"/>
        </a:p>
      </dgm:t>
    </dgm:pt>
    <dgm:pt modelId="{7B79E68B-9224-47F1-9BF3-1D959ADA5A89}" type="pres">
      <dgm:prSet presAssocID="{CD8D9AF4-CD7E-4CB5-8E41-70E494072151}" presName="sp" presStyleCnt="0"/>
      <dgm:spPr/>
      <dgm:t>
        <a:bodyPr/>
        <a:lstStyle/>
        <a:p>
          <a:endParaRPr lang="en-IE"/>
        </a:p>
      </dgm:t>
    </dgm:pt>
    <dgm:pt modelId="{6521C11D-0C59-4D31-9A60-7464C8EE2CDB}" type="pres">
      <dgm:prSet presAssocID="{77D1193A-1445-4631-B5FD-E69A80AEBDA4}" presName="composite" presStyleCnt="0"/>
      <dgm:spPr/>
      <dgm:t>
        <a:bodyPr/>
        <a:lstStyle/>
        <a:p>
          <a:endParaRPr lang="en-IE"/>
        </a:p>
      </dgm:t>
    </dgm:pt>
    <dgm:pt modelId="{E5B928AB-027E-45A4-B3E7-D506E1438B6F}" type="pres">
      <dgm:prSet presAssocID="{77D1193A-1445-4631-B5FD-E69A80AEBDA4}" presName="parentText" presStyleLbl="alignNode1" presStyleIdx="3" presStyleCnt="12">
        <dgm:presLayoutVars>
          <dgm:chMax val="1"/>
          <dgm:bulletEnabled val="1"/>
        </dgm:presLayoutVars>
      </dgm:prSet>
      <dgm:spPr>
        <a:prstGeom prst="chevron">
          <a:avLst/>
        </a:prstGeom>
      </dgm:spPr>
      <dgm:t>
        <a:bodyPr/>
        <a:lstStyle/>
        <a:p>
          <a:endParaRPr lang="en-IE"/>
        </a:p>
      </dgm:t>
    </dgm:pt>
    <dgm:pt modelId="{125A0B3E-9A4E-4D53-BCD5-21AA7630BA18}" type="pres">
      <dgm:prSet presAssocID="{77D1193A-1445-4631-B5FD-E69A80AEBDA4}" presName="descendantText" presStyleLbl="alignAcc1" presStyleIdx="3" presStyleCnt="12">
        <dgm:presLayoutVars>
          <dgm:bulletEnabled val="1"/>
        </dgm:presLayoutVars>
      </dgm:prSet>
      <dgm:spPr>
        <a:prstGeom prst="round2SameRect">
          <a:avLst/>
        </a:prstGeom>
      </dgm:spPr>
      <dgm:t>
        <a:bodyPr/>
        <a:lstStyle/>
        <a:p>
          <a:endParaRPr lang="en-IE"/>
        </a:p>
      </dgm:t>
    </dgm:pt>
    <dgm:pt modelId="{139DC59A-BBAF-433E-8215-77098CC37BD3}" type="pres">
      <dgm:prSet presAssocID="{920003AF-8C01-4278-B125-542FF3D80424}" presName="sp" presStyleCnt="0"/>
      <dgm:spPr/>
      <dgm:t>
        <a:bodyPr/>
        <a:lstStyle/>
        <a:p>
          <a:endParaRPr lang="en-IE"/>
        </a:p>
      </dgm:t>
    </dgm:pt>
    <dgm:pt modelId="{BC17B1AD-21F6-41C9-BC27-95429FC6E56C}" type="pres">
      <dgm:prSet presAssocID="{47E03F9F-0218-4BB6-B8BA-5BC9C19FD5D1}" presName="composite" presStyleCnt="0"/>
      <dgm:spPr/>
      <dgm:t>
        <a:bodyPr/>
        <a:lstStyle/>
        <a:p>
          <a:endParaRPr lang="en-IE"/>
        </a:p>
      </dgm:t>
    </dgm:pt>
    <dgm:pt modelId="{B86A49F7-E820-4BC9-A59D-3118A3C7F04E}" type="pres">
      <dgm:prSet presAssocID="{47E03F9F-0218-4BB6-B8BA-5BC9C19FD5D1}" presName="parentText" presStyleLbl="alignNode1" presStyleIdx="4" presStyleCnt="12">
        <dgm:presLayoutVars>
          <dgm:chMax val="1"/>
          <dgm:bulletEnabled val="1"/>
        </dgm:presLayoutVars>
      </dgm:prSet>
      <dgm:spPr>
        <a:prstGeom prst="chevron">
          <a:avLst/>
        </a:prstGeom>
      </dgm:spPr>
      <dgm:t>
        <a:bodyPr/>
        <a:lstStyle/>
        <a:p>
          <a:endParaRPr lang="en-IE"/>
        </a:p>
      </dgm:t>
    </dgm:pt>
    <dgm:pt modelId="{FC878535-9BDA-44E3-9774-4BDAA4EDCE1C}" type="pres">
      <dgm:prSet presAssocID="{47E03F9F-0218-4BB6-B8BA-5BC9C19FD5D1}" presName="descendantText" presStyleLbl="alignAcc1" presStyleIdx="4" presStyleCnt="12">
        <dgm:presLayoutVars>
          <dgm:bulletEnabled val="1"/>
        </dgm:presLayoutVars>
      </dgm:prSet>
      <dgm:spPr>
        <a:prstGeom prst="round2SameRect">
          <a:avLst/>
        </a:prstGeom>
      </dgm:spPr>
      <dgm:t>
        <a:bodyPr/>
        <a:lstStyle/>
        <a:p>
          <a:endParaRPr lang="en-IE"/>
        </a:p>
      </dgm:t>
    </dgm:pt>
    <dgm:pt modelId="{891127F7-ECC5-4129-B147-083FA11AF676}" type="pres">
      <dgm:prSet presAssocID="{24EF738D-D331-4319-8DCB-9F5439FC847A}" presName="sp" presStyleCnt="0"/>
      <dgm:spPr/>
      <dgm:t>
        <a:bodyPr/>
        <a:lstStyle/>
        <a:p>
          <a:endParaRPr lang="en-IE"/>
        </a:p>
      </dgm:t>
    </dgm:pt>
    <dgm:pt modelId="{D8F1F455-5241-4D7B-A8DB-951FCBD68DB9}" type="pres">
      <dgm:prSet presAssocID="{ED1024C7-C969-49CA-857F-A60C783AB415}" presName="composite" presStyleCnt="0"/>
      <dgm:spPr/>
      <dgm:t>
        <a:bodyPr/>
        <a:lstStyle/>
        <a:p>
          <a:endParaRPr lang="en-IE"/>
        </a:p>
      </dgm:t>
    </dgm:pt>
    <dgm:pt modelId="{80A89E9C-62CB-4C8F-88D7-6FCB3BD2747E}" type="pres">
      <dgm:prSet presAssocID="{ED1024C7-C969-49CA-857F-A60C783AB415}" presName="parentText" presStyleLbl="alignNode1" presStyleIdx="5" presStyleCnt="12">
        <dgm:presLayoutVars>
          <dgm:chMax val="1"/>
          <dgm:bulletEnabled val="1"/>
        </dgm:presLayoutVars>
      </dgm:prSet>
      <dgm:spPr>
        <a:prstGeom prst="chevron">
          <a:avLst/>
        </a:prstGeom>
      </dgm:spPr>
      <dgm:t>
        <a:bodyPr/>
        <a:lstStyle/>
        <a:p>
          <a:endParaRPr lang="en-IE"/>
        </a:p>
      </dgm:t>
    </dgm:pt>
    <dgm:pt modelId="{3B16EF4F-5A9C-41B4-A3C2-77A421E66C7B}" type="pres">
      <dgm:prSet presAssocID="{ED1024C7-C969-49CA-857F-A60C783AB415}" presName="descendantText" presStyleLbl="alignAcc1" presStyleIdx="5" presStyleCnt="12">
        <dgm:presLayoutVars>
          <dgm:bulletEnabled val="1"/>
        </dgm:presLayoutVars>
      </dgm:prSet>
      <dgm:spPr>
        <a:prstGeom prst="round2SameRect">
          <a:avLst/>
        </a:prstGeom>
      </dgm:spPr>
      <dgm:t>
        <a:bodyPr/>
        <a:lstStyle/>
        <a:p>
          <a:endParaRPr lang="en-IE"/>
        </a:p>
      </dgm:t>
    </dgm:pt>
    <dgm:pt modelId="{A51FDDA2-FEAE-4761-B220-B7E776087CF7}" type="pres">
      <dgm:prSet presAssocID="{51940767-78F8-492C-BE33-731B333D5DF6}" presName="sp" presStyleCnt="0"/>
      <dgm:spPr/>
      <dgm:t>
        <a:bodyPr/>
        <a:lstStyle/>
        <a:p>
          <a:endParaRPr lang="en-IE"/>
        </a:p>
      </dgm:t>
    </dgm:pt>
    <dgm:pt modelId="{65069B15-F9DB-44CD-AA61-3A9780B9F29F}" type="pres">
      <dgm:prSet presAssocID="{11B62B36-7EB6-41DA-ADC6-1982930B4FA5}" presName="composite" presStyleCnt="0"/>
      <dgm:spPr/>
      <dgm:t>
        <a:bodyPr/>
        <a:lstStyle/>
        <a:p>
          <a:endParaRPr lang="en-IE"/>
        </a:p>
      </dgm:t>
    </dgm:pt>
    <dgm:pt modelId="{6FF51D97-B8A9-43CE-98B1-8B47F36A0807}" type="pres">
      <dgm:prSet presAssocID="{11B62B36-7EB6-41DA-ADC6-1982930B4FA5}" presName="parentText" presStyleLbl="alignNode1" presStyleIdx="6" presStyleCnt="12">
        <dgm:presLayoutVars>
          <dgm:chMax val="1"/>
          <dgm:bulletEnabled val="1"/>
        </dgm:presLayoutVars>
      </dgm:prSet>
      <dgm:spPr>
        <a:prstGeom prst="chevron">
          <a:avLst/>
        </a:prstGeom>
      </dgm:spPr>
      <dgm:t>
        <a:bodyPr/>
        <a:lstStyle/>
        <a:p>
          <a:endParaRPr lang="en-IE"/>
        </a:p>
      </dgm:t>
    </dgm:pt>
    <dgm:pt modelId="{55F75131-AA16-41E4-BA3E-AB66FCBE8BBB}" type="pres">
      <dgm:prSet presAssocID="{11B62B36-7EB6-41DA-ADC6-1982930B4FA5}" presName="descendantText" presStyleLbl="alignAcc1" presStyleIdx="6" presStyleCnt="12">
        <dgm:presLayoutVars>
          <dgm:bulletEnabled val="1"/>
        </dgm:presLayoutVars>
      </dgm:prSet>
      <dgm:spPr>
        <a:prstGeom prst="round2SameRect">
          <a:avLst/>
        </a:prstGeom>
      </dgm:spPr>
      <dgm:t>
        <a:bodyPr/>
        <a:lstStyle/>
        <a:p>
          <a:endParaRPr lang="en-IE"/>
        </a:p>
      </dgm:t>
    </dgm:pt>
    <dgm:pt modelId="{7308DE08-98B7-4D09-B615-079C54135E87}" type="pres">
      <dgm:prSet presAssocID="{D17C18C6-33DB-4ACF-A16B-6B17EB92B885}" presName="sp" presStyleCnt="0"/>
      <dgm:spPr/>
      <dgm:t>
        <a:bodyPr/>
        <a:lstStyle/>
        <a:p>
          <a:endParaRPr lang="en-IE"/>
        </a:p>
      </dgm:t>
    </dgm:pt>
    <dgm:pt modelId="{6F9DBDD6-D5C4-47CB-8D9C-74B37B4D6056}" type="pres">
      <dgm:prSet presAssocID="{C56EF0E4-9FBA-4CDF-ACCE-617E56178F3B}" presName="composite" presStyleCnt="0"/>
      <dgm:spPr/>
      <dgm:t>
        <a:bodyPr/>
        <a:lstStyle/>
        <a:p>
          <a:endParaRPr lang="en-IE"/>
        </a:p>
      </dgm:t>
    </dgm:pt>
    <dgm:pt modelId="{4472A534-081E-4D98-8BA1-3B96DECFBC2E}" type="pres">
      <dgm:prSet presAssocID="{C56EF0E4-9FBA-4CDF-ACCE-617E56178F3B}" presName="parentText" presStyleLbl="alignNode1" presStyleIdx="7" presStyleCnt="12">
        <dgm:presLayoutVars>
          <dgm:chMax val="1"/>
          <dgm:bulletEnabled val="1"/>
        </dgm:presLayoutVars>
      </dgm:prSet>
      <dgm:spPr>
        <a:prstGeom prst="chevron">
          <a:avLst/>
        </a:prstGeom>
      </dgm:spPr>
      <dgm:t>
        <a:bodyPr/>
        <a:lstStyle/>
        <a:p>
          <a:endParaRPr lang="en-IE"/>
        </a:p>
      </dgm:t>
    </dgm:pt>
    <dgm:pt modelId="{97304EBA-CABB-45F4-B8A8-85093F631C07}" type="pres">
      <dgm:prSet presAssocID="{C56EF0E4-9FBA-4CDF-ACCE-617E56178F3B}" presName="descendantText" presStyleLbl="alignAcc1" presStyleIdx="7" presStyleCnt="12">
        <dgm:presLayoutVars>
          <dgm:bulletEnabled val="1"/>
        </dgm:presLayoutVars>
      </dgm:prSet>
      <dgm:spPr>
        <a:prstGeom prst="round2SameRect">
          <a:avLst/>
        </a:prstGeom>
      </dgm:spPr>
      <dgm:t>
        <a:bodyPr/>
        <a:lstStyle/>
        <a:p>
          <a:endParaRPr lang="en-IE"/>
        </a:p>
      </dgm:t>
    </dgm:pt>
    <dgm:pt modelId="{CD0B0D83-22EF-46BA-9CC1-3A14508E6083}" type="pres">
      <dgm:prSet presAssocID="{23D9A281-1C37-4750-A3A4-31B670E44E69}" presName="sp" presStyleCnt="0"/>
      <dgm:spPr/>
      <dgm:t>
        <a:bodyPr/>
        <a:lstStyle/>
        <a:p>
          <a:endParaRPr lang="en-IE"/>
        </a:p>
      </dgm:t>
    </dgm:pt>
    <dgm:pt modelId="{EA5F9606-4109-4A7D-9F99-34511193AF29}" type="pres">
      <dgm:prSet presAssocID="{D732394A-D34E-4F22-92B1-105F4401186E}" presName="composite" presStyleCnt="0"/>
      <dgm:spPr/>
      <dgm:t>
        <a:bodyPr/>
        <a:lstStyle/>
        <a:p>
          <a:endParaRPr lang="en-IE"/>
        </a:p>
      </dgm:t>
    </dgm:pt>
    <dgm:pt modelId="{9A166C89-20D5-4292-8B69-CD807F993B50}" type="pres">
      <dgm:prSet presAssocID="{D732394A-D34E-4F22-92B1-105F4401186E}" presName="parentText" presStyleLbl="alignNode1" presStyleIdx="8" presStyleCnt="12">
        <dgm:presLayoutVars>
          <dgm:chMax val="1"/>
          <dgm:bulletEnabled val="1"/>
        </dgm:presLayoutVars>
      </dgm:prSet>
      <dgm:spPr>
        <a:prstGeom prst="chevron">
          <a:avLst/>
        </a:prstGeom>
      </dgm:spPr>
      <dgm:t>
        <a:bodyPr/>
        <a:lstStyle/>
        <a:p>
          <a:endParaRPr lang="en-IE"/>
        </a:p>
      </dgm:t>
    </dgm:pt>
    <dgm:pt modelId="{AB078463-D906-49CD-9AB0-09CDF3AF77C2}" type="pres">
      <dgm:prSet presAssocID="{D732394A-D34E-4F22-92B1-105F4401186E}" presName="descendantText" presStyleLbl="alignAcc1" presStyleIdx="8" presStyleCnt="12">
        <dgm:presLayoutVars>
          <dgm:bulletEnabled val="1"/>
        </dgm:presLayoutVars>
      </dgm:prSet>
      <dgm:spPr>
        <a:prstGeom prst="round2SameRect">
          <a:avLst/>
        </a:prstGeom>
      </dgm:spPr>
      <dgm:t>
        <a:bodyPr/>
        <a:lstStyle/>
        <a:p>
          <a:endParaRPr lang="en-IE"/>
        </a:p>
      </dgm:t>
    </dgm:pt>
    <dgm:pt modelId="{E1F3E093-4CB2-4B3F-9671-80830BF1613E}" type="pres">
      <dgm:prSet presAssocID="{78903A8B-EBA6-48DA-92A3-1DB2AD1B009E}" presName="sp" presStyleCnt="0"/>
      <dgm:spPr/>
      <dgm:t>
        <a:bodyPr/>
        <a:lstStyle/>
        <a:p>
          <a:endParaRPr lang="en-IE"/>
        </a:p>
      </dgm:t>
    </dgm:pt>
    <dgm:pt modelId="{84CCF53F-88EB-4605-A198-848993387BF8}" type="pres">
      <dgm:prSet presAssocID="{17ADEFD6-C9C4-4789-B82E-B9EA43472E46}" presName="composite" presStyleCnt="0"/>
      <dgm:spPr/>
      <dgm:t>
        <a:bodyPr/>
        <a:lstStyle/>
        <a:p>
          <a:endParaRPr lang="en-IE"/>
        </a:p>
      </dgm:t>
    </dgm:pt>
    <dgm:pt modelId="{79574788-C71B-4131-BB73-C898711C02BD}" type="pres">
      <dgm:prSet presAssocID="{17ADEFD6-C9C4-4789-B82E-B9EA43472E46}" presName="parentText" presStyleLbl="alignNode1" presStyleIdx="9" presStyleCnt="12">
        <dgm:presLayoutVars>
          <dgm:chMax val="1"/>
          <dgm:bulletEnabled val="1"/>
        </dgm:presLayoutVars>
      </dgm:prSet>
      <dgm:spPr>
        <a:prstGeom prst="chevron">
          <a:avLst/>
        </a:prstGeom>
      </dgm:spPr>
      <dgm:t>
        <a:bodyPr/>
        <a:lstStyle/>
        <a:p>
          <a:endParaRPr lang="en-IE"/>
        </a:p>
      </dgm:t>
    </dgm:pt>
    <dgm:pt modelId="{9D02055D-D4ED-4879-AF8D-369BDF60F4E2}" type="pres">
      <dgm:prSet presAssocID="{17ADEFD6-C9C4-4789-B82E-B9EA43472E46}" presName="descendantText" presStyleLbl="alignAcc1" presStyleIdx="9" presStyleCnt="12">
        <dgm:presLayoutVars>
          <dgm:bulletEnabled val="1"/>
        </dgm:presLayoutVars>
      </dgm:prSet>
      <dgm:spPr>
        <a:prstGeom prst="round2SameRect">
          <a:avLst/>
        </a:prstGeom>
      </dgm:spPr>
      <dgm:t>
        <a:bodyPr/>
        <a:lstStyle/>
        <a:p>
          <a:endParaRPr lang="en-IE"/>
        </a:p>
      </dgm:t>
    </dgm:pt>
    <dgm:pt modelId="{7F388A27-282C-41D7-8063-2ACD39AB98D6}" type="pres">
      <dgm:prSet presAssocID="{8C3D4882-030D-40D4-95B5-B0F9E626CF7E}" presName="sp" presStyleCnt="0"/>
      <dgm:spPr/>
      <dgm:t>
        <a:bodyPr/>
        <a:lstStyle/>
        <a:p>
          <a:endParaRPr lang="en-IE"/>
        </a:p>
      </dgm:t>
    </dgm:pt>
    <dgm:pt modelId="{AB0B0793-C932-4FC1-BBAB-1EA190AA12F9}" type="pres">
      <dgm:prSet presAssocID="{029AD4B6-ABC7-4110-9F4D-ACF07FC3D1F7}" presName="composite" presStyleCnt="0"/>
      <dgm:spPr/>
      <dgm:t>
        <a:bodyPr/>
        <a:lstStyle/>
        <a:p>
          <a:endParaRPr lang="en-IE"/>
        </a:p>
      </dgm:t>
    </dgm:pt>
    <dgm:pt modelId="{FAED6A98-EA21-4D94-A59B-9092819CC2B4}" type="pres">
      <dgm:prSet presAssocID="{029AD4B6-ABC7-4110-9F4D-ACF07FC3D1F7}" presName="parentText" presStyleLbl="alignNode1" presStyleIdx="10" presStyleCnt="12">
        <dgm:presLayoutVars>
          <dgm:chMax val="1"/>
          <dgm:bulletEnabled val="1"/>
        </dgm:presLayoutVars>
      </dgm:prSet>
      <dgm:spPr>
        <a:prstGeom prst="chevron">
          <a:avLst/>
        </a:prstGeom>
      </dgm:spPr>
      <dgm:t>
        <a:bodyPr/>
        <a:lstStyle/>
        <a:p>
          <a:endParaRPr lang="en-IE"/>
        </a:p>
      </dgm:t>
    </dgm:pt>
    <dgm:pt modelId="{32218CAE-E425-463E-A04B-88544C60EBE4}" type="pres">
      <dgm:prSet presAssocID="{029AD4B6-ABC7-4110-9F4D-ACF07FC3D1F7}" presName="descendantText" presStyleLbl="alignAcc1" presStyleIdx="10" presStyleCnt="12">
        <dgm:presLayoutVars>
          <dgm:bulletEnabled val="1"/>
        </dgm:presLayoutVars>
      </dgm:prSet>
      <dgm:spPr>
        <a:prstGeom prst="round2SameRect">
          <a:avLst/>
        </a:prstGeom>
      </dgm:spPr>
      <dgm:t>
        <a:bodyPr/>
        <a:lstStyle/>
        <a:p>
          <a:endParaRPr lang="en-IE"/>
        </a:p>
      </dgm:t>
    </dgm:pt>
    <dgm:pt modelId="{30AA57B3-D05C-4DDF-B050-373B3B2180E2}" type="pres">
      <dgm:prSet presAssocID="{4725D408-A590-425F-BD1C-688ECE38B012}" presName="sp" presStyleCnt="0"/>
      <dgm:spPr/>
      <dgm:t>
        <a:bodyPr/>
        <a:lstStyle/>
        <a:p>
          <a:endParaRPr lang="en-IE"/>
        </a:p>
      </dgm:t>
    </dgm:pt>
    <dgm:pt modelId="{48457C37-B010-418C-8FAE-941E527C9404}" type="pres">
      <dgm:prSet presAssocID="{D192F921-8194-4924-AE93-57FF04939E4E}" presName="composite" presStyleCnt="0"/>
      <dgm:spPr/>
      <dgm:t>
        <a:bodyPr/>
        <a:lstStyle/>
        <a:p>
          <a:endParaRPr lang="en-IE"/>
        </a:p>
      </dgm:t>
    </dgm:pt>
    <dgm:pt modelId="{1716CE7F-E587-46CE-997D-24788131B909}" type="pres">
      <dgm:prSet presAssocID="{D192F921-8194-4924-AE93-57FF04939E4E}" presName="parentText" presStyleLbl="alignNode1" presStyleIdx="11" presStyleCnt="12" custLinFactNeighborY="2086">
        <dgm:presLayoutVars>
          <dgm:chMax val="1"/>
          <dgm:bulletEnabled val="1"/>
        </dgm:presLayoutVars>
      </dgm:prSet>
      <dgm:spPr>
        <a:prstGeom prst="chevron">
          <a:avLst/>
        </a:prstGeom>
      </dgm:spPr>
      <dgm:t>
        <a:bodyPr/>
        <a:lstStyle/>
        <a:p>
          <a:endParaRPr lang="en-IE"/>
        </a:p>
      </dgm:t>
    </dgm:pt>
    <dgm:pt modelId="{DDE295BE-13D2-4395-920A-4AB1D6D7F2A6}" type="pres">
      <dgm:prSet presAssocID="{D192F921-8194-4924-AE93-57FF04939E4E}" presName="descendantText" presStyleLbl="alignAcc1" presStyleIdx="11" presStyleCnt="12">
        <dgm:presLayoutVars>
          <dgm:bulletEnabled val="1"/>
        </dgm:presLayoutVars>
      </dgm:prSet>
      <dgm:spPr>
        <a:prstGeom prst="round2SameRect">
          <a:avLst/>
        </a:prstGeom>
      </dgm:spPr>
      <dgm:t>
        <a:bodyPr/>
        <a:lstStyle/>
        <a:p>
          <a:endParaRPr lang="en-IE"/>
        </a:p>
      </dgm:t>
    </dgm:pt>
  </dgm:ptLst>
  <dgm:cxnLst>
    <dgm:cxn modelId="{3B9F8D06-D63E-443C-8CCB-63A1BCA5EA70}" srcId="{F5722533-4516-4F67-8A9E-8E26FCDC1A76}" destId="{4330E5A3-7422-4A3F-8958-865BCDD638AA}" srcOrd="0" destOrd="0" parTransId="{4B58A769-CD8A-4001-A2AF-E74237FB0DB0}" sibTransId="{D1934276-9F4A-4570-964A-9AA05B1F4DCE}"/>
    <dgm:cxn modelId="{8DDFAD97-25D1-4D14-8A7F-8243132132A7}" srcId="{C56EF0E4-9FBA-4CDF-ACCE-617E56178F3B}" destId="{9D12C822-4CEA-406C-8C67-415E94B935FC}" srcOrd="1" destOrd="0" parTransId="{12169178-4CCD-4E9B-8695-169E90C758B9}" sibTransId="{FC3311AF-6694-45E3-9886-22A62F7A9483}"/>
    <dgm:cxn modelId="{DB355DF5-0E0A-4194-B71E-CDE556383CF9}" type="presOf" srcId="{7611C1F0-A5AC-421F-B0D6-9C9F2BB3C586}" destId="{B5F11566-2C20-44FA-A4BE-645700A3F557}" srcOrd="0" destOrd="0" presId="urn:microsoft.com/office/officeart/2005/8/layout/chevron2"/>
    <dgm:cxn modelId="{6B10CB35-33C2-4EF5-B56B-70F156A0C199}" type="presOf" srcId="{17ADEFD6-C9C4-4789-B82E-B9EA43472E46}" destId="{79574788-C71B-4131-BB73-C898711C02BD}" srcOrd="0" destOrd="0" presId="urn:microsoft.com/office/officeart/2005/8/layout/chevron2"/>
    <dgm:cxn modelId="{89A92419-216E-4BD4-82DC-B1EDAF6AF4B1}" type="presOf" srcId="{11B62B36-7EB6-41DA-ADC6-1982930B4FA5}" destId="{6FF51D97-B8A9-43CE-98B1-8B47F36A0807}" srcOrd="0" destOrd="0" presId="urn:microsoft.com/office/officeart/2005/8/layout/chevron2"/>
    <dgm:cxn modelId="{480472FE-ED37-47CE-ACFC-9116C6AAE3EE}" srcId="{11B62B36-7EB6-41DA-ADC6-1982930B4FA5}" destId="{57548706-C83D-440E-A366-9E392A5436C7}" srcOrd="0" destOrd="0" parTransId="{57D43CA0-DF95-44B3-AF6E-45D6D28D7FF6}" sibTransId="{B0C36156-DFED-4CFA-B850-4916CC606DDB}"/>
    <dgm:cxn modelId="{AC26E4E4-1675-4856-98B7-F1A532A5966E}" srcId="{D732394A-D34E-4F22-92B1-105F4401186E}" destId="{F717110B-7E9B-47A4-8D34-FC25BF25BD81}" srcOrd="1" destOrd="0" parTransId="{0D8A9CEB-D68B-4473-99C1-A5442E5F2A2A}" sibTransId="{82FF61A0-E8B6-4B4E-8630-482E5A0D8561}"/>
    <dgm:cxn modelId="{30FC76BD-8BAE-4D10-BA33-A162A653AB7A}" srcId="{ED32365D-928A-4F3F-A8A9-C59551194ACA}" destId="{0608E9F6-FF59-4B3E-8F91-B4A56788333C}" srcOrd="2" destOrd="0" parTransId="{AB4474B4-85E9-4467-B5DC-AC4CD2A648AF}" sibTransId="{90F0E691-22B5-4248-8F1E-6C303101B4DA}"/>
    <dgm:cxn modelId="{7926D1EB-36B7-4E78-96E7-1B665D30F27A}" srcId="{C56EF0E4-9FBA-4CDF-ACCE-617E56178F3B}" destId="{5617F4C6-87B9-43E7-8BD6-4C90A956E2B2}" srcOrd="0" destOrd="0" parTransId="{BECD006C-4D33-4540-940A-C0574D0D7B8F}" sibTransId="{70EB70BF-63A6-4EB6-9018-C2B6CB6F90B8}"/>
    <dgm:cxn modelId="{E3A2C0E1-903F-4900-9E3E-DE09F5C8BCF2}" type="presOf" srcId="{86EE1BE5-F2E9-4637-8E3A-52FCC7442E2F}" destId="{125A0B3E-9A4E-4D53-BCD5-21AA7630BA18}" srcOrd="0" destOrd="1" presId="urn:microsoft.com/office/officeart/2005/8/layout/chevron2"/>
    <dgm:cxn modelId="{60360C97-123A-47DC-BA83-1EB5EFC83AA8}" srcId="{68EC594A-0F8C-46AE-BC43-BE7904E7D086}" destId="{7611C1F0-A5AC-421F-B0D6-9C9F2BB3C586}" srcOrd="0" destOrd="0" parTransId="{8F55E49E-4324-45A5-9347-7FEF58722799}" sibTransId="{86619553-0E30-4421-8649-C1D8DCEEBBE2}"/>
    <dgm:cxn modelId="{A8DA3040-EE3B-492C-B15B-FC0BE39B45C6}" type="presOf" srcId="{47E03F9F-0218-4BB6-B8BA-5BC9C19FD5D1}" destId="{B86A49F7-E820-4BC9-A59D-3118A3C7F04E}" srcOrd="0" destOrd="0" presId="urn:microsoft.com/office/officeart/2005/8/layout/chevron2"/>
    <dgm:cxn modelId="{F742551E-5F03-48ED-8C4B-29CB1CF32CF9}" srcId="{62F347E4-EDF6-4918-8380-0D04AFD2FC79}" destId="{77D1193A-1445-4631-B5FD-E69A80AEBDA4}" srcOrd="3" destOrd="0" parTransId="{4DA3A061-FD55-45C1-8231-D4FA928E716A}" sibTransId="{920003AF-8C01-4278-B125-542FF3D80424}"/>
    <dgm:cxn modelId="{B3D58F31-390A-410D-A949-8C90814F1688}" type="presOf" srcId="{029AD4B6-ABC7-4110-9F4D-ACF07FC3D1F7}" destId="{FAED6A98-EA21-4D94-A59B-9092819CC2B4}" srcOrd="0" destOrd="0" presId="urn:microsoft.com/office/officeart/2005/8/layout/chevron2"/>
    <dgm:cxn modelId="{53FB5605-D1E7-4D51-B16D-14B559A64450}" type="presOf" srcId="{4FDC4D24-24C6-406D-A95F-11DC755786CB}" destId="{B5F11566-2C20-44FA-A4BE-645700A3F557}" srcOrd="0" destOrd="1" presId="urn:microsoft.com/office/officeart/2005/8/layout/chevron2"/>
    <dgm:cxn modelId="{2801DA74-A6B7-45DC-82C0-949AC100B65B}" type="presOf" srcId="{12A9E09A-7989-420A-B952-DE5C79544F65}" destId="{22D6F8E6-3ADB-47E9-9D79-FEFB997199C4}" srcOrd="0" destOrd="1" presId="urn:microsoft.com/office/officeart/2005/8/layout/chevron2"/>
    <dgm:cxn modelId="{3797E783-3B73-4FDB-B2E8-DC45520281AF}" type="presOf" srcId="{F5722533-4516-4F67-8A9E-8E26FCDC1A76}" destId="{BAD56D45-11F0-44CA-8609-BF676A4C0CEA}" srcOrd="0" destOrd="0" presId="urn:microsoft.com/office/officeart/2005/8/layout/chevron2"/>
    <dgm:cxn modelId="{39C770DE-AE50-422B-A1D0-1CF3B0C62E17}" type="presOf" srcId="{D732394A-D34E-4F22-92B1-105F4401186E}" destId="{9A166C89-20D5-4292-8B69-CD807F993B50}" srcOrd="0" destOrd="0" presId="urn:microsoft.com/office/officeart/2005/8/layout/chevron2"/>
    <dgm:cxn modelId="{C917A1E7-4173-41E5-A2B7-F8457405DE58}" srcId="{17ADEFD6-C9C4-4789-B82E-B9EA43472E46}" destId="{DC63CC64-4CDD-45A2-A2C4-E84FA3146CF1}" srcOrd="0" destOrd="0" parTransId="{725CB361-D8C1-4C58-A9AB-0147396FBFB9}" sibTransId="{AD937D2F-23F3-4E27-BB29-7A75F7861D57}"/>
    <dgm:cxn modelId="{44CB5B6B-C97F-48DD-A5CB-8B41FF71F51F}" srcId="{62F347E4-EDF6-4918-8380-0D04AFD2FC79}" destId="{F5722533-4516-4F67-8A9E-8E26FCDC1A76}" srcOrd="1" destOrd="0" parTransId="{49C065FF-436C-4CDC-B227-73D7F1602595}" sibTransId="{4B13DBB7-3BDD-44B3-9EB2-AE65B018BE6E}"/>
    <dgm:cxn modelId="{AA4BC482-E80C-4829-B6FB-CD9D9A0CFB70}" srcId="{62F347E4-EDF6-4918-8380-0D04AFD2FC79}" destId="{47E03F9F-0218-4BB6-B8BA-5BC9C19FD5D1}" srcOrd="4" destOrd="0" parTransId="{2ACF118D-1A86-4436-961C-F08EB4A7FEE0}" sibTransId="{24EF738D-D331-4319-8DCB-9F5439FC847A}"/>
    <dgm:cxn modelId="{2D0E56D4-30A9-4493-A7CC-0F0345D00566}" srcId="{D192F921-8194-4924-AE93-57FF04939E4E}" destId="{B9A79735-2B9D-4A11-95E1-1BF68B769A83}" srcOrd="0" destOrd="0" parTransId="{72CC4BCF-DE04-43EB-AE88-545EA4BFBC2D}" sibTransId="{E5624B90-BE68-49E9-859F-F669C803EB3F}"/>
    <dgm:cxn modelId="{349A40DD-A63D-4CB7-8C8F-C63A87D54205}" srcId="{ED32365D-928A-4F3F-A8A9-C59551194ACA}" destId="{2EB0FFAC-8B12-44C9-8851-3EB4556B2212}" srcOrd="3" destOrd="0" parTransId="{4A9E81A2-C610-4191-A926-2338EE08452A}" sibTransId="{FA1B19FD-2728-4D7C-A50A-7505558E6439}"/>
    <dgm:cxn modelId="{31737782-D1CE-4A5F-8233-CD654EC1556C}" srcId="{62F347E4-EDF6-4918-8380-0D04AFD2FC79}" destId="{C56EF0E4-9FBA-4CDF-ACCE-617E56178F3B}" srcOrd="7" destOrd="0" parTransId="{508BF48D-A7D8-4424-8CB4-C48FC2FDE956}" sibTransId="{23D9A281-1C37-4750-A3A4-31B670E44E69}"/>
    <dgm:cxn modelId="{BC17E649-B847-4217-A01C-A3607BB50CF4}" type="presOf" srcId="{33BF30AE-B459-4D37-B937-4C47B4DC2894}" destId="{32218CAE-E425-463E-A04B-88544C60EBE4}" srcOrd="0" destOrd="0" presId="urn:microsoft.com/office/officeart/2005/8/layout/chevron2"/>
    <dgm:cxn modelId="{D7088FA0-FFBF-472B-83A9-42A07399993E}" type="presOf" srcId="{68EC594A-0F8C-46AE-BC43-BE7904E7D086}" destId="{CCFB5F5D-D8F0-4730-845A-BDBDF50FF100}" srcOrd="0" destOrd="0" presId="urn:microsoft.com/office/officeart/2005/8/layout/chevron2"/>
    <dgm:cxn modelId="{9064B1BC-9C6C-4491-A312-4FBC9D627454}" srcId="{62F347E4-EDF6-4918-8380-0D04AFD2FC79}" destId="{D192F921-8194-4924-AE93-57FF04939E4E}" srcOrd="11" destOrd="0" parTransId="{33DAA5C8-D0B7-459C-BF34-8CA9AD6C1440}" sibTransId="{C0A81748-37E7-46AB-8276-9DD8B0260BC6}"/>
    <dgm:cxn modelId="{25885B9C-5234-4E38-886D-BEECAD1363BE}" type="presOf" srcId="{B3B661E9-77EC-4D7B-BAAF-0BD6ACE7054C}" destId="{3B16EF4F-5A9C-41B4-A3C2-77A421E66C7B}" srcOrd="0" destOrd="0" presId="urn:microsoft.com/office/officeart/2005/8/layout/chevron2"/>
    <dgm:cxn modelId="{4F0C0A6A-85E0-421E-B9BF-4FED59E911ED}" srcId="{47E03F9F-0218-4BB6-B8BA-5BC9C19FD5D1}" destId="{36A9B941-312F-4754-84BB-D6860F5A6EDD}" srcOrd="0" destOrd="0" parTransId="{6058C828-5DCE-4462-B5FE-525385A3E951}" sibTransId="{29212EC8-8FE6-4B4B-A7C9-41241896238B}"/>
    <dgm:cxn modelId="{04DACECB-CE19-44A3-8C42-C024F468AD8A}" type="presOf" srcId="{F717110B-7E9B-47A4-8D34-FC25BF25BD81}" destId="{AB078463-D906-49CD-9AB0-09CDF3AF77C2}" srcOrd="0" destOrd="1" presId="urn:microsoft.com/office/officeart/2005/8/layout/chevron2"/>
    <dgm:cxn modelId="{743D2035-0624-42E2-8D07-A121F2E1934D}" type="presOf" srcId="{26D5802B-B2CB-499C-9348-2A3F21A915E6}" destId="{125A0B3E-9A4E-4D53-BCD5-21AA7630BA18}" srcOrd="0" destOrd="0" presId="urn:microsoft.com/office/officeart/2005/8/layout/chevron2"/>
    <dgm:cxn modelId="{814A6C62-5F67-4BE7-A770-DDD35E549DE4}" srcId="{62F347E4-EDF6-4918-8380-0D04AFD2FC79}" destId="{11B62B36-7EB6-41DA-ADC6-1982930B4FA5}" srcOrd="6" destOrd="0" parTransId="{3C3D8758-6AF7-4499-8548-670B04EFEAAD}" sibTransId="{D17C18C6-33DB-4ACF-A16B-6B17EB92B885}"/>
    <dgm:cxn modelId="{047BDEB8-BB3F-4A6B-BC57-88C9D5BBD38A}" type="presOf" srcId="{5617F4C6-87B9-43E7-8BD6-4C90A956E2B2}" destId="{97304EBA-CABB-45F4-B8A8-85093F631C07}" srcOrd="0" destOrd="0" presId="urn:microsoft.com/office/officeart/2005/8/layout/chevron2"/>
    <dgm:cxn modelId="{BC10A54F-3BFB-43A0-A188-AB64CBFDBF9C}" srcId="{ED32365D-928A-4F3F-A8A9-C59551194ACA}" destId="{47897B5D-1B31-47DF-9198-289BE52FB10E}" srcOrd="0" destOrd="0" parTransId="{A8EE5B45-CFBD-4107-931C-B7EA21EAA70B}" sibTransId="{E4786720-0269-4109-9A38-E1A21807F9DD}"/>
    <dgm:cxn modelId="{A1D04CA4-D1D9-4CA8-8748-C7E6F8B1154F}" type="presOf" srcId="{62F347E4-EDF6-4918-8380-0D04AFD2FC79}" destId="{D89E9B73-009C-4C86-A572-1CA4A7F331E4}" srcOrd="0" destOrd="0" presId="urn:microsoft.com/office/officeart/2005/8/layout/chevron2"/>
    <dgm:cxn modelId="{3D11C018-8AA8-449A-96D2-0CE33E56C208}" type="presOf" srcId="{47897B5D-1B31-47DF-9198-289BE52FB10E}" destId="{22D6F8E6-3ADB-47E9-9D79-FEFB997199C4}" srcOrd="0" destOrd="0" presId="urn:microsoft.com/office/officeart/2005/8/layout/chevron2"/>
    <dgm:cxn modelId="{B139DD67-7886-40E3-BF56-45D569D5651D}" type="presOf" srcId="{9D12C822-4CEA-406C-8C67-415E94B935FC}" destId="{97304EBA-CABB-45F4-B8A8-85093F631C07}" srcOrd="0" destOrd="1" presId="urn:microsoft.com/office/officeart/2005/8/layout/chevron2"/>
    <dgm:cxn modelId="{31B67A70-502D-44B4-AF46-E8107A2B3751}" type="presOf" srcId="{6BAE84DA-5532-4969-B7CF-E137AFDCF10D}" destId="{DDE295BE-13D2-4395-920A-4AB1D6D7F2A6}" srcOrd="0" destOrd="1" presId="urn:microsoft.com/office/officeart/2005/8/layout/chevron2"/>
    <dgm:cxn modelId="{8214801C-35A9-4743-94A9-556D9BD476B2}" type="presOf" srcId="{B9A79735-2B9D-4A11-95E1-1BF68B769A83}" destId="{DDE295BE-13D2-4395-920A-4AB1D6D7F2A6}" srcOrd="0" destOrd="0" presId="urn:microsoft.com/office/officeart/2005/8/layout/chevron2"/>
    <dgm:cxn modelId="{77692E82-5848-47B3-896B-5F34CB59C0AF}" type="presOf" srcId="{77D1193A-1445-4631-B5FD-E69A80AEBDA4}" destId="{E5B928AB-027E-45A4-B3E7-D506E1438B6F}" srcOrd="0" destOrd="0" presId="urn:microsoft.com/office/officeart/2005/8/layout/chevron2"/>
    <dgm:cxn modelId="{19BB7F1A-48E1-4646-9779-362585A092EC}" srcId="{77D1193A-1445-4631-B5FD-E69A80AEBDA4}" destId="{86EE1BE5-F2E9-4637-8E3A-52FCC7442E2F}" srcOrd="1" destOrd="0" parTransId="{49559E09-BEDC-436C-A2D5-073A4DDEEB88}" sibTransId="{E050347F-3D79-4FEB-BE1E-B40EDA033755}"/>
    <dgm:cxn modelId="{95D41A18-B7C0-4B07-BD2D-A3FADA4ED4D5}" srcId="{ED32365D-928A-4F3F-A8A9-C59551194ACA}" destId="{12A9E09A-7989-420A-B952-DE5C79544F65}" srcOrd="1" destOrd="0" parTransId="{FFC53C90-5864-4CE7-A1CA-71B77F46D811}" sibTransId="{5EBA18D6-32E7-49E5-ABC2-3765C53ADF51}"/>
    <dgm:cxn modelId="{3870150F-D055-4321-90D6-41D3E2903B8F}" srcId="{029AD4B6-ABC7-4110-9F4D-ACF07FC3D1F7}" destId="{33BF30AE-B459-4D37-B937-4C47B4DC2894}" srcOrd="0" destOrd="0" parTransId="{9EA47C7C-BB4C-4D48-A8BD-CAABE9E8D3F4}" sibTransId="{568C3DC7-A3A9-4D01-AADB-CDB214124363}"/>
    <dgm:cxn modelId="{FBCB2CE0-53B6-4FA6-BA9E-17E77E1241D1}" srcId="{62F347E4-EDF6-4918-8380-0D04AFD2FC79}" destId="{D732394A-D34E-4F22-92B1-105F4401186E}" srcOrd="8" destOrd="0" parTransId="{E2452244-FA2A-4FF1-B43E-4599F8E1C668}" sibTransId="{78903A8B-EBA6-48DA-92A3-1DB2AD1B009E}"/>
    <dgm:cxn modelId="{46F79689-3CA5-408E-ACD5-A997041D1A3F}" type="presOf" srcId="{4330E5A3-7422-4A3F-8958-865BCDD638AA}" destId="{83D20B31-B00C-4547-A116-EF73489BB792}" srcOrd="0" destOrd="0" presId="urn:microsoft.com/office/officeart/2005/8/layout/chevron2"/>
    <dgm:cxn modelId="{6B94928E-C766-4BD5-8CA5-97AB94C7E28E}" type="presOf" srcId="{ED32365D-928A-4F3F-A8A9-C59551194ACA}" destId="{CAC3162C-3697-40B6-80C9-7BE6F9072200}" srcOrd="0" destOrd="0" presId="urn:microsoft.com/office/officeart/2005/8/layout/chevron2"/>
    <dgm:cxn modelId="{EFA8501D-D471-40E5-B198-80811B6EF2A3}" type="presOf" srcId="{ED1024C7-C969-49CA-857F-A60C783AB415}" destId="{80A89E9C-62CB-4C8F-88D7-6FCB3BD2747E}" srcOrd="0" destOrd="0" presId="urn:microsoft.com/office/officeart/2005/8/layout/chevron2"/>
    <dgm:cxn modelId="{F474C927-F40B-4F9A-B0B7-F316983C6532}" srcId="{77D1193A-1445-4631-B5FD-E69A80AEBDA4}" destId="{26D5802B-B2CB-499C-9348-2A3F21A915E6}" srcOrd="0" destOrd="0" parTransId="{77337DC8-0DC9-460C-8CD2-9488EE2CDB50}" sibTransId="{8E2E17DF-CF7C-46BF-B5D0-6482B1A62B85}"/>
    <dgm:cxn modelId="{7322E121-36E2-4212-ADD7-DED7A91A2C45}" type="presOf" srcId="{36A9B941-312F-4754-84BB-D6860F5A6EDD}" destId="{FC878535-9BDA-44E3-9774-4BDAA4EDCE1C}" srcOrd="0" destOrd="0" presId="urn:microsoft.com/office/officeart/2005/8/layout/chevron2"/>
    <dgm:cxn modelId="{215EF7D4-5E61-4F9F-B32E-A84528ED8D81}" type="presOf" srcId="{C56EF0E4-9FBA-4CDF-ACCE-617E56178F3B}" destId="{4472A534-081E-4D98-8BA1-3B96DECFBC2E}" srcOrd="0" destOrd="0" presId="urn:microsoft.com/office/officeart/2005/8/layout/chevron2"/>
    <dgm:cxn modelId="{B40D5FAC-99F6-410E-8749-F753BBC9F921}" srcId="{62F347E4-EDF6-4918-8380-0D04AFD2FC79}" destId="{ED32365D-928A-4F3F-A8A9-C59551194ACA}" srcOrd="2" destOrd="0" parTransId="{7CFC801E-7F60-494C-BD58-0F6DB831FD74}" sibTransId="{CD8D9AF4-CD7E-4CB5-8E41-70E494072151}"/>
    <dgm:cxn modelId="{CCDF7DCC-1346-42AD-B394-DDF0BCA3A4CC}" srcId="{ED1024C7-C969-49CA-857F-A60C783AB415}" destId="{B3B661E9-77EC-4D7B-BAAF-0BD6ACE7054C}" srcOrd="0" destOrd="0" parTransId="{1B0B7FAE-F32C-46E6-91FB-654D42772F67}" sibTransId="{0BA5675F-A4E5-4B5A-A8E6-4079D129277E}"/>
    <dgm:cxn modelId="{81A28F41-A53A-4767-84A5-B8907D289BE9}" srcId="{62F347E4-EDF6-4918-8380-0D04AFD2FC79}" destId="{17ADEFD6-C9C4-4789-B82E-B9EA43472E46}" srcOrd="9" destOrd="0" parTransId="{36316CFE-560C-4EE2-8F20-A94AC54980CB}" sibTransId="{8C3D4882-030D-40D4-95B5-B0F9E626CF7E}"/>
    <dgm:cxn modelId="{B4FC530E-A16C-47B6-AE44-06C0963F9423}" srcId="{62F347E4-EDF6-4918-8380-0D04AFD2FC79}" destId="{029AD4B6-ABC7-4110-9F4D-ACF07FC3D1F7}" srcOrd="10" destOrd="0" parTransId="{5D620D39-1CEC-4959-B50E-0848320D10A1}" sibTransId="{4725D408-A590-425F-BD1C-688ECE38B012}"/>
    <dgm:cxn modelId="{CED68F9C-56A3-4BF0-8836-087F4F17F72F}" type="presOf" srcId="{0608E9F6-FF59-4B3E-8F91-B4A56788333C}" destId="{22D6F8E6-3ADB-47E9-9D79-FEFB997199C4}" srcOrd="0" destOrd="2" presId="urn:microsoft.com/office/officeart/2005/8/layout/chevron2"/>
    <dgm:cxn modelId="{AF6E89B5-4740-4CE0-B018-AEA8AD2B45B4}" srcId="{62F347E4-EDF6-4918-8380-0D04AFD2FC79}" destId="{68EC594A-0F8C-46AE-BC43-BE7904E7D086}" srcOrd="0" destOrd="0" parTransId="{6C871FCA-40B3-4303-962D-31FFBFE7AF76}" sibTransId="{E9F073A0-4E72-4C92-A16D-4C210DB95025}"/>
    <dgm:cxn modelId="{5E9489B7-23DC-4B79-9DF2-5A0AE0663C20}" srcId="{68EC594A-0F8C-46AE-BC43-BE7904E7D086}" destId="{4FDC4D24-24C6-406D-A95F-11DC755786CB}" srcOrd="1" destOrd="0" parTransId="{3E49C35B-A927-4AF4-AFF3-8C5D2111AAEF}" sibTransId="{7AD65411-7C8D-4C50-8A60-D54945015C22}"/>
    <dgm:cxn modelId="{09F134EF-4B36-42E9-AD2D-E4D66AF0D58B}" type="presOf" srcId="{F5ED7975-AC6E-42FC-8F50-1B4D4B41DF5F}" destId="{AB078463-D906-49CD-9AB0-09CDF3AF77C2}" srcOrd="0" destOrd="0" presId="urn:microsoft.com/office/officeart/2005/8/layout/chevron2"/>
    <dgm:cxn modelId="{ADF4E33D-9048-45F8-9642-7E7860DC79AD}" srcId="{62F347E4-EDF6-4918-8380-0D04AFD2FC79}" destId="{ED1024C7-C969-49CA-857F-A60C783AB415}" srcOrd="5" destOrd="0" parTransId="{B72F6D86-A758-4AFF-9E2D-88AC73BF84FB}" sibTransId="{51940767-78F8-492C-BE33-731B333D5DF6}"/>
    <dgm:cxn modelId="{7718A0EE-BEB5-4AFC-AD86-57E65B8856F3}" type="presOf" srcId="{DC63CC64-4CDD-45A2-A2C4-E84FA3146CF1}" destId="{9D02055D-D4ED-4879-AF8D-369BDF60F4E2}" srcOrd="0" destOrd="0" presId="urn:microsoft.com/office/officeart/2005/8/layout/chevron2"/>
    <dgm:cxn modelId="{2B27008B-5173-471D-971E-B0F0CBC56B73}" srcId="{D732394A-D34E-4F22-92B1-105F4401186E}" destId="{F5ED7975-AC6E-42FC-8F50-1B4D4B41DF5F}" srcOrd="0" destOrd="0" parTransId="{2EC982EF-D640-4487-8A0D-AFCB367C2979}" sibTransId="{EEA6D336-53F4-494E-ACC2-EDF899C1ECC9}"/>
    <dgm:cxn modelId="{D9E5C0CB-4B3E-410F-AB02-3DBE69583EA7}" type="presOf" srcId="{748F7391-0A06-4A57-A8C2-C6DBCBE819F8}" destId="{3B16EF4F-5A9C-41B4-A3C2-77A421E66C7B}" srcOrd="0" destOrd="1" presId="urn:microsoft.com/office/officeart/2005/8/layout/chevron2"/>
    <dgm:cxn modelId="{3C32410A-B979-4F11-B805-4DCDE29E0CF1}" srcId="{D192F921-8194-4924-AE93-57FF04939E4E}" destId="{6BAE84DA-5532-4969-B7CF-E137AFDCF10D}" srcOrd="1" destOrd="0" parTransId="{2AD80BD2-552D-4B55-B09A-1A7B571A42E8}" sibTransId="{59291355-28EF-4C4A-AE0F-9963A1BA0984}"/>
    <dgm:cxn modelId="{D709935D-D8B4-4FD6-B63D-0C25D3B70B06}" type="presOf" srcId="{57548706-C83D-440E-A366-9E392A5436C7}" destId="{55F75131-AA16-41E4-BA3E-AB66FCBE8BBB}" srcOrd="0" destOrd="0" presId="urn:microsoft.com/office/officeart/2005/8/layout/chevron2"/>
    <dgm:cxn modelId="{80EB787B-C963-4030-97F4-912773DF58C6}" srcId="{ED1024C7-C969-49CA-857F-A60C783AB415}" destId="{748F7391-0A06-4A57-A8C2-C6DBCBE819F8}" srcOrd="1" destOrd="0" parTransId="{8134ECCA-C530-45C7-9EFD-9466374322C3}" sibTransId="{B79058BE-1C56-450E-842C-5DB0A681B23C}"/>
    <dgm:cxn modelId="{D9227775-F09E-4986-B6AC-23812F8FD873}" type="presOf" srcId="{2EB0FFAC-8B12-44C9-8851-3EB4556B2212}" destId="{22D6F8E6-3ADB-47E9-9D79-FEFB997199C4}" srcOrd="0" destOrd="3" presId="urn:microsoft.com/office/officeart/2005/8/layout/chevron2"/>
    <dgm:cxn modelId="{9618CF1B-E95D-4A54-B684-03D341D286B7}" type="presOf" srcId="{D192F921-8194-4924-AE93-57FF04939E4E}" destId="{1716CE7F-E587-46CE-997D-24788131B909}" srcOrd="0" destOrd="0" presId="urn:microsoft.com/office/officeart/2005/8/layout/chevron2"/>
    <dgm:cxn modelId="{B5B30CBC-C979-45FA-B052-68BB99DE29E0}" type="presParOf" srcId="{D89E9B73-009C-4C86-A572-1CA4A7F331E4}" destId="{5BBE7663-A898-470B-A2F5-EC3DDDE9436F}" srcOrd="0" destOrd="0" presId="urn:microsoft.com/office/officeart/2005/8/layout/chevron2"/>
    <dgm:cxn modelId="{D62A5E89-C899-42CD-A388-40821B6A2205}" type="presParOf" srcId="{5BBE7663-A898-470B-A2F5-EC3DDDE9436F}" destId="{CCFB5F5D-D8F0-4730-845A-BDBDF50FF100}" srcOrd="0" destOrd="0" presId="urn:microsoft.com/office/officeart/2005/8/layout/chevron2"/>
    <dgm:cxn modelId="{84E0E256-5A91-4BAD-9B4E-E36611FA4310}" type="presParOf" srcId="{5BBE7663-A898-470B-A2F5-EC3DDDE9436F}" destId="{B5F11566-2C20-44FA-A4BE-645700A3F557}" srcOrd="1" destOrd="0" presId="urn:microsoft.com/office/officeart/2005/8/layout/chevron2"/>
    <dgm:cxn modelId="{7B1A0827-6E49-4B3A-88D2-D1D60E1F79E7}" type="presParOf" srcId="{D89E9B73-009C-4C86-A572-1CA4A7F331E4}" destId="{39970F44-034C-45AB-9489-1179828F0F80}" srcOrd="1" destOrd="0" presId="urn:microsoft.com/office/officeart/2005/8/layout/chevron2"/>
    <dgm:cxn modelId="{EC498BC7-EE97-45ED-8BC1-563ABC7BC526}" type="presParOf" srcId="{D89E9B73-009C-4C86-A572-1CA4A7F331E4}" destId="{14D54AEA-7159-408E-9BE8-6E8EF8995151}" srcOrd="2" destOrd="0" presId="urn:microsoft.com/office/officeart/2005/8/layout/chevron2"/>
    <dgm:cxn modelId="{B4C69549-1968-4827-98A7-0A192DEFC72E}" type="presParOf" srcId="{14D54AEA-7159-408E-9BE8-6E8EF8995151}" destId="{BAD56D45-11F0-44CA-8609-BF676A4C0CEA}" srcOrd="0" destOrd="0" presId="urn:microsoft.com/office/officeart/2005/8/layout/chevron2"/>
    <dgm:cxn modelId="{EB7AF105-116A-4E55-9029-16C8DE692C7F}" type="presParOf" srcId="{14D54AEA-7159-408E-9BE8-6E8EF8995151}" destId="{83D20B31-B00C-4547-A116-EF73489BB792}" srcOrd="1" destOrd="0" presId="urn:microsoft.com/office/officeart/2005/8/layout/chevron2"/>
    <dgm:cxn modelId="{BA541A96-C15B-4E85-B774-11DB94194AF2}" type="presParOf" srcId="{D89E9B73-009C-4C86-A572-1CA4A7F331E4}" destId="{FF1AE827-47CE-4409-9242-AF522FBF7013}" srcOrd="3" destOrd="0" presId="urn:microsoft.com/office/officeart/2005/8/layout/chevron2"/>
    <dgm:cxn modelId="{FE631252-A802-418F-B176-6CD9E203C4BC}" type="presParOf" srcId="{D89E9B73-009C-4C86-A572-1CA4A7F331E4}" destId="{5993FC8C-E4A5-476F-AF7E-312F29BC6C40}" srcOrd="4" destOrd="0" presId="urn:microsoft.com/office/officeart/2005/8/layout/chevron2"/>
    <dgm:cxn modelId="{27A09142-B19D-443D-B8A2-E9E7CCDC809A}" type="presParOf" srcId="{5993FC8C-E4A5-476F-AF7E-312F29BC6C40}" destId="{CAC3162C-3697-40B6-80C9-7BE6F9072200}" srcOrd="0" destOrd="0" presId="urn:microsoft.com/office/officeart/2005/8/layout/chevron2"/>
    <dgm:cxn modelId="{74A14047-34F8-4EA6-B08D-4814989778E9}" type="presParOf" srcId="{5993FC8C-E4A5-476F-AF7E-312F29BC6C40}" destId="{22D6F8E6-3ADB-47E9-9D79-FEFB997199C4}" srcOrd="1" destOrd="0" presId="urn:microsoft.com/office/officeart/2005/8/layout/chevron2"/>
    <dgm:cxn modelId="{96AC4AAE-6D71-421B-AE69-8913D46686F4}" type="presParOf" srcId="{D89E9B73-009C-4C86-A572-1CA4A7F331E4}" destId="{7B79E68B-9224-47F1-9BF3-1D959ADA5A89}" srcOrd="5" destOrd="0" presId="urn:microsoft.com/office/officeart/2005/8/layout/chevron2"/>
    <dgm:cxn modelId="{1A78C345-E450-4606-9AF2-776B8EF317C8}" type="presParOf" srcId="{D89E9B73-009C-4C86-A572-1CA4A7F331E4}" destId="{6521C11D-0C59-4D31-9A60-7464C8EE2CDB}" srcOrd="6" destOrd="0" presId="urn:microsoft.com/office/officeart/2005/8/layout/chevron2"/>
    <dgm:cxn modelId="{BFDA0F62-03C0-4FF7-9BF4-919E5E13A097}" type="presParOf" srcId="{6521C11D-0C59-4D31-9A60-7464C8EE2CDB}" destId="{E5B928AB-027E-45A4-B3E7-D506E1438B6F}" srcOrd="0" destOrd="0" presId="urn:microsoft.com/office/officeart/2005/8/layout/chevron2"/>
    <dgm:cxn modelId="{11D1FE2C-21E1-4D05-85F6-59469FFFB88A}" type="presParOf" srcId="{6521C11D-0C59-4D31-9A60-7464C8EE2CDB}" destId="{125A0B3E-9A4E-4D53-BCD5-21AA7630BA18}" srcOrd="1" destOrd="0" presId="urn:microsoft.com/office/officeart/2005/8/layout/chevron2"/>
    <dgm:cxn modelId="{9134CF24-9B60-43AD-A6B7-4DAC11FEE504}" type="presParOf" srcId="{D89E9B73-009C-4C86-A572-1CA4A7F331E4}" destId="{139DC59A-BBAF-433E-8215-77098CC37BD3}" srcOrd="7" destOrd="0" presId="urn:microsoft.com/office/officeart/2005/8/layout/chevron2"/>
    <dgm:cxn modelId="{FB939753-A777-4A64-8051-1C27FD781801}" type="presParOf" srcId="{D89E9B73-009C-4C86-A572-1CA4A7F331E4}" destId="{BC17B1AD-21F6-41C9-BC27-95429FC6E56C}" srcOrd="8" destOrd="0" presId="urn:microsoft.com/office/officeart/2005/8/layout/chevron2"/>
    <dgm:cxn modelId="{50C91D00-9BF9-4578-ADB3-E23F48DEFAD4}" type="presParOf" srcId="{BC17B1AD-21F6-41C9-BC27-95429FC6E56C}" destId="{B86A49F7-E820-4BC9-A59D-3118A3C7F04E}" srcOrd="0" destOrd="0" presId="urn:microsoft.com/office/officeart/2005/8/layout/chevron2"/>
    <dgm:cxn modelId="{391098DB-3F88-4EBF-96E8-E48041DEBC84}" type="presParOf" srcId="{BC17B1AD-21F6-41C9-BC27-95429FC6E56C}" destId="{FC878535-9BDA-44E3-9774-4BDAA4EDCE1C}" srcOrd="1" destOrd="0" presId="urn:microsoft.com/office/officeart/2005/8/layout/chevron2"/>
    <dgm:cxn modelId="{E485C868-3025-4367-B402-8A66AC073DDE}" type="presParOf" srcId="{D89E9B73-009C-4C86-A572-1CA4A7F331E4}" destId="{891127F7-ECC5-4129-B147-083FA11AF676}" srcOrd="9" destOrd="0" presId="urn:microsoft.com/office/officeart/2005/8/layout/chevron2"/>
    <dgm:cxn modelId="{75AEB572-0A91-4D7D-8AD1-129EEFF4D967}" type="presParOf" srcId="{D89E9B73-009C-4C86-A572-1CA4A7F331E4}" destId="{D8F1F455-5241-4D7B-A8DB-951FCBD68DB9}" srcOrd="10" destOrd="0" presId="urn:microsoft.com/office/officeart/2005/8/layout/chevron2"/>
    <dgm:cxn modelId="{7F0CC8DC-818C-4D31-806B-04AEB267C9C0}" type="presParOf" srcId="{D8F1F455-5241-4D7B-A8DB-951FCBD68DB9}" destId="{80A89E9C-62CB-4C8F-88D7-6FCB3BD2747E}" srcOrd="0" destOrd="0" presId="urn:microsoft.com/office/officeart/2005/8/layout/chevron2"/>
    <dgm:cxn modelId="{CA84EB35-714A-4117-92E7-F051B90B9B94}" type="presParOf" srcId="{D8F1F455-5241-4D7B-A8DB-951FCBD68DB9}" destId="{3B16EF4F-5A9C-41B4-A3C2-77A421E66C7B}" srcOrd="1" destOrd="0" presId="urn:microsoft.com/office/officeart/2005/8/layout/chevron2"/>
    <dgm:cxn modelId="{1FEFDF5B-8DB0-4066-BB68-700573D348AE}" type="presParOf" srcId="{D89E9B73-009C-4C86-A572-1CA4A7F331E4}" destId="{A51FDDA2-FEAE-4761-B220-B7E776087CF7}" srcOrd="11" destOrd="0" presId="urn:microsoft.com/office/officeart/2005/8/layout/chevron2"/>
    <dgm:cxn modelId="{E7E43590-C30B-4E68-8E80-4AF019BC0981}" type="presParOf" srcId="{D89E9B73-009C-4C86-A572-1CA4A7F331E4}" destId="{65069B15-F9DB-44CD-AA61-3A9780B9F29F}" srcOrd="12" destOrd="0" presId="urn:microsoft.com/office/officeart/2005/8/layout/chevron2"/>
    <dgm:cxn modelId="{9A0BAE27-8591-431D-9C44-EAE5FFB2A1FF}" type="presParOf" srcId="{65069B15-F9DB-44CD-AA61-3A9780B9F29F}" destId="{6FF51D97-B8A9-43CE-98B1-8B47F36A0807}" srcOrd="0" destOrd="0" presId="urn:microsoft.com/office/officeart/2005/8/layout/chevron2"/>
    <dgm:cxn modelId="{F519F65A-5E88-433E-8712-8DBF49E80D64}" type="presParOf" srcId="{65069B15-F9DB-44CD-AA61-3A9780B9F29F}" destId="{55F75131-AA16-41E4-BA3E-AB66FCBE8BBB}" srcOrd="1" destOrd="0" presId="urn:microsoft.com/office/officeart/2005/8/layout/chevron2"/>
    <dgm:cxn modelId="{8148499E-13CC-41B0-912E-4E6595C8FFAB}" type="presParOf" srcId="{D89E9B73-009C-4C86-A572-1CA4A7F331E4}" destId="{7308DE08-98B7-4D09-B615-079C54135E87}" srcOrd="13" destOrd="0" presId="urn:microsoft.com/office/officeart/2005/8/layout/chevron2"/>
    <dgm:cxn modelId="{4DE94B9A-03D3-479D-B6FB-165BB35AF88D}" type="presParOf" srcId="{D89E9B73-009C-4C86-A572-1CA4A7F331E4}" destId="{6F9DBDD6-D5C4-47CB-8D9C-74B37B4D6056}" srcOrd="14" destOrd="0" presId="urn:microsoft.com/office/officeart/2005/8/layout/chevron2"/>
    <dgm:cxn modelId="{AEDDB11B-8ABC-4A86-96EB-488D114C1289}" type="presParOf" srcId="{6F9DBDD6-D5C4-47CB-8D9C-74B37B4D6056}" destId="{4472A534-081E-4D98-8BA1-3B96DECFBC2E}" srcOrd="0" destOrd="0" presId="urn:microsoft.com/office/officeart/2005/8/layout/chevron2"/>
    <dgm:cxn modelId="{A5F46F03-D428-42BC-9249-07C3AA37ACF5}" type="presParOf" srcId="{6F9DBDD6-D5C4-47CB-8D9C-74B37B4D6056}" destId="{97304EBA-CABB-45F4-B8A8-85093F631C07}" srcOrd="1" destOrd="0" presId="urn:microsoft.com/office/officeart/2005/8/layout/chevron2"/>
    <dgm:cxn modelId="{84F22492-FC25-471C-8FE3-26500090C366}" type="presParOf" srcId="{D89E9B73-009C-4C86-A572-1CA4A7F331E4}" destId="{CD0B0D83-22EF-46BA-9CC1-3A14508E6083}" srcOrd="15" destOrd="0" presId="urn:microsoft.com/office/officeart/2005/8/layout/chevron2"/>
    <dgm:cxn modelId="{2987C34E-40EB-44EA-9237-28201EB51CD6}" type="presParOf" srcId="{D89E9B73-009C-4C86-A572-1CA4A7F331E4}" destId="{EA5F9606-4109-4A7D-9F99-34511193AF29}" srcOrd="16" destOrd="0" presId="urn:microsoft.com/office/officeart/2005/8/layout/chevron2"/>
    <dgm:cxn modelId="{58EC5785-ECB8-469B-81BA-7714A7E29B6B}" type="presParOf" srcId="{EA5F9606-4109-4A7D-9F99-34511193AF29}" destId="{9A166C89-20D5-4292-8B69-CD807F993B50}" srcOrd="0" destOrd="0" presId="urn:microsoft.com/office/officeart/2005/8/layout/chevron2"/>
    <dgm:cxn modelId="{DB211E33-C8CD-48CF-8EFF-4C076F358D7F}" type="presParOf" srcId="{EA5F9606-4109-4A7D-9F99-34511193AF29}" destId="{AB078463-D906-49CD-9AB0-09CDF3AF77C2}" srcOrd="1" destOrd="0" presId="urn:microsoft.com/office/officeart/2005/8/layout/chevron2"/>
    <dgm:cxn modelId="{2951EF1F-7F51-461C-8C9A-20F67A274F29}" type="presParOf" srcId="{D89E9B73-009C-4C86-A572-1CA4A7F331E4}" destId="{E1F3E093-4CB2-4B3F-9671-80830BF1613E}" srcOrd="17" destOrd="0" presId="urn:microsoft.com/office/officeart/2005/8/layout/chevron2"/>
    <dgm:cxn modelId="{4B9E44DC-6D38-47EC-B24E-61AE286189E1}" type="presParOf" srcId="{D89E9B73-009C-4C86-A572-1CA4A7F331E4}" destId="{84CCF53F-88EB-4605-A198-848993387BF8}" srcOrd="18" destOrd="0" presId="urn:microsoft.com/office/officeart/2005/8/layout/chevron2"/>
    <dgm:cxn modelId="{9D411771-6BA1-466E-B903-CAB4C7E89B20}" type="presParOf" srcId="{84CCF53F-88EB-4605-A198-848993387BF8}" destId="{79574788-C71B-4131-BB73-C898711C02BD}" srcOrd="0" destOrd="0" presId="urn:microsoft.com/office/officeart/2005/8/layout/chevron2"/>
    <dgm:cxn modelId="{D2D68763-BA75-448F-B5E9-D9765BF4B3AC}" type="presParOf" srcId="{84CCF53F-88EB-4605-A198-848993387BF8}" destId="{9D02055D-D4ED-4879-AF8D-369BDF60F4E2}" srcOrd="1" destOrd="0" presId="urn:microsoft.com/office/officeart/2005/8/layout/chevron2"/>
    <dgm:cxn modelId="{DCFC4AB0-598B-4437-9D17-B03E5B5AAE4A}" type="presParOf" srcId="{D89E9B73-009C-4C86-A572-1CA4A7F331E4}" destId="{7F388A27-282C-41D7-8063-2ACD39AB98D6}" srcOrd="19" destOrd="0" presId="urn:microsoft.com/office/officeart/2005/8/layout/chevron2"/>
    <dgm:cxn modelId="{61B21780-F3C7-4FC4-9BBD-AAA1D0D1B398}" type="presParOf" srcId="{D89E9B73-009C-4C86-A572-1CA4A7F331E4}" destId="{AB0B0793-C932-4FC1-BBAB-1EA190AA12F9}" srcOrd="20" destOrd="0" presId="urn:microsoft.com/office/officeart/2005/8/layout/chevron2"/>
    <dgm:cxn modelId="{C4195D7E-6072-4E0C-A65C-737D2D2A70DE}" type="presParOf" srcId="{AB0B0793-C932-4FC1-BBAB-1EA190AA12F9}" destId="{FAED6A98-EA21-4D94-A59B-9092819CC2B4}" srcOrd="0" destOrd="0" presId="urn:microsoft.com/office/officeart/2005/8/layout/chevron2"/>
    <dgm:cxn modelId="{53B0CDC2-7796-4823-84FC-42D6E3F1A0C7}" type="presParOf" srcId="{AB0B0793-C932-4FC1-BBAB-1EA190AA12F9}" destId="{32218CAE-E425-463E-A04B-88544C60EBE4}" srcOrd="1" destOrd="0" presId="urn:microsoft.com/office/officeart/2005/8/layout/chevron2"/>
    <dgm:cxn modelId="{18454DC3-0B90-43D2-92F7-B25E5CCF5846}" type="presParOf" srcId="{D89E9B73-009C-4C86-A572-1CA4A7F331E4}" destId="{30AA57B3-D05C-4DDF-B050-373B3B2180E2}" srcOrd="21" destOrd="0" presId="urn:microsoft.com/office/officeart/2005/8/layout/chevron2"/>
    <dgm:cxn modelId="{551DB879-C6D4-40EF-9B14-608A813C120A}" type="presParOf" srcId="{D89E9B73-009C-4C86-A572-1CA4A7F331E4}" destId="{48457C37-B010-418C-8FAE-941E527C9404}" srcOrd="22" destOrd="0" presId="urn:microsoft.com/office/officeart/2005/8/layout/chevron2"/>
    <dgm:cxn modelId="{EDBF8B45-A6D4-4ACD-AD52-EF044DAB6D44}" type="presParOf" srcId="{48457C37-B010-418C-8FAE-941E527C9404}" destId="{1716CE7F-E587-46CE-997D-24788131B909}" srcOrd="0" destOrd="0" presId="urn:microsoft.com/office/officeart/2005/8/layout/chevron2"/>
    <dgm:cxn modelId="{44924D72-89C1-4E4A-B715-6AFF01BC6B85}" type="presParOf" srcId="{48457C37-B010-418C-8FAE-941E527C9404}" destId="{DDE295BE-13D2-4395-920A-4AB1D6D7F2A6}" srcOrd="1" destOrd="0" presId="urn:microsoft.com/office/officeart/2005/8/layout/chevron2"/>
  </dgm:cxnLst>
  <dgm:bg/>
  <dgm:whole/>
  <dgm:extLst>
    <a:ext uri="http://schemas.microsoft.com/office/drawing/2008/diagram">
      <dsp:dataModelExt xmlns:dsp="http://schemas.microsoft.com/office/drawing/2008/diagram" xmlns="" relId="rId2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A3A29F4-A2E8-401A-8002-7BCA19228BBC}" type="doc">
      <dgm:prSet loTypeId="urn:microsoft.com/office/officeart/2005/8/layout/process2" loCatId="process" qsTypeId="urn:microsoft.com/office/officeart/2005/8/quickstyle/simple1" qsCatId="simple" csTypeId="urn:microsoft.com/office/officeart/2005/8/colors/colorful4" csCatId="colorful" phldr="1"/>
      <dgm:spPr/>
      <dgm:t>
        <a:bodyPr/>
        <a:lstStyle/>
        <a:p>
          <a:endParaRPr lang="en-IE"/>
        </a:p>
      </dgm:t>
    </dgm:pt>
    <dgm:pt modelId="{D978BA46-C8C6-458E-B037-259924236F10}">
      <dgm:prSet phldrT="[Text]"/>
      <dgm:spPr>
        <a:xfrm>
          <a:off x="1902675" y="390"/>
          <a:ext cx="1681049" cy="457088"/>
        </a:xfrm>
      </dgm:spPr>
      <dgm:t>
        <a:bodyPr/>
        <a:lstStyle/>
        <a:p>
          <a:r>
            <a:rPr lang="en-IE">
              <a:latin typeface="Calibri"/>
              <a:ea typeface="+mn-ea"/>
              <a:cs typeface="+mn-cs"/>
            </a:rPr>
            <a:t>Works completed by applicant &amp; relevant documentation submitted by </a:t>
          </a:r>
          <a:r>
            <a:rPr lang="en-IE" b="1">
              <a:latin typeface="Calibri"/>
              <a:ea typeface="+mn-ea"/>
              <a:cs typeface="+mn-cs"/>
            </a:rPr>
            <a:t>4pm 29 September 2017</a:t>
          </a:r>
        </a:p>
      </dgm:t>
    </dgm:pt>
    <dgm:pt modelId="{E636B96B-D5E2-4DF4-BD33-27F4BF5C2327}" type="parTrans" cxnId="{C2EAA602-249F-44DB-B253-AA6315332328}">
      <dgm:prSet/>
      <dgm:spPr/>
      <dgm:t>
        <a:bodyPr/>
        <a:lstStyle/>
        <a:p>
          <a:endParaRPr lang="en-IE"/>
        </a:p>
      </dgm:t>
    </dgm:pt>
    <dgm:pt modelId="{AF8BA8BE-A1E1-44F6-818E-1F0B5F510D28}" type="sibTrans" cxnId="{C2EAA602-249F-44DB-B253-AA6315332328}">
      <dgm:prSet/>
      <dgm:spPr>
        <a:xfrm rot="5400000">
          <a:off x="2657495" y="468906"/>
          <a:ext cx="171408" cy="205689"/>
        </a:xfrm>
      </dgm:spPr>
      <dgm:t>
        <a:bodyPr/>
        <a:lstStyle/>
        <a:p>
          <a:endParaRPr lang="en-IE">
            <a:solidFill>
              <a:sysClr val="window" lastClr="FFFFFF"/>
            </a:solidFill>
            <a:latin typeface="Calibri"/>
            <a:ea typeface="+mn-ea"/>
            <a:cs typeface="+mn-cs"/>
          </a:endParaRPr>
        </a:p>
      </dgm:t>
    </dgm:pt>
    <dgm:pt modelId="{BBC09E5E-0B5C-4876-B926-B21A7D60FA15}">
      <dgm:prSet phldrT="[Text]"/>
      <dgm:spPr>
        <a:xfrm>
          <a:off x="1902675" y="686023"/>
          <a:ext cx="1681049" cy="457088"/>
        </a:xfrm>
      </dgm:spPr>
      <dgm:t>
        <a:bodyPr/>
        <a:lstStyle/>
        <a:p>
          <a:r>
            <a:rPr lang="en-IE">
              <a:latin typeface="Calibri"/>
              <a:ea typeface="+mn-ea"/>
              <a:cs typeface="+mn-cs"/>
            </a:rPr>
            <a:t>Applicant paid by LA</a:t>
          </a:r>
        </a:p>
      </dgm:t>
    </dgm:pt>
    <dgm:pt modelId="{A19555F8-B58C-4DEA-83CA-E0510E5B6B04}" type="parTrans" cxnId="{0CA494EC-C2C4-41CB-9389-E8B2C1D57D03}">
      <dgm:prSet/>
      <dgm:spPr/>
      <dgm:t>
        <a:bodyPr/>
        <a:lstStyle/>
        <a:p>
          <a:endParaRPr lang="en-IE"/>
        </a:p>
      </dgm:t>
    </dgm:pt>
    <dgm:pt modelId="{77931045-6216-4E12-A404-944CC5D8C96B}" type="sibTrans" cxnId="{0CA494EC-C2C4-41CB-9389-E8B2C1D57D03}">
      <dgm:prSet/>
      <dgm:spPr>
        <a:xfrm rot="5400000">
          <a:off x="2657495" y="1154538"/>
          <a:ext cx="171408" cy="205689"/>
        </a:xfrm>
      </dgm:spPr>
      <dgm:t>
        <a:bodyPr/>
        <a:lstStyle/>
        <a:p>
          <a:endParaRPr lang="en-IE">
            <a:solidFill>
              <a:sysClr val="window" lastClr="FFFFFF"/>
            </a:solidFill>
            <a:latin typeface="Calibri"/>
            <a:ea typeface="+mn-ea"/>
            <a:cs typeface="+mn-cs"/>
          </a:endParaRPr>
        </a:p>
      </dgm:t>
    </dgm:pt>
    <dgm:pt modelId="{36EA1584-6AFE-4791-8A9A-5B8477100E02}">
      <dgm:prSet phldrT="[Text]"/>
      <dgm:spPr>
        <a:xfrm>
          <a:off x="1902675" y="1371655"/>
          <a:ext cx="1681049" cy="457088"/>
        </a:xfrm>
      </dgm:spPr>
      <dgm:t>
        <a:bodyPr/>
        <a:lstStyle/>
        <a:p>
          <a:pPr algn="ctr"/>
          <a:r>
            <a:rPr lang="en-IE">
              <a:latin typeface="Calibri"/>
              <a:ea typeface="+mn-ea"/>
              <a:cs typeface="+mn-cs"/>
            </a:rPr>
            <a:t>LA seeks recoupment from DAHRRGA</a:t>
          </a:r>
        </a:p>
      </dgm:t>
    </dgm:pt>
    <dgm:pt modelId="{37122FC4-1B2C-41F6-A4C4-37F16F3CD6ED}" type="parTrans" cxnId="{DE615445-575C-4DA2-8EA5-AC940C6D0F33}">
      <dgm:prSet/>
      <dgm:spPr/>
      <dgm:t>
        <a:bodyPr/>
        <a:lstStyle/>
        <a:p>
          <a:endParaRPr lang="en-IE"/>
        </a:p>
      </dgm:t>
    </dgm:pt>
    <dgm:pt modelId="{E238B0B3-542F-4FD7-9F0D-543B678844CB}" type="sibTrans" cxnId="{DE615445-575C-4DA2-8EA5-AC940C6D0F33}">
      <dgm:prSet/>
      <dgm:spPr>
        <a:xfrm rot="5400000">
          <a:off x="2657495" y="1840171"/>
          <a:ext cx="171408" cy="205689"/>
        </a:xfrm>
      </dgm:spPr>
      <dgm:t>
        <a:bodyPr/>
        <a:lstStyle/>
        <a:p>
          <a:endParaRPr lang="en-IE">
            <a:solidFill>
              <a:sysClr val="window" lastClr="FFFFFF"/>
            </a:solidFill>
            <a:latin typeface="Calibri"/>
            <a:ea typeface="+mn-ea"/>
            <a:cs typeface="+mn-cs"/>
          </a:endParaRPr>
        </a:p>
      </dgm:t>
    </dgm:pt>
    <dgm:pt modelId="{BAB50BB9-29C0-43B1-936C-B0B02CB21BBF}">
      <dgm:prSet phldrT="[Text]"/>
      <dgm:spPr>
        <a:xfrm>
          <a:off x="1902675" y="2057288"/>
          <a:ext cx="1681049" cy="457088"/>
        </a:xfrm>
      </dgm:spPr>
      <dgm:t>
        <a:bodyPr/>
        <a:lstStyle/>
        <a:p>
          <a:r>
            <a:rPr lang="en-IE">
              <a:latin typeface="Calibri"/>
              <a:ea typeface="+mn-ea"/>
              <a:cs typeface="+mn-cs"/>
            </a:rPr>
            <a:t>DAHG reimburses LA</a:t>
          </a:r>
        </a:p>
      </dgm:t>
    </dgm:pt>
    <dgm:pt modelId="{E17FC742-207D-4F37-9377-515C7F555940}" type="parTrans" cxnId="{60C00B74-F71C-45AB-A15B-CB9FF6D4A3E9}">
      <dgm:prSet/>
      <dgm:spPr/>
      <dgm:t>
        <a:bodyPr/>
        <a:lstStyle/>
        <a:p>
          <a:endParaRPr lang="en-IE"/>
        </a:p>
      </dgm:t>
    </dgm:pt>
    <dgm:pt modelId="{EEFADFF2-B472-4694-9605-DC24252020CE}" type="sibTrans" cxnId="{60C00B74-F71C-45AB-A15B-CB9FF6D4A3E9}">
      <dgm:prSet/>
      <dgm:spPr>
        <a:xfrm rot="5400000">
          <a:off x="2657495" y="2525803"/>
          <a:ext cx="171408" cy="205689"/>
        </a:xfrm>
        <a:prstGeom prst="rightArrow">
          <a:avLst>
            <a:gd name="adj1" fmla="val 60000"/>
            <a:gd name="adj2" fmla="val 50000"/>
          </a:avLst>
        </a:prstGeom>
      </dgm:spPr>
      <dgm:t>
        <a:bodyPr/>
        <a:lstStyle/>
        <a:p>
          <a:endParaRPr lang="en-IE">
            <a:solidFill>
              <a:sysClr val="window" lastClr="FFFFFF"/>
            </a:solidFill>
            <a:latin typeface="Calibri"/>
            <a:ea typeface="+mn-ea"/>
            <a:cs typeface="+mn-cs"/>
          </a:endParaRPr>
        </a:p>
      </dgm:t>
    </dgm:pt>
    <dgm:pt modelId="{9CCFBEA7-4FEB-425E-93DB-6330E194DFCD}">
      <dgm:prSet phldrT="[Text]"/>
      <dgm:spPr>
        <a:xfrm>
          <a:off x="1902675" y="2742920"/>
          <a:ext cx="1681049" cy="457088"/>
        </a:xfrm>
      </dgm:spPr>
      <dgm:t>
        <a:bodyPr/>
        <a:lstStyle/>
        <a:p>
          <a:r>
            <a:rPr lang="en-IE">
              <a:latin typeface="Calibri"/>
              <a:ea typeface="+mn-ea"/>
              <a:cs typeface="+mn-cs"/>
            </a:rPr>
            <a:t>Close-off date for recoupment </a:t>
          </a:r>
        </a:p>
        <a:p>
          <a:r>
            <a:rPr lang="en-IE" b="1" i="0">
              <a:solidFill>
                <a:schemeClr val="bg1"/>
              </a:solidFill>
              <a:effectLst/>
              <a:latin typeface="Calibri"/>
              <a:ea typeface="+mn-ea"/>
              <a:cs typeface="+mn-cs"/>
            </a:rPr>
            <a:t>3 November 2017</a:t>
          </a:r>
        </a:p>
      </dgm:t>
    </dgm:pt>
    <dgm:pt modelId="{2957452E-122C-46C6-B16B-57950108C329}" type="parTrans" cxnId="{1782DD4F-551A-43DF-9FAA-E3F9B2937569}">
      <dgm:prSet/>
      <dgm:spPr/>
      <dgm:t>
        <a:bodyPr/>
        <a:lstStyle/>
        <a:p>
          <a:endParaRPr lang="en-IE"/>
        </a:p>
      </dgm:t>
    </dgm:pt>
    <dgm:pt modelId="{111F7805-22D4-40D3-A90F-D444A31109CF}" type="sibTrans" cxnId="{1782DD4F-551A-43DF-9FAA-E3F9B2937569}">
      <dgm:prSet/>
      <dgm:spPr/>
      <dgm:t>
        <a:bodyPr/>
        <a:lstStyle/>
        <a:p>
          <a:endParaRPr lang="en-IE"/>
        </a:p>
      </dgm:t>
    </dgm:pt>
    <dgm:pt modelId="{E115EF5C-58D1-4C3D-BAD5-7D8DEFB1974E}" type="pres">
      <dgm:prSet presAssocID="{5A3A29F4-A2E8-401A-8002-7BCA19228BBC}" presName="linearFlow" presStyleCnt="0">
        <dgm:presLayoutVars>
          <dgm:resizeHandles val="exact"/>
        </dgm:presLayoutVars>
      </dgm:prSet>
      <dgm:spPr/>
      <dgm:t>
        <a:bodyPr/>
        <a:lstStyle/>
        <a:p>
          <a:endParaRPr lang="en-IE"/>
        </a:p>
      </dgm:t>
    </dgm:pt>
    <dgm:pt modelId="{1D8C52F5-46F3-4367-858F-848AB615BDC4}" type="pres">
      <dgm:prSet presAssocID="{D978BA46-C8C6-458E-B037-259924236F10}" presName="node" presStyleLbl="node1" presStyleIdx="0" presStyleCnt="5">
        <dgm:presLayoutVars>
          <dgm:bulletEnabled val="1"/>
        </dgm:presLayoutVars>
      </dgm:prSet>
      <dgm:spPr>
        <a:prstGeom prst="roundRect">
          <a:avLst>
            <a:gd name="adj" fmla="val 10000"/>
          </a:avLst>
        </a:prstGeom>
      </dgm:spPr>
      <dgm:t>
        <a:bodyPr/>
        <a:lstStyle/>
        <a:p>
          <a:endParaRPr lang="en-IE"/>
        </a:p>
      </dgm:t>
    </dgm:pt>
    <dgm:pt modelId="{54AF6E42-AF2A-4F99-A011-E306D2E27245}" type="pres">
      <dgm:prSet presAssocID="{AF8BA8BE-A1E1-44F6-818E-1F0B5F510D28}" presName="sibTrans" presStyleLbl="sibTrans2D1" presStyleIdx="0" presStyleCnt="4"/>
      <dgm:spPr>
        <a:prstGeom prst="rightArrow">
          <a:avLst>
            <a:gd name="adj1" fmla="val 60000"/>
            <a:gd name="adj2" fmla="val 50000"/>
          </a:avLst>
        </a:prstGeom>
      </dgm:spPr>
      <dgm:t>
        <a:bodyPr/>
        <a:lstStyle/>
        <a:p>
          <a:endParaRPr lang="en-IE"/>
        </a:p>
      </dgm:t>
    </dgm:pt>
    <dgm:pt modelId="{83AFD39F-65E3-4536-9287-67F74AEA27E8}" type="pres">
      <dgm:prSet presAssocID="{AF8BA8BE-A1E1-44F6-818E-1F0B5F510D28}" presName="connectorText" presStyleLbl="sibTrans2D1" presStyleIdx="0" presStyleCnt="4"/>
      <dgm:spPr/>
      <dgm:t>
        <a:bodyPr/>
        <a:lstStyle/>
        <a:p>
          <a:endParaRPr lang="en-IE"/>
        </a:p>
      </dgm:t>
    </dgm:pt>
    <dgm:pt modelId="{09B9D02E-5DA0-4DFD-B328-7559F6A4B813}" type="pres">
      <dgm:prSet presAssocID="{BBC09E5E-0B5C-4876-B926-B21A7D60FA15}" presName="node" presStyleLbl="node1" presStyleIdx="1" presStyleCnt="5">
        <dgm:presLayoutVars>
          <dgm:bulletEnabled val="1"/>
        </dgm:presLayoutVars>
      </dgm:prSet>
      <dgm:spPr>
        <a:prstGeom prst="roundRect">
          <a:avLst>
            <a:gd name="adj" fmla="val 10000"/>
          </a:avLst>
        </a:prstGeom>
      </dgm:spPr>
      <dgm:t>
        <a:bodyPr/>
        <a:lstStyle/>
        <a:p>
          <a:endParaRPr lang="en-IE"/>
        </a:p>
      </dgm:t>
    </dgm:pt>
    <dgm:pt modelId="{351EB6A5-BC3D-470B-88DE-EB126231CD36}" type="pres">
      <dgm:prSet presAssocID="{77931045-6216-4E12-A404-944CC5D8C96B}" presName="sibTrans" presStyleLbl="sibTrans2D1" presStyleIdx="1" presStyleCnt="4"/>
      <dgm:spPr>
        <a:prstGeom prst="rightArrow">
          <a:avLst>
            <a:gd name="adj1" fmla="val 60000"/>
            <a:gd name="adj2" fmla="val 50000"/>
          </a:avLst>
        </a:prstGeom>
      </dgm:spPr>
      <dgm:t>
        <a:bodyPr/>
        <a:lstStyle/>
        <a:p>
          <a:endParaRPr lang="en-IE"/>
        </a:p>
      </dgm:t>
    </dgm:pt>
    <dgm:pt modelId="{B1D78C02-8862-4633-A443-E25085EFAD9D}" type="pres">
      <dgm:prSet presAssocID="{77931045-6216-4E12-A404-944CC5D8C96B}" presName="connectorText" presStyleLbl="sibTrans2D1" presStyleIdx="1" presStyleCnt="4"/>
      <dgm:spPr/>
      <dgm:t>
        <a:bodyPr/>
        <a:lstStyle/>
        <a:p>
          <a:endParaRPr lang="en-IE"/>
        </a:p>
      </dgm:t>
    </dgm:pt>
    <dgm:pt modelId="{0B53C8E6-9398-4818-A1ED-20793D2FFB48}" type="pres">
      <dgm:prSet presAssocID="{36EA1584-6AFE-4791-8A9A-5B8477100E02}" presName="node" presStyleLbl="node1" presStyleIdx="2" presStyleCnt="5">
        <dgm:presLayoutVars>
          <dgm:bulletEnabled val="1"/>
        </dgm:presLayoutVars>
      </dgm:prSet>
      <dgm:spPr>
        <a:prstGeom prst="roundRect">
          <a:avLst>
            <a:gd name="adj" fmla="val 10000"/>
          </a:avLst>
        </a:prstGeom>
      </dgm:spPr>
      <dgm:t>
        <a:bodyPr/>
        <a:lstStyle/>
        <a:p>
          <a:endParaRPr lang="en-IE"/>
        </a:p>
      </dgm:t>
    </dgm:pt>
    <dgm:pt modelId="{6A4F0723-7CEA-465A-9344-961E007EA3B3}" type="pres">
      <dgm:prSet presAssocID="{E238B0B3-542F-4FD7-9F0D-543B678844CB}" presName="sibTrans" presStyleLbl="sibTrans2D1" presStyleIdx="2" presStyleCnt="4"/>
      <dgm:spPr>
        <a:prstGeom prst="rightArrow">
          <a:avLst>
            <a:gd name="adj1" fmla="val 60000"/>
            <a:gd name="adj2" fmla="val 50000"/>
          </a:avLst>
        </a:prstGeom>
      </dgm:spPr>
      <dgm:t>
        <a:bodyPr/>
        <a:lstStyle/>
        <a:p>
          <a:endParaRPr lang="en-IE"/>
        </a:p>
      </dgm:t>
    </dgm:pt>
    <dgm:pt modelId="{05277EB6-2F50-4720-BB59-6746E1E789A2}" type="pres">
      <dgm:prSet presAssocID="{E238B0B3-542F-4FD7-9F0D-543B678844CB}" presName="connectorText" presStyleLbl="sibTrans2D1" presStyleIdx="2" presStyleCnt="4"/>
      <dgm:spPr/>
      <dgm:t>
        <a:bodyPr/>
        <a:lstStyle/>
        <a:p>
          <a:endParaRPr lang="en-IE"/>
        </a:p>
      </dgm:t>
    </dgm:pt>
    <dgm:pt modelId="{F2777AB3-0BA9-4AA3-8EF8-33BB417E4B55}" type="pres">
      <dgm:prSet presAssocID="{9CCFBEA7-4FEB-425E-93DB-6330E194DFCD}" presName="node" presStyleLbl="node1" presStyleIdx="3" presStyleCnt="5">
        <dgm:presLayoutVars>
          <dgm:bulletEnabled val="1"/>
        </dgm:presLayoutVars>
      </dgm:prSet>
      <dgm:spPr>
        <a:prstGeom prst="roundRect">
          <a:avLst>
            <a:gd name="adj" fmla="val 10000"/>
          </a:avLst>
        </a:prstGeom>
      </dgm:spPr>
      <dgm:t>
        <a:bodyPr/>
        <a:lstStyle/>
        <a:p>
          <a:endParaRPr lang="en-IE"/>
        </a:p>
      </dgm:t>
    </dgm:pt>
    <dgm:pt modelId="{7E6F4C88-2A1C-4DB0-AFCF-39882F4010A8}" type="pres">
      <dgm:prSet presAssocID="{111F7805-22D4-40D3-A90F-D444A31109CF}" presName="sibTrans" presStyleLbl="sibTrans2D1" presStyleIdx="3" presStyleCnt="4"/>
      <dgm:spPr/>
      <dgm:t>
        <a:bodyPr/>
        <a:lstStyle/>
        <a:p>
          <a:endParaRPr lang="en-IE"/>
        </a:p>
      </dgm:t>
    </dgm:pt>
    <dgm:pt modelId="{0D0DE423-0A1D-4BB0-94A4-AED95266780E}" type="pres">
      <dgm:prSet presAssocID="{111F7805-22D4-40D3-A90F-D444A31109CF}" presName="connectorText" presStyleLbl="sibTrans2D1" presStyleIdx="3" presStyleCnt="4"/>
      <dgm:spPr/>
      <dgm:t>
        <a:bodyPr/>
        <a:lstStyle/>
        <a:p>
          <a:endParaRPr lang="en-IE"/>
        </a:p>
      </dgm:t>
    </dgm:pt>
    <dgm:pt modelId="{04F53AE1-EF57-480E-92B2-962C466381CB}" type="pres">
      <dgm:prSet presAssocID="{BAB50BB9-29C0-43B1-936C-B0B02CB21BBF}" presName="node" presStyleLbl="node1" presStyleIdx="4" presStyleCnt="5">
        <dgm:presLayoutVars>
          <dgm:bulletEnabled val="1"/>
        </dgm:presLayoutVars>
      </dgm:prSet>
      <dgm:spPr>
        <a:prstGeom prst="roundRect">
          <a:avLst>
            <a:gd name="adj" fmla="val 10000"/>
          </a:avLst>
        </a:prstGeom>
      </dgm:spPr>
      <dgm:t>
        <a:bodyPr/>
        <a:lstStyle/>
        <a:p>
          <a:endParaRPr lang="en-IE"/>
        </a:p>
      </dgm:t>
    </dgm:pt>
  </dgm:ptLst>
  <dgm:cxnLst>
    <dgm:cxn modelId="{D4C1D288-661E-43AB-BC11-2613C88C1F97}" type="presOf" srcId="{5A3A29F4-A2E8-401A-8002-7BCA19228BBC}" destId="{E115EF5C-58D1-4C3D-BAD5-7D8DEFB1974E}" srcOrd="0" destOrd="0" presId="urn:microsoft.com/office/officeart/2005/8/layout/process2"/>
    <dgm:cxn modelId="{4406B5C1-3341-437C-BC5B-1842823A422B}" type="presOf" srcId="{AF8BA8BE-A1E1-44F6-818E-1F0B5F510D28}" destId="{83AFD39F-65E3-4536-9287-67F74AEA27E8}" srcOrd="1" destOrd="0" presId="urn:microsoft.com/office/officeart/2005/8/layout/process2"/>
    <dgm:cxn modelId="{383DF91D-16F9-44FB-B3D7-AB6AA31731BD}" type="presOf" srcId="{E238B0B3-542F-4FD7-9F0D-543B678844CB}" destId="{6A4F0723-7CEA-465A-9344-961E007EA3B3}" srcOrd="0" destOrd="0" presId="urn:microsoft.com/office/officeart/2005/8/layout/process2"/>
    <dgm:cxn modelId="{A82225BF-0E58-4511-A571-E0AF07F53209}" type="presOf" srcId="{111F7805-22D4-40D3-A90F-D444A31109CF}" destId="{0D0DE423-0A1D-4BB0-94A4-AED95266780E}" srcOrd="1" destOrd="0" presId="urn:microsoft.com/office/officeart/2005/8/layout/process2"/>
    <dgm:cxn modelId="{8B1C4FE0-1BCE-419A-877D-85AE76CE6474}" type="presOf" srcId="{E238B0B3-542F-4FD7-9F0D-543B678844CB}" destId="{05277EB6-2F50-4720-BB59-6746E1E789A2}" srcOrd="1" destOrd="0" presId="urn:microsoft.com/office/officeart/2005/8/layout/process2"/>
    <dgm:cxn modelId="{60C00B74-F71C-45AB-A15B-CB9FF6D4A3E9}" srcId="{5A3A29F4-A2E8-401A-8002-7BCA19228BBC}" destId="{BAB50BB9-29C0-43B1-936C-B0B02CB21BBF}" srcOrd="4" destOrd="0" parTransId="{E17FC742-207D-4F37-9377-515C7F555940}" sibTransId="{EEFADFF2-B472-4694-9605-DC24252020CE}"/>
    <dgm:cxn modelId="{1B7B8657-DCAC-4CC0-8C82-861C361215FA}" type="presOf" srcId="{BAB50BB9-29C0-43B1-936C-B0B02CB21BBF}" destId="{04F53AE1-EF57-480E-92B2-962C466381CB}" srcOrd="0" destOrd="0" presId="urn:microsoft.com/office/officeart/2005/8/layout/process2"/>
    <dgm:cxn modelId="{DE615445-575C-4DA2-8EA5-AC940C6D0F33}" srcId="{5A3A29F4-A2E8-401A-8002-7BCA19228BBC}" destId="{36EA1584-6AFE-4791-8A9A-5B8477100E02}" srcOrd="2" destOrd="0" parTransId="{37122FC4-1B2C-41F6-A4C4-37F16F3CD6ED}" sibTransId="{E238B0B3-542F-4FD7-9F0D-543B678844CB}"/>
    <dgm:cxn modelId="{12F60813-8F7C-423C-BF89-6316936BC110}" type="presOf" srcId="{D978BA46-C8C6-458E-B037-259924236F10}" destId="{1D8C52F5-46F3-4367-858F-848AB615BDC4}" srcOrd="0" destOrd="0" presId="urn:microsoft.com/office/officeart/2005/8/layout/process2"/>
    <dgm:cxn modelId="{D8EF3042-8FA2-4A37-BB63-F53EAE34D80D}" type="presOf" srcId="{36EA1584-6AFE-4791-8A9A-5B8477100E02}" destId="{0B53C8E6-9398-4818-A1ED-20793D2FFB48}" srcOrd="0" destOrd="0" presId="urn:microsoft.com/office/officeart/2005/8/layout/process2"/>
    <dgm:cxn modelId="{0CA494EC-C2C4-41CB-9389-E8B2C1D57D03}" srcId="{5A3A29F4-A2E8-401A-8002-7BCA19228BBC}" destId="{BBC09E5E-0B5C-4876-B926-B21A7D60FA15}" srcOrd="1" destOrd="0" parTransId="{A19555F8-B58C-4DEA-83CA-E0510E5B6B04}" sibTransId="{77931045-6216-4E12-A404-944CC5D8C96B}"/>
    <dgm:cxn modelId="{C3B32030-091E-4F47-A6D7-3C556DD7B1CA}" type="presOf" srcId="{111F7805-22D4-40D3-A90F-D444A31109CF}" destId="{7E6F4C88-2A1C-4DB0-AFCF-39882F4010A8}" srcOrd="0" destOrd="0" presId="urn:microsoft.com/office/officeart/2005/8/layout/process2"/>
    <dgm:cxn modelId="{4C1509E5-04A8-4DE7-99B1-A477D38817B0}" type="presOf" srcId="{BBC09E5E-0B5C-4876-B926-B21A7D60FA15}" destId="{09B9D02E-5DA0-4DFD-B328-7559F6A4B813}" srcOrd="0" destOrd="0" presId="urn:microsoft.com/office/officeart/2005/8/layout/process2"/>
    <dgm:cxn modelId="{579A0BE2-B8B7-43C8-B938-EC4B8F8203E6}" type="presOf" srcId="{77931045-6216-4E12-A404-944CC5D8C96B}" destId="{B1D78C02-8862-4633-A443-E25085EFAD9D}" srcOrd="1" destOrd="0" presId="urn:microsoft.com/office/officeart/2005/8/layout/process2"/>
    <dgm:cxn modelId="{D0B1452C-9E51-472E-8C94-1AABE642317D}" type="presOf" srcId="{9CCFBEA7-4FEB-425E-93DB-6330E194DFCD}" destId="{F2777AB3-0BA9-4AA3-8EF8-33BB417E4B55}" srcOrd="0" destOrd="0" presId="urn:microsoft.com/office/officeart/2005/8/layout/process2"/>
    <dgm:cxn modelId="{3A8D1DFF-6387-4ECE-B17E-61F72C778B07}" type="presOf" srcId="{AF8BA8BE-A1E1-44F6-818E-1F0B5F510D28}" destId="{54AF6E42-AF2A-4F99-A011-E306D2E27245}" srcOrd="0" destOrd="0" presId="urn:microsoft.com/office/officeart/2005/8/layout/process2"/>
    <dgm:cxn modelId="{C37D7BC7-DDF7-4B93-A1A8-5267FADDE8D7}" type="presOf" srcId="{77931045-6216-4E12-A404-944CC5D8C96B}" destId="{351EB6A5-BC3D-470B-88DE-EB126231CD36}" srcOrd="0" destOrd="0" presId="urn:microsoft.com/office/officeart/2005/8/layout/process2"/>
    <dgm:cxn modelId="{1782DD4F-551A-43DF-9FAA-E3F9B2937569}" srcId="{5A3A29F4-A2E8-401A-8002-7BCA19228BBC}" destId="{9CCFBEA7-4FEB-425E-93DB-6330E194DFCD}" srcOrd="3" destOrd="0" parTransId="{2957452E-122C-46C6-B16B-57950108C329}" sibTransId="{111F7805-22D4-40D3-A90F-D444A31109CF}"/>
    <dgm:cxn modelId="{C2EAA602-249F-44DB-B253-AA6315332328}" srcId="{5A3A29F4-A2E8-401A-8002-7BCA19228BBC}" destId="{D978BA46-C8C6-458E-B037-259924236F10}" srcOrd="0" destOrd="0" parTransId="{E636B96B-D5E2-4DF4-BD33-27F4BF5C2327}" sibTransId="{AF8BA8BE-A1E1-44F6-818E-1F0B5F510D28}"/>
    <dgm:cxn modelId="{20DC2FC9-8D2E-4AF2-B179-C1CAC5D727AC}" type="presParOf" srcId="{E115EF5C-58D1-4C3D-BAD5-7D8DEFB1974E}" destId="{1D8C52F5-46F3-4367-858F-848AB615BDC4}" srcOrd="0" destOrd="0" presId="urn:microsoft.com/office/officeart/2005/8/layout/process2"/>
    <dgm:cxn modelId="{F78A4596-469A-46F5-BCAD-FDA5DBA30681}" type="presParOf" srcId="{E115EF5C-58D1-4C3D-BAD5-7D8DEFB1974E}" destId="{54AF6E42-AF2A-4F99-A011-E306D2E27245}" srcOrd="1" destOrd="0" presId="urn:microsoft.com/office/officeart/2005/8/layout/process2"/>
    <dgm:cxn modelId="{E48F960F-942D-450A-9046-B472D99683F6}" type="presParOf" srcId="{54AF6E42-AF2A-4F99-A011-E306D2E27245}" destId="{83AFD39F-65E3-4536-9287-67F74AEA27E8}" srcOrd="0" destOrd="0" presId="urn:microsoft.com/office/officeart/2005/8/layout/process2"/>
    <dgm:cxn modelId="{3F5D1C44-5684-48AE-B3F5-26CB80D18A04}" type="presParOf" srcId="{E115EF5C-58D1-4C3D-BAD5-7D8DEFB1974E}" destId="{09B9D02E-5DA0-4DFD-B328-7559F6A4B813}" srcOrd="2" destOrd="0" presId="urn:microsoft.com/office/officeart/2005/8/layout/process2"/>
    <dgm:cxn modelId="{1C66017A-C059-45EF-B538-3AF803B692BF}" type="presParOf" srcId="{E115EF5C-58D1-4C3D-BAD5-7D8DEFB1974E}" destId="{351EB6A5-BC3D-470B-88DE-EB126231CD36}" srcOrd="3" destOrd="0" presId="urn:microsoft.com/office/officeart/2005/8/layout/process2"/>
    <dgm:cxn modelId="{00AF794C-ACB7-4B73-837B-445564073C69}" type="presParOf" srcId="{351EB6A5-BC3D-470B-88DE-EB126231CD36}" destId="{B1D78C02-8862-4633-A443-E25085EFAD9D}" srcOrd="0" destOrd="0" presId="urn:microsoft.com/office/officeart/2005/8/layout/process2"/>
    <dgm:cxn modelId="{C81FBDDC-53D9-4906-86B6-02504E6F21FB}" type="presParOf" srcId="{E115EF5C-58D1-4C3D-BAD5-7D8DEFB1974E}" destId="{0B53C8E6-9398-4818-A1ED-20793D2FFB48}" srcOrd="4" destOrd="0" presId="urn:microsoft.com/office/officeart/2005/8/layout/process2"/>
    <dgm:cxn modelId="{197B49D4-FC9A-408C-A75C-85CFCD9799B0}" type="presParOf" srcId="{E115EF5C-58D1-4C3D-BAD5-7D8DEFB1974E}" destId="{6A4F0723-7CEA-465A-9344-961E007EA3B3}" srcOrd="5" destOrd="0" presId="urn:microsoft.com/office/officeart/2005/8/layout/process2"/>
    <dgm:cxn modelId="{4F27273C-77F3-46A4-9221-D95B67B68587}" type="presParOf" srcId="{6A4F0723-7CEA-465A-9344-961E007EA3B3}" destId="{05277EB6-2F50-4720-BB59-6746E1E789A2}" srcOrd="0" destOrd="0" presId="urn:microsoft.com/office/officeart/2005/8/layout/process2"/>
    <dgm:cxn modelId="{2A33A89F-CFB6-4EC7-9F40-634822F3EECB}" type="presParOf" srcId="{E115EF5C-58D1-4C3D-BAD5-7D8DEFB1974E}" destId="{F2777AB3-0BA9-4AA3-8EF8-33BB417E4B55}" srcOrd="6" destOrd="0" presId="urn:microsoft.com/office/officeart/2005/8/layout/process2"/>
    <dgm:cxn modelId="{09763771-E3C4-466C-8DE0-C6CF73DA0A86}" type="presParOf" srcId="{E115EF5C-58D1-4C3D-BAD5-7D8DEFB1974E}" destId="{7E6F4C88-2A1C-4DB0-AFCF-39882F4010A8}" srcOrd="7" destOrd="0" presId="urn:microsoft.com/office/officeart/2005/8/layout/process2"/>
    <dgm:cxn modelId="{2C287831-1B67-4A34-9909-9A84FF99CF67}" type="presParOf" srcId="{7E6F4C88-2A1C-4DB0-AFCF-39882F4010A8}" destId="{0D0DE423-0A1D-4BB0-94A4-AED95266780E}" srcOrd="0" destOrd="0" presId="urn:microsoft.com/office/officeart/2005/8/layout/process2"/>
    <dgm:cxn modelId="{E9E54476-86E1-4128-8531-57CAEE13F91A}" type="presParOf" srcId="{E115EF5C-58D1-4C3D-BAD5-7D8DEFB1974E}" destId="{04F53AE1-EF57-480E-92B2-962C466381CB}" srcOrd="8" destOrd="0" presId="urn:microsoft.com/office/officeart/2005/8/layout/process2"/>
  </dgm:cxnLst>
  <dgm:bg/>
  <dgm:whole/>
  <dgm:extLst>
    <a:ext uri="http://schemas.microsoft.com/office/drawing/2008/diagram">
      <dsp:dataModelExt xmlns:dsp="http://schemas.microsoft.com/office/drawing/2008/diagram" xmlns="" relId="rId2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CFB5F5D-D8F0-4730-845A-BDBDF50FF100}">
      <dsp:nvSpPr>
        <dsp:cNvPr id="0" name=""/>
        <dsp:cNvSpPr/>
      </dsp:nvSpPr>
      <dsp:spPr>
        <a:xfrm rot="5400000">
          <a:off x="-103403" y="108255"/>
          <a:ext cx="689355" cy="482548"/>
        </a:xfrm>
        <a:prstGeom prst="chevron">
          <a:avLst/>
        </a:prstGeom>
        <a:solidFill>
          <a:srgbClr val="8064A2">
            <a:hueOff val="0"/>
            <a:satOff val="0"/>
            <a:lumOff val="0"/>
            <a:alphaOff val="0"/>
          </a:srgbClr>
        </a:solidFill>
        <a:ln w="25400" cap="flat" cmpd="sng" algn="ctr">
          <a:solidFill>
            <a:srgbClr val="8064A2">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en-IE" sz="800" kern="1200">
            <a:solidFill>
              <a:sysClr val="window" lastClr="FFFFFF"/>
            </a:solidFill>
            <a:latin typeface="Calibri"/>
            <a:ea typeface="+mn-ea"/>
            <a:cs typeface="+mn-cs"/>
          </a:endParaRPr>
        </a:p>
        <a:p>
          <a:pPr lvl="0" algn="ctr" defTabSz="355600">
            <a:lnSpc>
              <a:spcPct val="90000"/>
            </a:lnSpc>
            <a:spcBef>
              <a:spcPct val="0"/>
            </a:spcBef>
            <a:spcAft>
              <a:spcPct val="35000"/>
            </a:spcAft>
          </a:pPr>
          <a:r>
            <a:rPr lang="en-IE" sz="800" kern="1200">
              <a:solidFill>
                <a:sysClr val="window" lastClr="FFFFFF"/>
              </a:solidFill>
              <a:latin typeface="Calibri"/>
              <a:ea typeface="+mn-ea"/>
              <a:cs typeface="+mn-cs"/>
            </a:rPr>
            <a:t>January</a:t>
          </a:r>
        </a:p>
        <a:p>
          <a:pPr lvl="0" algn="ctr" defTabSz="355600">
            <a:lnSpc>
              <a:spcPct val="90000"/>
            </a:lnSpc>
            <a:spcBef>
              <a:spcPct val="0"/>
            </a:spcBef>
            <a:spcAft>
              <a:spcPct val="35000"/>
            </a:spcAft>
          </a:pPr>
          <a:r>
            <a:rPr lang="en-IE" sz="800" kern="1200">
              <a:solidFill>
                <a:sysClr val="window" lastClr="FFFFFF"/>
              </a:solidFill>
              <a:latin typeface="Calibri"/>
              <a:ea typeface="+mn-ea"/>
              <a:cs typeface="+mn-cs"/>
            </a:rPr>
            <a:t>2017</a:t>
          </a:r>
        </a:p>
      </dsp:txBody>
      <dsp:txXfrm rot="5400000">
        <a:off x="-103403" y="108255"/>
        <a:ext cx="689355" cy="482548"/>
      </dsp:txXfrm>
    </dsp:sp>
    <dsp:sp modelId="{B5F11566-2C20-44FA-A4BE-645700A3F557}">
      <dsp:nvSpPr>
        <dsp:cNvPr id="0" name=""/>
        <dsp:cNvSpPr/>
      </dsp:nvSpPr>
      <dsp:spPr>
        <a:xfrm rot="5400000">
          <a:off x="3013681" y="-2526279"/>
          <a:ext cx="448316" cy="5510581"/>
        </a:xfrm>
        <a:prstGeom prst="round2SameRect">
          <a:avLst/>
        </a:prstGeom>
        <a:solidFill>
          <a:sysClr val="window" lastClr="FFFFFF">
            <a:alpha val="90000"/>
            <a:hueOff val="0"/>
            <a:satOff val="0"/>
            <a:lumOff val="0"/>
            <a:alphaOff val="0"/>
          </a:sysClr>
        </a:solidFill>
        <a:ln w="25400" cap="flat" cmpd="sng" algn="ctr">
          <a:solidFill>
            <a:srgbClr val="8064A2">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GB" sz="1000" kern="1200">
              <a:solidFill>
                <a:sysClr val="windowText" lastClr="000000">
                  <a:hueOff val="0"/>
                  <a:satOff val="0"/>
                  <a:lumOff val="0"/>
                  <a:alphaOff val="0"/>
                </a:sysClr>
              </a:solidFill>
              <a:latin typeface="Calibri"/>
              <a:ea typeface="+mn-ea"/>
              <a:cs typeface="+mn-cs"/>
            </a:rPr>
            <a:t>BHIS announced</a:t>
          </a:r>
          <a:endParaRPr lang="en-IE" sz="1000" kern="1200">
            <a:solidFill>
              <a:sysClr val="windowText" lastClr="000000">
                <a:hueOff val="0"/>
                <a:satOff val="0"/>
                <a:lumOff val="0"/>
                <a:alphaOff val="0"/>
              </a:sysClr>
            </a:solidFill>
            <a:latin typeface="Calibri"/>
            <a:ea typeface="+mn-ea"/>
            <a:cs typeface="+mn-cs"/>
          </a:endParaRPr>
        </a:p>
        <a:p>
          <a:pPr marL="57150" lvl="1" indent="-57150" algn="l" defTabSz="444500">
            <a:lnSpc>
              <a:spcPct val="90000"/>
            </a:lnSpc>
            <a:spcBef>
              <a:spcPct val="0"/>
            </a:spcBef>
            <a:spcAft>
              <a:spcPct val="15000"/>
            </a:spcAft>
            <a:buChar char="••"/>
          </a:pPr>
          <a:r>
            <a:rPr lang="en-GB" sz="1000" kern="1200">
              <a:solidFill>
                <a:sysClr val="windowText" lastClr="000000">
                  <a:hueOff val="0"/>
                  <a:satOff val="0"/>
                  <a:lumOff val="0"/>
                  <a:alphaOff val="0"/>
                </a:sysClr>
              </a:solidFill>
              <a:latin typeface="Calibri"/>
              <a:ea typeface="+mn-ea"/>
              <a:cs typeface="+mn-cs"/>
            </a:rPr>
            <a:t>Each LA notified of their annual allocation by DAHRRGA</a:t>
          </a:r>
          <a:endParaRPr lang="en-IE" sz="1000" kern="1200">
            <a:solidFill>
              <a:sysClr val="windowText" lastClr="000000">
                <a:hueOff val="0"/>
                <a:satOff val="0"/>
                <a:lumOff val="0"/>
                <a:alphaOff val="0"/>
              </a:sysClr>
            </a:solidFill>
            <a:latin typeface="Calibri"/>
            <a:ea typeface="+mn-ea"/>
            <a:cs typeface="+mn-cs"/>
          </a:endParaRPr>
        </a:p>
      </dsp:txBody>
      <dsp:txXfrm rot="5400000">
        <a:off x="3013681" y="-2526279"/>
        <a:ext cx="448316" cy="5510581"/>
      </dsp:txXfrm>
    </dsp:sp>
    <dsp:sp modelId="{BAD56D45-11F0-44CA-8609-BF676A4C0CEA}">
      <dsp:nvSpPr>
        <dsp:cNvPr id="0" name=""/>
        <dsp:cNvSpPr/>
      </dsp:nvSpPr>
      <dsp:spPr>
        <a:xfrm rot="5400000">
          <a:off x="-103403" y="746264"/>
          <a:ext cx="689355" cy="482548"/>
        </a:xfrm>
        <a:prstGeom prst="chevron">
          <a:avLst/>
        </a:prstGeom>
        <a:solidFill>
          <a:srgbClr val="8064A2">
            <a:hueOff val="-405888"/>
            <a:satOff val="2445"/>
            <a:lumOff val="196"/>
            <a:alphaOff val="0"/>
          </a:srgbClr>
        </a:solidFill>
        <a:ln w="25400" cap="flat" cmpd="sng" algn="ctr">
          <a:solidFill>
            <a:srgbClr val="8064A2">
              <a:hueOff val="-405888"/>
              <a:satOff val="2445"/>
              <a:lumOff val="196"/>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en-IE" sz="800" kern="1200">
            <a:solidFill>
              <a:sysClr val="window" lastClr="FFFFFF"/>
            </a:solidFill>
            <a:latin typeface="Calibri"/>
            <a:ea typeface="+mn-ea"/>
            <a:cs typeface="+mn-cs"/>
          </a:endParaRPr>
        </a:p>
        <a:p>
          <a:pPr lvl="0" algn="ctr" defTabSz="355600">
            <a:lnSpc>
              <a:spcPct val="90000"/>
            </a:lnSpc>
            <a:spcBef>
              <a:spcPct val="0"/>
            </a:spcBef>
            <a:spcAft>
              <a:spcPct val="35000"/>
            </a:spcAft>
          </a:pPr>
          <a:r>
            <a:rPr lang="en-IE" sz="800" kern="1200">
              <a:solidFill>
                <a:sysClr val="window" lastClr="FFFFFF"/>
              </a:solidFill>
              <a:latin typeface="Calibri"/>
              <a:ea typeface="+mn-ea"/>
              <a:cs typeface="+mn-cs"/>
            </a:rPr>
            <a:t>January 2017</a:t>
          </a:r>
        </a:p>
      </dsp:txBody>
      <dsp:txXfrm rot="5400000">
        <a:off x="-103403" y="746264"/>
        <a:ext cx="689355" cy="482548"/>
      </dsp:txXfrm>
    </dsp:sp>
    <dsp:sp modelId="{83D20B31-B00C-4547-A116-EF73489BB792}">
      <dsp:nvSpPr>
        <dsp:cNvPr id="0" name=""/>
        <dsp:cNvSpPr/>
      </dsp:nvSpPr>
      <dsp:spPr>
        <a:xfrm rot="5400000">
          <a:off x="3013798" y="-1888389"/>
          <a:ext cx="448081" cy="5510581"/>
        </a:xfrm>
        <a:prstGeom prst="round2SameRect">
          <a:avLst/>
        </a:prstGeom>
        <a:solidFill>
          <a:sysClr val="window" lastClr="FFFFFF">
            <a:alpha val="90000"/>
            <a:hueOff val="0"/>
            <a:satOff val="0"/>
            <a:lumOff val="0"/>
            <a:alphaOff val="0"/>
          </a:sysClr>
        </a:solidFill>
        <a:ln w="25400" cap="flat" cmpd="sng" algn="ctr">
          <a:solidFill>
            <a:srgbClr val="8064A2">
              <a:hueOff val="-405888"/>
              <a:satOff val="2445"/>
              <a:lumOff val="196"/>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GB" sz="1000" kern="1200">
              <a:solidFill>
                <a:sysClr val="windowText" lastClr="000000">
                  <a:hueOff val="0"/>
                  <a:satOff val="0"/>
                  <a:lumOff val="0"/>
                  <a:alphaOff val="0"/>
                </a:sysClr>
              </a:solidFill>
              <a:latin typeface="Calibri"/>
              <a:ea typeface="+mn-ea"/>
              <a:cs typeface="+mn-cs"/>
            </a:rPr>
            <a:t>Each LA advertises scheme and invites applications using </a:t>
          </a:r>
          <a:r>
            <a:rPr lang="en-GB" sz="1000" b="1" kern="1200">
              <a:solidFill>
                <a:sysClr val="windowText" lastClr="000000">
                  <a:hueOff val="0"/>
                  <a:satOff val="0"/>
                  <a:lumOff val="0"/>
                  <a:alphaOff val="0"/>
                </a:sysClr>
              </a:solidFill>
              <a:latin typeface="Calibri"/>
              <a:ea typeface="+mn-ea"/>
              <a:cs typeface="+mn-cs"/>
            </a:rPr>
            <a:t>Form A </a:t>
          </a:r>
          <a:endParaRPr lang="en-IE" sz="1000" b="1" kern="1200">
            <a:solidFill>
              <a:sysClr val="windowText" lastClr="000000">
                <a:hueOff val="0"/>
                <a:satOff val="0"/>
                <a:lumOff val="0"/>
                <a:alphaOff val="0"/>
              </a:sysClr>
            </a:solidFill>
            <a:latin typeface="Calibri"/>
            <a:ea typeface="+mn-ea"/>
            <a:cs typeface="+mn-cs"/>
          </a:endParaRPr>
        </a:p>
      </dsp:txBody>
      <dsp:txXfrm rot="5400000">
        <a:off x="3013798" y="-1888389"/>
        <a:ext cx="448081" cy="5510581"/>
      </dsp:txXfrm>
    </dsp:sp>
    <dsp:sp modelId="{CAC3162C-3697-40B6-80C9-7BE6F9072200}">
      <dsp:nvSpPr>
        <dsp:cNvPr id="0" name=""/>
        <dsp:cNvSpPr/>
      </dsp:nvSpPr>
      <dsp:spPr>
        <a:xfrm rot="5400000">
          <a:off x="-103403" y="1384272"/>
          <a:ext cx="689355" cy="482548"/>
        </a:xfrm>
        <a:prstGeom prst="chevron">
          <a:avLst/>
        </a:prstGeom>
        <a:solidFill>
          <a:srgbClr val="8064A2">
            <a:hueOff val="-811776"/>
            <a:satOff val="4891"/>
            <a:lumOff val="392"/>
            <a:alphaOff val="0"/>
          </a:srgbClr>
        </a:solidFill>
        <a:ln w="25400" cap="flat" cmpd="sng" algn="ctr">
          <a:solidFill>
            <a:srgbClr val="8064A2">
              <a:hueOff val="-811776"/>
              <a:satOff val="4891"/>
              <a:lumOff val="392"/>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en-IE" sz="800" kern="1200">
            <a:solidFill>
              <a:sysClr val="window" lastClr="FFFFFF"/>
            </a:solidFill>
            <a:latin typeface="Calibri"/>
            <a:ea typeface="+mn-ea"/>
            <a:cs typeface="+mn-cs"/>
          </a:endParaRPr>
        </a:p>
        <a:p>
          <a:pPr lvl="0" algn="ctr" defTabSz="355600">
            <a:lnSpc>
              <a:spcPct val="90000"/>
            </a:lnSpc>
            <a:spcBef>
              <a:spcPct val="0"/>
            </a:spcBef>
            <a:spcAft>
              <a:spcPct val="35000"/>
            </a:spcAft>
          </a:pPr>
          <a:r>
            <a:rPr lang="en-IE" sz="800" kern="1200">
              <a:solidFill>
                <a:sysClr val="window" lastClr="FFFFFF"/>
              </a:solidFill>
              <a:latin typeface="Calibri"/>
              <a:ea typeface="+mn-ea"/>
              <a:cs typeface="+mn-cs"/>
            </a:rPr>
            <a:t>February</a:t>
          </a:r>
        </a:p>
        <a:p>
          <a:pPr lvl="0" algn="ctr" defTabSz="355600">
            <a:lnSpc>
              <a:spcPct val="90000"/>
            </a:lnSpc>
            <a:spcBef>
              <a:spcPct val="0"/>
            </a:spcBef>
            <a:spcAft>
              <a:spcPct val="35000"/>
            </a:spcAft>
          </a:pPr>
          <a:r>
            <a:rPr lang="en-IE" sz="800" kern="1200">
              <a:solidFill>
                <a:sysClr val="window" lastClr="FFFFFF"/>
              </a:solidFill>
              <a:latin typeface="Calibri"/>
              <a:ea typeface="+mn-ea"/>
              <a:cs typeface="+mn-cs"/>
            </a:rPr>
            <a:t> 2017</a:t>
          </a:r>
        </a:p>
      </dsp:txBody>
      <dsp:txXfrm rot="5400000">
        <a:off x="-103403" y="1384272"/>
        <a:ext cx="689355" cy="482548"/>
      </dsp:txXfrm>
    </dsp:sp>
    <dsp:sp modelId="{22D6F8E6-3ADB-47E9-9D79-FEFB997199C4}">
      <dsp:nvSpPr>
        <dsp:cNvPr id="0" name=""/>
        <dsp:cNvSpPr/>
      </dsp:nvSpPr>
      <dsp:spPr>
        <a:xfrm rot="5400000">
          <a:off x="3013798" y="-1250380"/>
          <a:ext cx="448081" cy="5510581"/>
        </a:xfrm>
        <a:prstGeom prst="round2SameRect">
          <a:avLst/>
        </a:prstGeom>
        <a:solidFill>
          <a:sysClr val="window" lastClr="FFFFFF">
            <a:alpha val="90000"/>
            <a:hueOff val="0"/>
            <a:satOff val="0"/>
            <a:lumOff val="0"/>
            <a:alphaOff val="0"/>
          </a:sysClr>
        </a:solidFill>
        <a:ln w="25400" cap="flat" cmpd="sng" algn="ctr">
          <a:solidFill>
            <a:srgbClr val="8064A2">
              <a:hueOff val="-811776"/>
              <a:satOff val="4891"/>
              <a:lumOff val="392"/>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endParaRPr lang="en-IE" sz="1000" kern="1200">
            <a:solidFill>
              <a:sysClr val="windowText" lastClr="000000"/>
            </a:solidFill>
            <a:latin typeface="Calibri"/>
            <a:ea typeface="+mn-ea"/>
            <a:cs typeface="+mn-cs"/>
          </a:endParaRPr>
        </a:p>
        <a:p>
          <a:pPr marL="57150" lvl="1" indent="-57150" algn="l" defTabSz="444500">
            <a:lnSpc>
              <a:spcPct val="90000"/>
            </a:lnSpc>
            <a:spcBef>
              <a:spcPct val="0"/>
            </a:spcBef>
            <a:spcAft>
              <a:spcPct val="15000"/>
            </a:spcAft>
            <a:buChar char="••"/>
          </a:pPr>
          <a:r>
            <a:rPr lang="en-IE" sz="1000" kern="1200">
              <a:solidFill>
                <a:sysClr val="windowText" lastClr="000000">
                  <a:hueOff val="0"/>
                  <a:satOff val="0"/>
                  <a:lumOff val="0"/>
                  <a:alphaOff val="0"/>
                </a:sysClr>
              </a:solidFill>
              <a:latin typeface="Calibri"/>
              <a:ea typeface="+mn-ea"/>
              <a:cs typeface="+mn-cs"/>
            </a:rPr>
            <a:t>Applicant completes </a:t>
          </a:r>
          <a:r>
            <a:rPr lang="en-IE" sz="1000" b="1" kern="1200">
              <a:solidFill>
                <a:sysClr val="windowText" lastClr="000000">
                  <a:hueOff val="0"/>
                  <a:satOff val="0"/>
                  <a:lumOff val="0"/>
                  <a:alphaOff val="0"/>
                </a:sysClr>
              </a:solidFill>
              <a:latin typeface="Calibri"/>
              <a:ea typeface="+mn-ea"/>
              <a:cs typeface="+mn-cs"/>
            </a:rPr>
            <a:t>Form A </a:t>
          </a:r>
          <a:r>
            <a:rPr lang="en-IE" sz="1000" kern="1200">
              <a:solidFill>
                <a:sysClr val="windowText" lastClr="000000">
                  <a:hueOff val="0"/>
                  <a:satOff val="0"/>
                  <a:lumOff val="0"/>
                  <a:alphaOff val="0"/>
                </a:sysClr>
              </a:solidFill>
              <a:latin typeface="Calibri"/>
              <a:ea typeface="+mn-ea"/>
              <a:cs typeface="+mn-cs"/>
            </a:rPr>
            <a:t>and submits application along with other relevant information to LA by </a:t>
          </a:r>
          <a:r>
            <a:rPr lang="en-IE" sz="1000" b="1" kern="1200">
              <a:solidFill>
                <a:sysClr val="windowText" lastClr="000000">
                  <a:hueOff val="0"/>
                  <a:satOff val="0"/>
                  <a:lumOff val="0"/>
                  <a:alphaOff val="0"/>
                </a:sysClr>
              </a:solidFill>
              <a:latin typeface="Calibri"/>
              <a:ea typeface="+mn-ea"/>
              <a:cs typeface="+mn-cs"/>
            </a:rPr>
            <a:t>5pm</a:t>
          </a:r>
          <a:r>
            <a:rPr lang="en-IE" sz="1000" kern="1200">
              <a:solidFill>
                <a:sysClr val="windowText" lastClr="000000">
                  <a:hueOff val="0"/>
                  <a:satOff val="0"/>
                  <a:lumOff val="0"/>
                  <a:alphaOff val="0"/>
                </a:sysClr>
              </a:solidFill>
              <a:latin typeface="Calibri"/>
              <a:ea typeface="+mn-ea"/>
              <a:cs typeface="+mn-cs"/>
            </a:rPr>
            <a:t>  </a:t>
          </a:r>
          <a:r>
            <a:rPr lang="en-IE" sz="1000" b="1" kern="1200">
              <a:solidFill>
                <a:sysClr val="windowText" lastClr="000000">
                  <a:hueOff val="0"/>
                  <a:satOff val="0"/>
                  <a:lumOff val="0"/>
                  <a:alphaOff val="0"/>
                </a:sysClr>
              </a:solidFill>
              <a:latin typeface="Calibri"/>
              <a:ea typeface="+mn-ea"/>
              <a:cs typeface="+mn-cs"/>
            </a:rPr>
            <a:t>28 February 2017 (Dublin City Council)</a:t>
          </a:r>
        </a:p>
        <a:p>
          <a:pPr marL="57150" lvl="1" indent="-57150" algn="l" defTabSz="444500">
            <a:lnSpc>
              <a:spcPct val="90000"/>
            </a:lnSpc>
            <a:spcBef>
              <a:spcPct val="0"/>
            </a:spcBef>
            <a:spcAft>
              <a:spcPct val="15000"/>
            </a:spcAft>
            <a:buChar char="••"/>
          </a:pPr>
          <a:r>
            <a:rPr lang="en-IE" sz="1000" kern="1200">
              <a:solidFill>
                <a:sysClr val="windowText" lastClr="000000">
                  <a:hueOff val="0"/>
                  <a:satOff val="0"/>
                  <a:lumOff val="0"/>
                  <a:alphaOff val="0"/>
                </a:sysClr>
              </a:solidFill>
              <a:latin typeface="Calibri"/>
              <a:ea typeface="+mn-ea"/>
              <a:cs typeface="+mn-cs"/>
            </a:rPr>
            <a:t>LA assesses all eligble applications using specified criteria (see page 11)</a:t>
          </a:r>
        </a:p>
        <a:p>
          <a:pPr marL="57150" lvl="1" indent="-57150" algn="l" defTabSz="444500">
            <a:lnSpc>
              <a:spcPct val="90000"/>
            </a:lnSpc>
            <a:spcBef>
              <a:spcPct val="0"/>
            </a:spcBef>
            <a:spcAft>
              <a:spcPct val="15000"/>
            </a:spcAft>
            <a:buChar char="••"/>
          </a:pPr>
          <a:endParaRPr lang="en-IE" sz="1000" kern="1200">
            <a:solidFill>
              <a:sysClr val="windowText" lastClr="000000"/>
            </a:solidFill>
            <a:latin typeface="Calibri"/>
            <a:ea typeface="+mn-ea"/>
            <a:cs typeface="+mn-cs"/>
          </a:endParaRPr>
        </a:p>
      </dsp:txBody>
      <dsp:txXfrm rot="5400000">
        <a:off x="3013798" y="-1250380"/>
        <a:ext cx="448081" cy="5510581"/>
      </dsp:txXfrm>
    </dsp:sp>
    <dsp:sp modelId="{E5B928AB-027E-45A4-B3E7-D506E1438B6F}">
      <dsp:nvSpPr>
        <dsp:cNvPr id="0" name=""/>
        <dsp:cNvSpPr/>
      </dsp:nvSpPr>
      <dsp:spPr>
        <a:xfrm rot="5400000">
          <a:off x="-103403" y="2022281"/>
          <a:ext cx="689355" cy="482548"/>
        </a:xfrm>
        <a:prstGeom prst="chevron">
          <a:avLst/>
        </a:prstGeom>
        <a:solidFill>
          <a:srgbClr val="8064A2">
            <a:hueOff val="-1217664"/>
            <a:satOff val="7336"/>
            <a:lumOff val="588"/>
            <a:alphaOff val="0"/>
          </a:srgbClr>
        </a:solidFill>
        <a:ln w="25400" cap="flat" cmpd="sng" algn="ctr">
          <a:solidFill>
            <a:srgbClr val="8064A2">
              <a:hueOff val="-1217664"/>
              <a:satOff val="7336"/>
              <a:lumOff val="588"/>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IE" sz="800" kern="1200">
              <a:solidFill>
                <a:sysClr val="window" lastClr="FFFFFF"/>
              </a:solidFill>
              <a:latin typeface="Calibri"/>
              <a:ea typeface="+mn-ea"/>
              <a:cs typeface="+mn-cs"/>
            </a:rPr>
            <a:t> </a:t>
          </a:r>
        </a:p>
        <a:p>
          <a:pPr lvl="0" algn="ctr" defTabSz="355600">
            <a:lnSpc>
              <a:spcPct val="90000"/>
            </a:lnSpc>
            <a:spcBef>
              <a:spcPct val="0"/>
            </a:spcBef>
            <a:spcAft>
              <a:spcPct val="35000"/>
            </a:spcAft>
          </a:pPr>
          <a:r>
            <a:rPr lang="en-IE" sz="800" kern="1200">
              <a:solidFill>
                <a:sysClr val="window" lastClr="FFFFFF"/>
              </a:solidFill>
              <a:latin typeface="Calibri"/>
              <a:ea typeface="+mn-ea"/>
              <a:cs typeface="+mn-cs"/>
            </a:rPr>
            <a:t>March</a:t>
          </a:r>
        </a:p>
        <a:p>
          <a:pPr lvl="0" algn="ctr" defTabSz="355600">
            <a:lnSpc>
              <a:spcPct val="90000"/>
            </a:lnSpc>
            <a:spcBef>
              <a:spcPct val="0"/>
            </a:spcBef>
            <a:spcAft>
              <a:spcPct val="35000"/>
            </a:spcAft>
          </a:pPr>
          <a:r>
            <a:rPr lang="en-IE" sz="800" kern="1200">
              <a:solidFill>
                <a:sysClr val="window" lastClr="FFFFFF"/>
              </a:solidFill>
              <a:latin typeface="Calibri"/>
              <a:ea typeface="+mn-ea"/>
              <a:cs typeface="+mn-cs"/>
            </a:rPr>
            <a:t> 2017</a:t>
          </a:r>
        </a:p>
      </dsp:txBody>
      <dsp:txXfrm rot="5400000">
        <a:off x="-103403" y="2022281"/>
        <a:ext cx="689355" cy="482548"/>
      </dsp:txXfrm>
    </dsp:sp>
    <dsp:sp modelId="{125A0B3E-9A4E-4D53-BCD5-21AA7630BA18}">
      <dsp:nvSpPr>
        <dsp:cNvPr id="0" name=""/>
        <dsp:cNvSpPr/>
      </dsp:nvSpPr>
      <dsp:spPr>
        <a:xfrm rot="5400000">
          <a:off x="3013798" y="-612371"/>
          <a:ext cx="448081" cy="5510581"/>
        </a:xfrm>
        <a:prstGeom prst="round2SameRect">
          <a:avLst/>
        </a:prstGeom>
        <a:solidFill>
          <a:sysClr val="window" lastClr="FFFFFF">
            <a:alpha val="90000"/>
            <a:hueOff val="0"/>
            <a:satOff val="0"/>
            <a:lumOff val="0"/>
            <a:alphaOff val="0"/>
          </a:sysClr>
        </a:solidFill>
        <a:ln w="25400" cap="flat" cmpd="sng" algn="ctr">
          <a:solidFill>
            <a:srgbClr val="8064A2">
              <a:hueOff val="-1217664"/>
              <a:satOff val="7336"/>
              <a:lumOff val="588"/>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endParaRPr lang="en-IE" sz="1000" kern="1200">
            <a:solidFill>
              <a:sysClr val="windowText" lastClr="000000"/>
            </a:solidFill>
            <a:latin typeface="Calibri"/>
            <a:ea typeface="+mn-ea"/>
            <a:cs typeface="+mn-cs"/>
          </a:endParaRPr>
        </a:p>
        <a:p>
          <a:pPr marL="57150" lvl="1" indent="-57150" algn="l" defTabSz="444500">
            <a:lnSpc>
              <a:spcPct val="90000"/>
            </a:lnSpc>
            <a:spcBef>
              <a:spcPct val="0"/>
            </a:spcBef>
            <a:spcAft>
              <a:spcPct val="15000"/>
            </a:spcAft>
            <a:buChar char="••"/>
          </a:pPr>
          <a:r>
            <a:rPr lang="en-IE" sz="1000" kern="1200">
              <a:solidFill>
                <a:sysClr val="windowText" lastClr="000000">
                  <a:hueOff val="0"/>
                  <a:satOff val="0"/>
                  <a:lumOff val="0"/>
                  <a:alphaOff val="0"/>
                </a:sysClr>
              </a:solidFill>
              <a:latin typeface="Calibri"/>
              <a:ea typeface="+mn-ea"/>
              <a:cs typeface="+mn-cs"/>
            </a:rPr>
            <a:t>LA submits a </a:t>
          </a:r>
          <a:r>
            <a:rPr lang="en-IE" sz="1000" b="1" kern="1200">
              <a:solidFill>
                <a:sysClr val="windowText" lastClr="000000">
                  <a:hueOff val="0"/>
                  <a:satOff val="0"/>
                  <a:lumOff val="0"/>
                  <a:alphaOff val="0"/>
                </a:sysClr>
              </a:solidFill>
              <a:latin typeface="Calibri"/>
              <a:ea typeface="+mn-ea"/>
              <a:cs typeface="+mn-cs"/>
            </a:rPr>
            <a:t>schedule of projects using Form B </a:t>
          </a:r>
          <a:r>
            <a:rPr lang="en-IE" sz="1000" kern="1200">
              <a:solidFill>
                <a:sysClr val="windowText" lastClr="000000">
                  <a:hueOff val="0"/>
                  <a:satOff val="0"/>
                  <a:lumOff val="0"/>
                  <a:alphaOff val="0"/>
                </a:sysClr>
              </a:solidFill>
              <a:latin typeface="Calibri"/>
              <a:ea typeface="+mn-ea"/>
              <a:cs typeface="+mn-cs"/>
            </a:rPr>
            <a:t>to the MAHRRGA for formal approval by the </a:t>
          </a:r>
          <a:r>
            <a:rPr lang="en-IE" sz="1000" b="1" kern="1200">
              <a:solidFill>
                <a:sysClr val="windowText" lastClr="000000">
                  <a:hueOff val="0"/>
                  <a:satOff val="0"/>
                  <a:lumOff val="0"/>
                  <a:alphaOff val="0"/>
                </a:sysClr>
              </a:solidFill>
              <a:latin typeface="Calibri"/>
              <a:ea typeface="+mn-ea"/>
              <a:cs typeface="+mn-cs"/>
            </a:rPr>
            <a:t>28 March 2017</a:t>
          </a:r>
        </a:p>
      </dsp:txBody>
      <dsp:txXfrm rot="5400000">
        <a:off x="3013798" y="-612371"/>
        <a:ext cx="448081" cy="5510581"/>
      </dsp:txXfrm>
    </dsp:sp>
    <dsp:sp modelId="{B86A49F7-E820-4BC9-A59D-3118A3C7F04E}">
      <dsp:nvSpPr>
        <dsp:cNvPr id="0" name=""/>
        <dsp:cNvSpPr/>
      </dsp:nvSpPr>
      <dsp:spPr>
        <a:xfrm rot="5400000">
          <a:off x="-103403" y="2660290"/>
          <a:ext cx="689355" cy="482548"/>
        </a:xfrm>
        <a:prstGeom prst="chevron">
          <a:avLst/>
        </a:prstGeom>
        <a:solidFill>
          <a:srgbClr val="8064A2">
            <a:hueOff val="-1623553"/>
            <a:satOff val="9781"/>
            <a:lumOff val="784"/>
            <a:alphaOff val="0"/>
          </a:srgbClr>
        </a:solidFill>
        <a:ln w="25400" cap="flat" cmpd="sng" algn="ctr">
          <a:solidFill>
            <a:srgbClr val="8064A2">
              <a:hueOff val="-1623553"/>
              <a:satOff val="9781"/>
              <a:lumOff val="784"/>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en-IE" sz="800" kern="1200">
            <a:solidFill>
              <a:sysClr val="window" lastClr="FFFFFF"/>
            </a:solidFill>
            <a:latin typeface="Calibri"/>
            <a:ea typeface="+mn-ea"/>
            <a:cs typeface="+mn-cs"/>
          </a:endParaRPr>
        </a:p>
        <a:p>
          <a:pPr lvl="0" algn="ctr" defTabSz="355600">
            <a:lnSpc>
              <a:spcPct val="90000"/>
            </a:lnSpc>
            <a:spcBef>
              <a:spcPct val="0"/>
            </a:spcBef>
            <a:spcAft>
              <a:spcPct val="35000"/>
            </a:spcAft>
          </a:pPr>
          <a:r>
            <a:rPr lang="en-IE" sz="800" kern="1200">
              <a:solidFill>
                <a:sysClr val="window" lastClr="FFFFFF"/>
              </a:solidFill>
              <a:latin typeface="Calibri"/>
              <a:ea typeface="+mn-ea"/>
              <a:cs typeface="+mn-cs"/>
            </a:rPr>
            <a:t>April</a:t>
          </a:r>
        </a:p>
        <a:p>
          <a:pPr lvl="0" algn="ctr" defTabSz="355600">
            <a:lnSpc>
              <a:spcPct val="90000"/>
            </a:lnSpc>
            <a:spcBef>
              <a:spcPct val="0"/>
            </a:spcBef>
            <a:spcAft>
              <a:spcPct val="35000"/>
            </a:spcAft>
          </a:pPr>
          <a:r>
            <a:rPr lang="en-IE" sz="800" kern="1200">
              <a:solidFill>
                <a:sysClr val="window" lastClr="FFFFFF"/>
              </a:solidFill>
              <a:latin typeface="Calibri"/>
              <a:ea typeface="+mn-ea"/>
              <a:cs typeface="+mn-cs"/>
            </a:rPr>
            <a:t> 2017</a:t>
          </a:r>
        </a:p>
      </dsp:txBody>
      <dsp:txXfrm rot="5400000">
        <a:off x="-103403" y="2660290"/>
        <a:ext cx="689355" cy="482548"/>
      </dsp:txXfrm>
    </dsp:sp>
    <dsp:sp modelId="{FC878535-9BDA-44E3-9774-4BDAA4EDCE1C}">
      <dsp:nvSpPr>
        <dsp:cNvPr id="0" name=""/>
        <dsp:cNvSpPr/>
      </dsp:nvSpPr>
      <dsp:spPr>
        <a:xfrm rot="5400000">
          <a:off x="3013798" y="25636"/>
          <a:ext cx="448081" cy="5510581"/>
        </a:xfrm>
        <a:prstGeom prst="round2SameRect">
          <a:avLst/>
        </a:prstGeom>
        <a:solidFill>
          <a:sysClr val="window" lastClr="FFFFFF">
            <a:alpha val="90000"/>
            <a:hueOff val="0"/>
            <a:satOff val="0"/>
            <a:lumOff val="0"/>
            <a:alphaOff val="0"/>
          </a:sysClr>
        </a:solidFill>
        <a:ln w="25400" cap="flat" cmpd="sng" algn="ctr">
          <a:solidFill>
            <a:srgbClr val="8064A2">
              <a:hueOff val="-1623553"/>
              <a:satOff val="9781"/>
              <a:lumOff val="784"/>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IE" sz="1000" kern="1200">
              <a:solidFill>
                <a:sysClr val="windowText" lastClr="000000">
                  <a:hueOff val="0"/>
                  <a:satOff val="0"/>
                  <a:lumOff val="0"/>
                  <a:alphaOff val="0"/>
                </a:sysClr>
              </a:solidFill>
              <a:latin typeface="Calibri"/>
              <a:ea typeface="+mn-ea"/>
              <a:cs typeface="+mn-cs"/>
            </a:rPr>
            <a:t>The MAHRRGA will revert to LA with </a:t>
          </a:r>
          <a:r>
            <a:rPr lang="en-IE" sz="1000" b="1" kern="1200">
              <a:solidFill>
                <a:sysClr val="windowText" lastClr="000000">
                  <a:hueOff val="0"/>
                  <a:satOff val="0"/>
                  <a:lumOff val="0"/>
                  <a:alphaOff val="0"/>
                </a:sysClr>
              </a:solidFill>
              <a:latin typeface="Calibri"/>
              <a:ea typeface="+mn-ea"/>
              <a:cs typeface="+mn-cs"/>
            </a:rPr>
            <a:t>formal</a:t>
          </a:r>
          <a:r>
            <a:rPr lang="en-IE" sz="1000" kern="1200">
              <a:solidFill>
                <a:sysClr val="windowText" lastClr="000000">
                  <a:hueOff val="0"/>
                  <a:satOff val="0"/>
                  <a:lumOff val="0"/>
                  <a:alphaOff val="0"/>
                </a:sysClr>
              </a:solidFill>
              <a:latin typeface="Calibri"/>
              <a:ea typeface="+mn-ea"/>
              <a:cs typeface="+mn-cs"/>
            </a:rPr>
            <a:t> approval by </a:t>
          </a:r>
          <a:r>
            <a:rPr lang="en-IE" sz="1000" b="1" kern="1200">
              <a:solidFill>
                <a:sysClr val="windowText" lastClr="000000">
                  <a:hueOff val="0"/>
                  <a:satOff val="0"/>
                  <a:lumOff val="0"/>
                  <a:alphaOff val="0"/>
                </a:sysClr>
              </a:solidFill>
              <a:latin typeface="Calibri"/>
              <a:ea typeface="+mn-ea"/>
              <a:cs typeface="+mn-cs"/>
            </a:rPr>
            <a:t>13 April 2017 </a:t>
          </a:r>
        </a:p>
      </dsp:txBody>
      <dsp:txXfrm rot="5400000">
        <a:off x="3013798" y="25636"/>
        <a:ext cx="448081" cy="5510581"/>
      </dsp:txXfrm>
    </dsp:sp>
    <dsp:sp modelId="{80A89E9C-62CB-4C8F-88D7-6FCB3BD2747E}">
      <dsp:nvSpPr>
        <dsp:cNvPr id="0" name=""/>
        <dsp:cNvSpPr/>
      </dsp:nvSpPr>
      <dsp:spPr>
        <a:xfrm rot="5400000">
          <a:off x="-103403" y="3298298"/>
          <a:ext cx="689355" cy="482548"/>
        </a:xfrm>
        <a:prstGeom prst="chevron">
          <a:avLst/>
        </a:prstGeom>
        <a:solidFill>
          <a:srgbClr val="8064A2">
            <a:hueOff val="-2029441"/>
            <a:satOff val="12227"/>
            <a:lumOff val="980"/>
            <a:alphaOff val="0"/>
          </a:srgbClr>
        </a:solidFill>
        <a:ln w="25400" cap="flat" cmpd="sng" algn="ctr">
          <a:solidFill>
            <a:srgbClr val="8064A2">
              <a:hueOff val="-2029441"/>
              <a:satOff val="12227"/>
              <a:lumOff val="98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en-IE" sz="800" kern="1200">
            <a:solidFill>
              <a:sysClr val="window" lastClr="FFFFFF"/>
            </a:solidFill>
            <a:latin typeface="Calibri"/>
            <a:ea typeface="+mn-ea"/>
            <a:cs typeface="+mn-cs"/>
          </a:endParaRPr>
        </a:p>
        <a:p>
          <a:pPr lvl="0" algn="ctr" defTabSz="355600">
            <a:lnSpc>
              <a:spcPct val="90000"/>
            </a:lnSpc>
            <a:spcBef>
              <a:spcPct val="0"/>
            </a:spcBef>
            <a:spcAft>
              <a:spcPct val="35000"/>
            </a:spcAft>
          </a:pPr>
          <a:r>
            <a:rPr lang="en-IE" sz="800" kern="1200">
              <a:solidFill>
                <a:sysClr val="window" lastClr="FFFFFF"/>
              </a:solidFill>
              <a:latin typeface="Calibri"/>
              <a:ea typeface="+mn-ea"/>
              <a:cs typeface="+mn-cs"/>
            </a:rPr>
            <a:t>April</a:t>
          </a:r>
        </a:p>
        <a:p>
          <a:pPr lvl="0" algn="ctr" defTabSz="355600">
            <a:lnSpc>
              <a:spcPct val="90000"/>
            </a:lnSpc>
            <a:spcBef>
              <a:spcPct val="0"/>
            </a:spcBef>
            <a:spcAft>
              <a:spcPct val="35000"/>
            </a:spcAft>
          </a:pPr>
          <a:r>
            <a:rPr lang="en-IE" sz="800" kern="1200">
              <a:solidFill>
                <a:sysClr val="window" lastClr="FFFFFF"/>
              </a:solidFill>
              <a:latin typeface="Calibri"/>
              <a:ea typeface="+mn-ea"/>
              <a:cs typeface="+mn-cs"/>
            </a:rPr>
            <a:t>2017</a:t>
          </a:r>
        </a:p>
      </dsp:txBody>
      <dsp:txXfrm rot="5400000">
        <a:off x="-103403" y="3298298"/>
        <a:ext cx="689355" cy="482548"/>
      </dsp:txXfrm>
    </dsp:sp>
    <dsp:sp modelId="{3B16EF4F-5A9C-41B4-A3C2-77A421E66C7B}">
      <dsp:nvSpPr>
        <dsp:cNvPr id="0" name=""/>
        <dsp:cNvSpPr/>
      </dsp:nvSpPr>
      <dsp:spPr>
        <a:xfrm rot="5400000">
          <a:off x="3013798" y="663645"/>
          <a:ext cx="448081" cy="5510581"/>
        </a:xfrm>
        <a:prstGeom prst="round2SameRect">
          <a:avLst/>
        </a:prstGeom>
        <a:solidFill>
          <a:sysClr val="window" lastClr="FFFFFF">
            <a:alpha val="90000"/>
            <a:hueOff val="0"/>
            <a:satOff val="0"/>
            <a:lumOff val="0"/>
            <a:alphaOff val="0"/>
          </a:sysClr>
        </a:solidFill>
        <a:ln w="25400" cap="flat" cmpd="sng" algn="ctr">
          <a:solidFill>
            <a:srgbClr val="8064A2">
              <a:hueOff val="-2029441"/>
              <a:satOff val="12227"/>
              <a:lumOff val="98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IE" sz="1000" kern="1200">
              <a:solidFill>
                <a:sysClr val="windowText" lastClr="000000">
                  <a:hueOff val="0"/>
                  <a:satOff val="0"/>
                  <a:lumOff val="0"/>
                  <a:alphaOff val="0"/>
                </a:sysClr>
              </a:solidFill>
              <a:latin typeface="Calibri"/>
              <a:ea typeface="+mn-ea"/>
              <a:cs typeface="+mn-cs"/>
            </a:rPr>
            <a:t>LA notifies applicants of </a:t>
          </a:r>
          <a:r>
            <a:rPr lang="en-IE" sz="1000" b="1" kern="1200">
              <a:solidFill>
                <a:sysClr val="windowText" lastClr="000000">
                  <a:hueOff val="0"/>
                  <a:satOff val="0"/>
                  <a:lumOff val="0"/>
                  <a:alphaOff val="0"/>
                </a:sysClr>
              </a:solidFill>
              <a:latin typeface="Calibri"/>
              <a:ea typeface="+mn-ea"/>
              <a:cs typeface="+mn-cs"/>
            </a:rPr>
            <a:t>provisional</a:t>
          </a:r>
          <a:r>
            <a:rPr lang="en-IE" sz="1000" kern="1200">
              <a:solidFill>
                <a:sysClr val="windowText" lastClr="000000">
                  <a:hueOff val="0"/>
                  <a:satOff val="0"/>
                  <a:lumOff val="0"/>
                  <a:alphaOff val="0"/>
                </a:sysClr>
              </a:solidFill>
              <a:latin typeface="Calibri"/>
              <a:ea typeface="+mn-ea"/>
              <a:cs typeface="+mn-cs"/>
            </a:rPr>
            <a:t> approval </a:t>
          </a:r>
        </a:p>
        <a:p>
          <a:pPr marL="57150" lvl="1" indent="-57150" algn="l" defTabSz="444500">
            <a:lnSpc>
              <a:spcPct val="90000"/>
            </a:lnSpc>
            <a:spcBef>
              <a:spcPct val="0"/>
            </a:spcBef>
            <a:spcAft>
              <a:spcPct val="15000"/>
            </a:spcAft>
            <a:buChar char="••"/>
          </a:pPr>
          <a:r>
            <a:rPr lang="en-GB" sz="1000" b="1" kern="1200">
              <a:solidFill>
                <a:sysClr val="windowText" lastClr="000000">
                  <a:hueOff val="0"/>
                  <a:satOff val="0"/>
                  <a:lumOff val="0"/>
                  <a:alphaOff val="0"/>
                </a:sysClr>
              </a:solidFill>
              <a:latin typeface="Calibri"/>
              <a:ea typeface="+mn-ea"/>
              <a:cs typeface="+mn-cs"/>
            </a:rPr>
            <a:t>Final sanction </a:t>
          </a:r>
          <a:r>
            <a:rPr lang="en-GB" sz="1000" kern="1200">
              <a:solidFill>
                <a:sysClr val="windowText" lastClr="000000">
                  <a:hueOff val="0"/>
                  <a:satOff val="0"/>
                  <a:lumOff val="0"/>
                  <a:alphaOff val="0"/>
                </a:sysClr>
              </a:solidFill>
              <a:latin typeface="Calibri"/>
              <a:ea typeface="+mn-ea"/>
              <a:cs typeface="+mn-cs"/>
            </a:rPr>
            <a:t>can be given once the applicant satisfies LA conditions</a:t>
          </a:r>
          <a:endParaRPr lang="en-IE" sz="1000" kern="1200">
            <a:solidFill>
              <a:sysClr val="windowText" lastClr="000000">
                <a:hueOff val="0"/>
                <a:satOff val="0"/>
                <a:lumOff val="0"/>
                <a:alphaOff val="0"/>
              </a:sysClr>
            </a:solidFill>
            <a:latin typeface="Calibri"/>
            <a:ea typeface="+mn-ea"/>
            <a:cs typeface="+mn-cs"/>
          </a:endParaRPr>
        </a:p>
      </dsp:txBody>
      <dsp:txXfrm rot="5400000">
        <a:off x="3013798" y="663645"/>
        <a:ext cx="448081" cy="5510581"/>
      </dsp:txXfrm>
    </dsp:sp>
    <dsp:sp modelId="{6FF51D97-B8A9-43CE-98B1-8B47F36A0807}">
      <dsp:nvSpPr>
        <dsp:cNvPr id="0" name=""/>
        <dsp:cNvSpPr/>
      </dsp:nvSpPr>
      <dsp:spPr>
        <a:xfrm rot="5400000">
          <a:off x="-103403" y="3936307"/>
          <a:ext cx="689355" cy="482548"/>
        </a:xfrm>
        <a:prstGeom prst="chevron">
          <a:avLst/>
        </a:prstGeom>
        <a:solidFill>
          <a:srgbClr val="8064A2">
            <a:hueOff val="-2435329"/>
            <a:satOff val="14672"/>
            <a:lumOff val="1176"/>
            <a:alphaOff val="0"/>
          </a:srgbClr>
        </a:solidFill>
        <a:ln w="25400" cap="flat" cmpd="sng" algn="ctr">
          <a:solidFill>
            <a:srgbClr val="8064A2">
              <a:hueOff val="-2435329"/>
              <a:satOff val="14672"/>
              <a:lumOff val="1176"/>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en-IE" sz="800" kern="1200">
            <a:solidFill>
              <a:sysClr val="window" lastClr="FFFFFF"/>
            </a:solidFill>
            <a:latin typeface="Calibri"/>
            <a:ea typeface="+mn-ea"/>
            <a:cs typeface="+mn-cs"/>
          </a:endParaRPr>
        </a:p>
        <a:p>
          <a:pPr lvl="0" algn="ctr" defTabSz="355600">
            <a:lnSpc>
              <a:spcPct val="90000"/>
            </a:lnSpc>
            <a:spcBef>
              <a:spcPct val="0"/>
            </a:spcBef>
            <a:spcAft>
              <a:spcPct val="35000"/>
            </a:spcAft>
          </a:pPr>
          <a:r>
            <a:rPr lang="en-IE" sz="800" kern="1200">
              <a:solidFill>
                <a:sysClr val="window" lastClr="FFFFFF"/>
              </a:solidFill>
              <a:latin typeface="Calibri"/>
              <a:ea typeface="+mn-ea"/>
              <a:cs typeface="+mn-cs"/>
            </a:rPr>
            <a:t>May</a:t>
          </a:r>
        </a:p>
        <a:p>
          <a:pPr lvl="0" algn="ctr" defTabSz="355600">
            <a:lnSpc>
              <a:spcPct val="90000"/>
            </a:lnSpc>
            <a:spcBef>
              <a:spcPct val="0"/>
            </a:spcBef>
            <a:spcAft>
              <a:spcPct val="35000"/>
            </a:spcAft>
          </a:pPr>
          <a:r>
            <a:rPr lang="en-IE" sz="800" kern="1200">
              <a:solidFill>
                <a:sysClr val="window" lastClr="FFFFFF"/>
              </a:solidFill>
              <a:latin typeface="Calibri"/>
              <a:ea typeface="+mn-ea"/>
              <a:cs typeface="+mn-cs"/>
            </a:rPr>
            <a:t>2017</a:t>
          </a:r>
        </a:p>
      </dsp:txBody>
      <dsp:txXfrm rot="5400000">
        <a:off x="-103403" y="3936307"/>
        <a:ext cx="689355" cy="482548"/>
      </dsp:txXfrm>
    </dsp:sp>
    <dsp:sp modelId="{55F75131-AA16-41E4-BA3E-AB66FCBE8BBB}">
      <dsp:nvSpPr>
        <dsp:cNvPr id="0" name=""/>
        <dsp:cNvSpPr/>
      </dsp:nvSpPr>
      <dsp:spPr>
        <a:xfrm rot="5400000">
          <a:off x="3013798" y="1301654"/>
          <a:ext cx="448081" cy="5510581"/>
        </a:xfrm>
        <a:prstGeom prst="round2SameRect">
          <a:avLst/>
        </a:prstGeom>
        <a:solidFill>
          <a:sysClr val="window" lastClr="FFFFFF">
            <a:alpha val="90000"/>
            <a:hueOff val="0"/>
            <a:satOff val="0"/>
            <a:lumOff val="0"/>
            <a:alphaOff val="0"/>
          </a:sysClr>
        </a:solidFill>
        <a:ln w="25400" cap="flat" cmpd="sng" algn="ctr">
          <a:solidFill>
            <a:srgbClr val="8064A2">
              <a:hueOff val="-2435329"/>
              <a:satOff val="14672"/>
              <a:lumOff val="1176"/>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IE" sz="1000" kern="1200">
              <a:solidFill>
                <a:sysClr val="windowText" lastClr="000000">
                  <a:hueOff val="0"/>
                  <a:satOff val="0"/>
                  <a:lumOff val="0"/>
                  <a:alphaOff val="0"/>
                </a:sysClr>
              </a:solidFill>
              <a:latin typeface="Calibri"/>
              <a:ea typeface="+mn-ea"/>
              <a:cs typeface="+mn-cs"/>
            </a:rPr>
            <a:t>All applicants to submit </a:t>
          </a:r>
          <a:r>
            <a:rPr lang="en-IE" sz="1000" b="1" kern="1200">
              <a:solidFill>
                <a:sysClr val="windowText" lastClr="000000">
                  <a:hueOff val="0"/>
                  <a:satOff val="0"/>
                  <a:lumOff val="0"/>
                  <a:alphaOff val="0"/>
                </a:sysClr>
              </a:solidFill>
              <a:latin typeface="Calibri"/>
              <a:ea typeface="+mn-ea"/>
              <a:cs typeface="+mn-cs"/>
            </a:rPr>
            <a:t>Method Statement </a:t>
          </a:r>
          <a:r>
            <a:rPr lang="en-IE" sz="1000" kern="1200">
              <a:solidFill>
                <a:sysClr val="windowText" lastClr="000000">
                  <a:hueOff val="0"/>
                  <a:satOff val="0"/>
                  <a:lumOff val="0"/>
                  <a:alphaOff val="0"/>
                </a:sysClr>
              </a:solidFill>
              <a:latin typeface="Calibri"/>
              <a:ea typeface="+mn-ea"/>
              <a:cs typeface="+mn-cs"/>
            </a:rPr>
            <a:t>to LA before works commence </a:t>
          </a:r>
        </a:p>
      </dsp:txBody>
      <dsp:txXfrm rot="5400000">
        <a:off x="3013798" y="1301654"/>
        <a:ext cx="448081" cy="5510581"/>
      </dsp:txXfrm>
    </dsp:sp>
    <dsp:sp modelId="{4472A534-081E-4D98-8BA1-3B96DECFBC2E}">
      <dsp:nvSpPr>
        <dsp:cNvPr id="0" name=""/>
        <dsp:cNvSpPr/>
      </dsp:nvSpPr>
      <dsp:spPr>
        <a:xfrm rot="5400000">
          <a:off x="-103403" y="4574316"/>
          <a:ext cx="689355" cy="482548"/>
        </a:xfrm>
        <a:prstGeom prst="chevron">
          <a:avLst/>
        </a:prstGeom>
        <a:solidFill>
          <a:srgbClr val="8064A2">
            <a:hueOff val="-2841217"/>
            <a:satOff val="17118"/>
            <a:lumOff val="1372"/>
            <a:alphaOff val="0"/>
          </a:srgbClr>
        </a:solidFill>
        <a:ln w="25400" cap="flat" cmpd="sng" algn="ctr">
          <a:solidFill>
            <a:srgbClr val="8064A2">
              <a:hueOff val="-2841217"/>
              <a:satOff val="17118"/>
              <a:lumOff val="1372"/>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en-IE" sz="800" kern="1200">
            <a:solidFill>
              <a:sysClr val="window" lastClr="FFFFFF"/>
            </a:solidFill>
            <a:latin typeface="Calibri"/>
            <a:ea typeface="+mn-ea"/>
            <a:cs typeface="+mn-cs"/>
          </a:endParaRPr>
        </a:p>
        <a:p>
          <a:pPr lvl="0" algn="ctr" defTabSz="355600">
            <a:lnSpc>
              <a:spcPct val="90000"/>
            </a:lnSpc>
            <a:spcBef>
              <a:spcPct val="0"/>
            </a:spcBef>
            <a:spcAft>
              <a:spcPct val="35000"/>
            </a:spcAft>
          </a:pPr>
          <a:r>
            <a:rPr lang="en-IE" sz="800" kern="1200">
              <a:solidFill>
                <a:sysClr val="window" lastClr="FFFFFF"/>
              </a:solidFill>
              <a:latin typeface="Calibri"/>
              <a:ea typeface="+mn-ea"/>
              <a:cs typeface="+mn-cs"/>
            </a:rPr>
            <a:t>30 June</a:t>
          </a:r>
        </a:p>
        <a:p>
          <a:pPr lvl="0" algn="ctr" defTabSz="355600">
            <a:lnSpc>
              <a:spcPct val="90000"/>
            </a:lnSpc>
            <a:spcBef>
              <a:spcPct val="0"/>
            </a:spcBef>
            <a:spcAft>
              <a:spcPct val="35000"/>
            </a:spcAft>
          </a:pPr>
          <a:r>
            <a:rPr lang="en-IE" sz="800" kern="1200">
              <a:solidFill>
                <a:sysClr val="window" lastClr="FFFFFF"/>
              </a:solidFill>
              <a:latin typeface="Calibri"/>
              <a:ea typeface="+mn-ea"/>
              <a:cs typeface="+mn-cs"/>
            </a:rPr>
            <a:t> 2017</a:t>
          </a:r>
        </a:p>
      </dsp:txBody>
      <dsp:txXfrm rot="5400000">
        <a:off x="-103403" y="4574316"/>
        <a:ext cx="689355" cy="482548"/>
      </dsp:txXfrm>
    </dsp:sp>
    <dsp:sp modelId="{97304EBA-CABB-45F4-B8A8-85093F631C07}">
      <dsp:nvSpPr>
        <dsp:cNvPr id="0" name=""/>
        <dsp:cNvSpPr/>
      </dsp:nvSpPr>
      <dsp:spPr>
        <a:xfrm rot="5400000">
          <a:off x="3013798" y="1939662"/>
          <a:ext cx="448081" cy="5510581"/>
        </a:xfrm>
        <a:prstGeom prst="round2SameRect">
          <a:avLst/>
        </a:prstGeom>
        <a:solidFill>
          <a:sysClr val="window" lastClr="FFFFFF">
            <a:alpha val="90000"/>
            <a:hueOff val="0"/>
            <a:satOff val="0"/>
            <a:lumOff val="0"/>
            <a:alphaOff val="0"/>
          </a:sysClr>
        </a:solidFill>
        <a:ln w="25400" cap="flat" cmpd="sng" algn="ctr">
          <a:solidFill>
            <a:srgbClr val="8064A2">
              <a:hueOff val="-2841217"/>
              <a:satOff val="17118"/>
              <a:lumOff val="1372"/>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IE" sz="1000" kern="1200">
              <a:solidFill>
                <a:sysClr val="windowText" lastClr="000000">
                  <a:hueOff val="0"/>
                  <a:satOff val="0"/>
                  <a:lumOff val="0"/>
                  <a:alphaOff val="0"/>
                </a:sysClr>
              </a:solidFill>
              <a:latin typeface="Calibri"/>
              <a:ea typeface="+mn-ea"/>
              <a:cs typeface="+mn-cs"/>
            </a:rPr>
            <a:t>Each LA submits </a:t>
          </a:r>
          <a:r>
            <a:rPr lang="en-IE" sz="1000" b="1" kern="1200">
              <a:solidFill>
                <a:sysClr val="windowText" lastClr="000000">
                  <a:hueOff val="0"/>
                  <a:satOff val="0"/>
                  <a:lumOff val="0"/>
                  <a:alphaOff val="0"/>
                </a:sysClr>
              </a:solidFill>
              <a:latin typeface="Calibri"/>
              <a:ea typeface="+mn-ea"/>
              <a:cs typeface="+mn-cs"/>
            </a:rPr>
            <a:t>first</a:t>
          </a:r>
          <a:r>
            <a:rPr lang="en-IE" sz="1000" kern="1200">
              <a:solidFill>
                <a:sysClr val="windowText" lastClr="000000">
                  <a:hueOff val="0"/>
                  <a:satOff val="0"/>
                  <a:lumOff val="0"/>
                  <a:alphaOff val="0"/>
                </a:sysClr>
              </a:solidFill>
              <a:latin typeface="Calibri"/>
              <a:ea typeface="+mn-ea"/>
              <a:cs typeface="+mn-cs"/>
            </a:rPr>
            <a:t> progress report to DAHRRGA using </a:t>
          </a:r>
          <a:r>
            <a:rPr lang="en-IE" sz="1000" b="1" kern="1200">
              <a:solidFill>
                <a:sysClr val="windowText" lastClr="000000">
                  <a:hueOff val="0"/>
                  <a:satOff val="0"/>
                  <a:lumOff val="0"/>
                  <a:alphaOff val="0"/>
                </a:sysClr>
              </a:solidFill>
              <a:latin typeface="Calibri"/>
              <a:ea typeface="+mn-ea"/>
              <a:cs typeface="+mn-cs"/>
            </a:rPr>
            <a:t>Form B </a:t>
          </a:r>
          <a:r>
            <a:rPr lang="en-IE" sz="1000" kern="1200">
              <a:solidFill>
                <a:sysClr val="windowText" lastClr="000000">
                  <a:hueOff val="0"/>
                  <a:satOff val="0"/>
                  <a:lumOff val="0"/>
                  <a:alphaOff val="0"/>
                </a:sysClr>
              </a:solidFill>
              <a:latin typeface="Calibri"/>
              <a:ea typeface="+mn-ea"/>
              <a:cs typeface="+mn-cs"/>
            </a:rPr>
            <a:t>by 30 June 2017</a:t>
          </a:r>
        </a:p>
        <a:p>
          <a:pPr marL="57150" lvl="1" indent="-57150" algn="l" defTabSz="444500">
            <a:lnSpc>
              <a:spcPct val="90000"/>
            </a:lnSpc>
            <a:spcBef>
              <a:spcPct val="0"/>
            </a:spcBef>
            <a:spcAft>
              <a:spcPct val="15000"/>
            </a:spcAft>
            <a:buChar char="••"/>
          </a:pPr>
          <a:r>
            <a:rPr lang="en-IE" sz="1000" kern="1200">
              <a:solidFill>
                <a:sysClr val="windowText" lastClr="000000">
                  <a:hueOff val="0"/>
                  <a:satOff val="0"/>
                  <a:lumOff val="0"/>
                  <a:alphaOff val="0"/>
                </a:sysClr>
              </a:solidFill>
              <a:latin typeface="Calibri"/>
              <a:ea typeface="+mn-ea"/>
              <a:cs typeface="+mn-cs"/>
            </a:rPr>
            <a:t>DAHRRGA may reallocate funding to another LA depending on progress  </a:t>
          </a:r>
        </a:p>
      </dsp:txBody>
      <dsp:txXfrm rot="5400000">
        <a:off x="3013798" y="1939662"/>
        <a:ext cx="448081" cy="5510581"/>
      </dsp:txXfrm>
    </dsp:sp>
    <dsp:sp modelId="{9A166C89-20D5-4292-8B69-CD807F993B50}">
      <dsp:nvSpPr>
        <dsp:cNvPr id="0" name=""/>
        <dsp:cNvSpPr/>
      </dsp:nvSpPr>
      <dsp:spPr>
        <a:xfrm rot="5400000">
          <a:off x="-103403" y="5212324"/>
          <a:ext cx="689355" cy="482548"/>
        </a:xfrm>
        <a:prstGeom prst="chevron">
          <a:avLst/>
        </a:prstGeom>
        <a:solidFill>
          <a:srgbClr val="8064A2">
            <a:hueOff val="-3247105"/>
            <a:satOff val="19563"/>
            <a:lumOff val="1568"/>
            <a:alphaOff val="0"/>
          </a:srgbClr>
        </a:solidFill>
        <a:ln w="25400" cap="flat" cmpd="sng" algn="ctr">
          <a:solidFill>
            <a:srgbClr val="8064A2">
              <a:hueOff val="-3247105"/>
              <a:satOff val="19563"/>
              <a:lumOff val="1568"/>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en-IE" sz="800" kern="1200">
            <a:solidFill>
              <a:sysClr val="window" lastClr="FFFFFF"/>
            </a:solidFill>
            <a:latin typeface="Calibri"/>
            <a:ea typeface="+mn-ea"/>
            <a:cs typeface="+mn-cs"/>
          </a:endParaRPr>
        </a:p>
        <a:p>
          <a:pPr lvl="0" algn="ctr" defTabSz="355600">
            <a:lnSpc>
              <a:spcPct val="90000"/>
            </a:lnSpc>
            <a:spcBef>
              <a:spcPct val="0"/>
            </a:spcBef>
            <a:spcAft>
              <a:spcPct val="35000"/>
            </a:spcAft>
          </a:pPr>
          <a:r>
            <a:rPr lang="en-IE" sz="800" kern="1200">
              <a:solidFill>
                <a:sysClr val="window" lastClr="FFFFFF"/>
              </a:solidFill>
              <a:latin typeface="Calibri"/>
              <a:ea typeface="+mn-ea"/>
              <a:cs typeface="+mn-cs"/>
            </a:rPr>
            <a:t> 9 Sept</a:t>
          </a:r>
        </a:p>
        <a:p>
          <a:pPr lvl="0" algn="ctr" defTabSz="355600">
            <a:lnSpc>
              <a:spcPct val="90000"/>
            </a:lnSpc>
            <a:spcBef>
              <a:spcPct val="0"/>
            </a:spcBef>
            <a:spcAft>
              <a:spcPct val="35000"/>
            </a:spcAft>
          </a:pPr>
          <a:r>
            <a:rPr lang="en-IE" sz="800" kern="1200">
              <a:solidFill>
                <a:sysClr val="window" lastClr="FFFFFF"/>
              </a:solidFill>
              <a:latin typeface="Calibri"/>
              <a:ea typeface="+mn-ea"/>
              <a:cs typeface="+mn-cs"/>
            </a:rPr>
            <a:t>2017</a:t>
          </a:r>
        </a:p>
      </dsp:txBody>
      <dsp:txXfrm rot="5400000">
        <a:off x="-103403" y="5212324"/>
        <a:ext cx="689355" cy="482548"/>
      </dsp:txXfrm>
    </dsp:sp>
    <dsp:sp modelId="{AB078463-D906-49CD-9AB0-09CDF3AF77C2}">
      <dsp:nvSpPr>
        <dsp:cNvPr id="0" name=""/>
        <dsp:cNvSpPr/>
      </dsp:nvSpPr>
      <dsp:spPr>
        <a:xfrm rot="5400000">
          <a:off x="3013798" y="2577671"/>
          <a:ext cx="448081" cy="5510581"/>
        </a:xfrm>
        <a:prstGeom prst="round2SameRect">
          <a:avLst/>
        </a:prstGeom>
        <a:solidFill>
          <a:sysClr val="window" lastClr="FFFFFF">
            <a:alpha val="90000"/>
            <a:hueOff val="0"/>
            <a:satOff val="0"/>
            <a:lumOff val="0"/>
            <a:alphaOff val="0"/>
          </a:sysClr>
        </a:solidFill>
        <a:ln w="25400" cap="flat" cmpd="sng" algn="ctr">
          <a:solidFill>
            <a:srgbClr val="8064A2">
              <a:hueOff val="-3247105"/>
              <a:satOff val="19563"/>
              <a:lumOff val="1568"/>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IE" sz="1000" kern="1200">
              <a:solidFill>
                <a:sysClr val="windowText" lastClr="000000">
                  <a:hueOff val="0"/>
                  <a:satOff val="0"/>
                  <a:lumOff val="0"/>
                  <a:alphaOff val="0"/>
                </a:sysClr>
              </a:solidFill>
              <a:latin typeface="Calibri"/>
              <a:ea typeface="+mn-ea"/>
              <a:cs typeface="+mn-cs"/>
            </a:rPr>
            <a:t>Each LA submits </a:t>
          </a:r>
          <a:r>
            <a:rPr lang="en-IE" sz="1000" b="1" kern="1200">
              <a:solidFill>
                <a:sysClr val="windowText" lastClr="000000">
                  <a:hueOff val="0"/>
                  <a:satOff val="0"/>
                  <a:lumOff val="0"/>
                  <a:alphaOff val="0"/>
                </a:sysClr>
              </a:solidFill>
              <a:latin typeface="Calibri"/>
              <a:ea typeface="+mn-ea"/>
              <a:cs typeface="+mn-cs"/>
            </a:rPr>
            <a:t>second</a:t>
          </a:r>
          <a:r>
            <a:rPr lang="en-IE" sz="1000" kern="1200">
              <a:solidFill>
                <a:sysClr val="windowText" lastClr="000000">
                  <a:hueOff val="0"/>
                  <a:satOff val="0"/>
                  <a:lumOff val="0"/>
                  <a:alphaOff val="0"/>
                </a:sysClr>
              </a:solidFill>
              <a:latin typeface="Calibri"/>
              <a:ea typeface="+mn-ea"/>
              <a:cs typeface="+mn-cs"/>
            </a:rPr>
            <a:t> progress report to DAHRRGA using </a:t>
          </a:r>
          <a:r>
            <a:rPr lang="en-IE" sz="1000" b="1" kern="1200">
              <a:solidFill>
                <a:sysClr val="windowText" lastClr="000000">
                  <a:hueOff val="0"/>
                  <a:satOff val="0"/>
                  <a:lumOff val="0"/>
                  <a:alphaOff val="0"/>
                </a:sysClr>
              </a:solidFill>
              <a:latin typeface="Calibri"/>
              <a:ea typeface="+mn-ea"/>
              <a:cs typeface="+mn-cs"/>
            </a:rPr>
            <a:t>Form B </a:t>
          </a:r>
          <a:r>
            <a:rPr lang="en-IE" sz="1000" kern="1200">
              <a:solidFill>
                <a:sysClr val="windowText" lastClr="000000">
                  <a:hueOff val="0"/>
                  <a:satOff val="0"/>
                  <a:lumOff val="0"/>
                  <a:alphaOff val="0"/>
                </a:sysClr>
              </a:solidFill>
              <a:latin typeface="Calibri"/>
              <a:ea typeface="+mn-ea"/>
              <a:cs typeface="+mn-cs"/>
            </a:rPr>
            <a:t>by 9 September 2017</a:t>
          </a:r>
        </a:p>
        <a:p>
          <a:pPr marL="57150" lvl="1" indent="-57150" algn="l" defTabSz="444500">
            <a:lnSpc>
              <a:spcPct val="90000"/>
            </a:lnSpc>
            <a:spcBef>
              <a:spcPct val="0"/>
            </a:spcBef>
            <a:spcAft>
              <a:spcPct val="15000"/>
            </a:spcAft>
            <a:buChar char="••"/>
          </a:pPr>
          <a:r>
            <a:rPr lang="en-IE" sz="1000" kern="1200">
              <a:solidFill>
                <a:sysClr val="windowText" lastClr="000000">
                  <a:hueOff val="0"/>
                  <a:satOff val="0"/>
                  <a:lumOff val="0"/>
                  <a:alphaOff val="0"/>
                </a:sysClr>
              </a:solidFill>
              <a:latin typeface="Calibri"/>
              <a:ea typeface="+mn-ea"/>
              <a:cs typeface="+mn-cs"/>
            </a:rPr>
            <a:t>DAHRRGA may </a:t>
          </a:r>
          <a:r>
            <a:rPr lang="en-IE" sz="1000" b="1" kern="1200">
              <a:solidFill>
                <a:sysClr val="windowText" lastClr="000000">
                  <a:hueOff val="0"/>
                  <a:satOff val="0"/>
                  <a:lumOff val="0"/>
                  <a:alphaOff val="0"/>
                </a:sysClr>
              </a:solidFill>
              <a:latin typeface="Calibri"/>
              <a:ea typeface="+mn-ea"/>
              <a:cs typeface="+mn-cs"/>
            </a:rPr>
            <a:t>reallocate</a:t>
          </a:r>
          <a:r>
            <a:rPr lang="en-IE" sz="1000" kern="1200">
              <a:solidFill>
                <a:sysClr val="windowText" lastClr="000000">
                  <a:hueOff val="0"/>
                  <a:satOff val="0"/>
                  <a:lumOff val="0"/>
                  <a:alphaOff val="0"/>
                </a:sysClr>
              </a:solidFill>
              <a:latin typeface="Calibri"/>
              <a:ea typeface="+mn-ea"/>
              <a:cs typeface="+mn-cs"/>
            </a:rPr>
            <a:t> funding to another LA where works have </a:t>
          </a:r>
          <a:r>
            <a:rPr lang="en-IE" sz="1000" b="1" kern="1200">
              <a:solidFill>
                <a:sysClr val="windowText" lastClr="000000">
                  <a:hueOff val="0"/>
                  <a:satOff val="0"/>
                  <a:lumOff val="0"/>
                  <a:alphaOff val="0"/>
                </a:sysClr>
              </a:solidFill>
              <a:latin typeface="Calibri"/>
              <a:ea typeface="+mn-ea"/>
              <a:cs typeface="+mn-cs"/>
            </a:rPr>
            <a:t>not</a:t>
          </a:r>
          <a:r>
            <a:rPr lang="en-IE" sz="1000" kern="1200">
              <a:solidFill>
                <a:sysClr val="windowText" lastClr="000000">
                  <a:hueOff val="0"/>
                  <a:satOff val="0"/>
                  <a:lumOff val="0"/>
                  <a:alphaOff val="0"/>
                </a:sysClr>
              </a:solidFill>
              <a:latin typeface="Calibri"/>
              <a:ea typeface="+mn-ea"/>
              <a:cs typeface="+mn-cs"/>
            </a:rPr>
            <a:t> commenced by this date</a:t>
          </a:r>
        </a:p>
      </dsp:txBody>
      <dsp:txXfrm rot="5400000">
        <a:off x="3013798" y="2577671"/>
        <a:ext cx="448081" cy="5510581"/>
      </dsp:txXfrm>
    </dsp:sp>
    <dsp:sp modelId="{79574788-C71B-4131-BB73-C898711C02BD}">
      <dsp:nvSpPr>
        <dsp:cNvPr id="0" name=""/>
        <dsp:cNvSpPr/>
      </dsp:nvSpPr>
      <dsp:spPr>
        <a:xfrm rot="5400000">
          <a:off x="-103403" y="5850333"/>
          <a:ext cx="689355" cy="482548"/>
        </a:xfrm>
        <a:prstGeom prst="chevron">
          <a:avLst/>
        </a:prstGeom>
        <a:solidFill>
          <a:srgbClr val="8064A2">
            <a:hueOff val="-3652993"/>
            <a:satOff val="22008"/>
            <a:lumOff val="1764"/>
            <a:alphaOff val="0"/>
          </a:srgbClr>
        </a:solidFill>
        <a:ln w="25400" cap="flat" cmpd="sng" algn="ctr">
          <a:solidFill>
            <a:srgbClr val="8064A2">
              <a:hueOff val="-3652993"/>
              <a:satOff val="22008"/>
              <a:lumOff val="1764"/>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en-IE" sz="800" kern="1200">
            <a:solidFill>
              <a:sysClr val="window" lastClr="FFFFFF"/>
            </a:solidFill>
            <a:latin typeface="Calibri"/>
            <a:ea typeface="+mn-ea"/>
            <a:cs typeface="+mn-cs"/>
          </a:endParaRPr>
        </a:p>
        <a:p>
          <a:pPr lvl="0" algn="ctr" defTabSz="355600">
            <a:lnSpc>
              <a:spcPct val="90000"/>
            </a:lnSpc>
            <a:spcBef>
              <a:spcPct val="0"/>
            </a:spcBef>
            <a:spcAft>
              <a:spcPct val="35000"/>
            </a:spcAft>
          </a:pPr>
          <a:r>
            <a:rPr lang="en-IE" sz="800" kern="1200">
              <a:solidFill>
                <a:sysClr val="window" lastClr="FFFFFF"/>
              </a:solidFill>
              <a:latin typeface="Calibri"/>
              <a:ea typeface="+mn-ea"/>
              <a:cs typeface="+mn-cs"/>
            </a:rPr>
            <a:t>29 Sept</a:t>
          </a:r>
        </a:p>
        <a:p>
          <a:pPr lvl="0" algn="ctr" defTabSz="355600">
            <a:lnSpc>
              <a:spcPct val="90000"/>
            </a:lnSpc>
            <a:spcBef>
              <a:spcPct val="0"/>
            </a:spcBef>
            <a:spcAft>
              <a:spcPct val="35000"/>
            </a:spcAft>
          </a:pPr>
          <a:r>
            <a:rPr lang="en-IE" sz="800" kern="1200">
              <a:solidFill>
                <a:sysClr val="window" lastClr="FFFFFF"/>
              </a:solidFill>
              <a:latin typeface="Calibri"/>
              <a:ea typeface="+mn-ea"/>
              <a:cs typeface="+mn-cs"/>
            </a:rPr>
            <a:t>2017</a:t>
          </a:r>
        </a:p>
      </dsp:txBody>
      <dsp:txXfrm rot="5400000">
        <a:off x="-103403" y="5850333"/>
        <a:ext cx="689355" cy="482548"/>
      </dsp:txXfrm>
    </dsp:sp>
    <dsp:sp modelId="{9D02055D-D4ED-4879-AF8D-369BDF60F4E2}">
      <dsp:nvSpPr>
        <dsp:cNvPr id="0" name=""/>
        <dsp:cNvSpPr/>
      </dsp:nvSpPr>
      <dsp:spPr>
        <a:xfrm rot="5400000">
          <a:off x="3013798" y="3215679"/>
          <a:ext cx="448081" cy="5510581"/>
        </a:xfrm>
        <a:prstGeom prst="round2SameRect">
          <a:avLst/>
        </a:prstGeom>
        <a:solidFill>
          <a:sysClr val="window" lastClr="FFFFFF">
            <a:alpha val="90000"/>
            <a:hueOff val="0"/>
            <a:satOff val="0"/>
            <a:lumOff val="0"/>
            <a:alphaOff val="0"/>
          </a:sysClr>
        </a:solidFill>
        <a:ln w="25400" cap="flat" cmpd="sng" algn="ctr">
          <a:solidFill>
            <a:srgbClr val="8064A2">
              <a:hueOff val="-3652993"/>
              <a:satOff val="22008"/>
              <a:lumOff val="1764"/>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IE" sz="1000" kern="1200">
              <a:solidFill>
                <a:sysClr val="windowText" lastClr="000000">
                  <a:hueOff val="0"/>
                  <a:satOff val="0"/>
                  <a:lumOff val="0"/>
                  <a:alphaOff val="0"/>
                </a:sysClr>
              </a:solidFill>
              <a:latin typeface="Calibri"/>
              <a:ea typeface="+mn-ea"/>
              <a:cs typeface="+mn-cs"/>
            </a:rPr>
            <a:t>Each LA must notify DAHRRGA of any funding </a:t>
          </a:r>
          <a:r>
            <a:rPr lang="en-IE" sz="1000" b="1" kern="1200">
              <a:solidFill>
                <a:sysClr val="windowText" lastClr="000000">
                  <a:hueOff val="0"/>
                  <a:satOff val="0"/>
                  <a:lumOff val="0"/>
                  <a:alphaOff val="0"/>
                </a:sysClr>
              </a:solidFill>
              <a:latin typeface="Calibri"/>
              <a:ea typeface="+mn-ea"/>
              <a:cs typeface="+mn-cs"/>
            </a:rPr>
            <a:t>not</a:t>
          </a:r>
          <a:r>
            <a:rPr lang="en-IE" sz="1000" kern="1200">
              <a:solidFill>
                <a:sysClr val="windowText" lastClr="000000">
                  <a:hueOff val="0"/>
                  <a:satOff val="0"/>
                  <a:lumOff val="0"/>
                  <a:alphaOff val="0"/>
                </a:sysClr>
              </a:solidFill>
              <a:latin typeface="Calibri"/>
              <a:ea typeface="+mn-ea"/>
              <a:cs typeface="+mn-cs"/>
            </a:rPr>
            <a:t> drawn down by 29 September 2017 </a:t>
          </a:r>
        </a:p>
      </dsp:txBody>
      <dsp:txXfrm rot="5400000">
        <a:off x="3013798" y="3215679"/>
        <a:ext cx="448081" cy="5510581"/>
      </dsp:txXfrm>
    </dsp:sp>
    <dsp:sp modelId="{FAED6A98-EA21-4D94-A59B-9092819CC2B4}">
      <dsp:nvSpPr>
        <dsp:cNvPr id="0" name=""/>
        <dsp:cNvSpPr/>
      </dsp:nvSpPr>
      <dsp:spPr>
        <a:xfrm rot="5400000">
          <a:off x="-103403" y="6488341"/>
          <a:ext cx="689355" cy="482548"/>
        </a:xfrm>
        <a:prstGeom prst="chevron">
          <a:avLst/>
        </a:prstGeom>
        <a:solidFill>
          <a:srgbClr val="8064A2">
            <a:hueOff val="-4058882"/>
            <a:satOff val="24454"/>
            <a:lumOff val="1960"/>
            <a:alphaOff val="0"/>
          </a:srgbClr>
        </a:solidFill>
        <a:ln w="25400" cap="flat" cmpd="sng" algn="ctr">
          <a:solidFill>
            <a:srgbClr val="8064A2">
              <a:hueOff val="-4058882"/>
              <a:satOff val="24454"/>
              <a:lumOff val="196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en-IE" sz="800" kern="1200">
            <a:solidFill>
              <a:sysClr val="window" lastClr="FFFFFF"/>
            </a:solidFill>
            <a:latin typeface="Calibri"/>
            <a:ea typeface="+mn-ea"/>
            <a:cs typeface="+mn-cs"/>
          </a:endParaRPr>
        </a:p>
        <a:p>
          <a:pPr lvl="0" algn="ctr" defTabSz="355600">
            <a:lnSpc>
              <a:spcPct val="90000"/>
            </a:lnSpc>
            <a:spcBef>
              <a:spcPct val="0"/>
            </a:spcBef>
            <a:spcAft>
              <a:spcPct val="35000"/>
            </a:spcAft>
          </a:pPr>
          <a:r>
            <a:rPr lang="en-IE" sz="800" kern="1200">
              <a:solidFill>
                <a:sysClr val="window" lastClr="FFFFFF"/>
              </a:solidFill>
              <a:latin typeface="Calibri"/>
              <a:ea typeface="+mn-ea"/>
              <a:cs typeface="+mn-cs"/>
            </a:rPr>
            <a:t>May -Oct 2017</a:t>
          </a:r>
        </a:p>
      </dsp:txBody>
      <dsp:txXfrm rot="5400000">
        <a:off x="-103403" y="6488341"/>
        <a:ext cx="689355" cy="482548"/>
      </dsp:txXfrm>
    </dsp:sp>
    <dsp:sp modelId="{32218CAE-E425-463E-A04B-88544C60EBE4}">
      <dsp:nvSpPr>
        <dsp:cNvPr id="0" name=""/>
        <dsp:cNvSpPr/>
      </dsp:nvSpPr>
      <dsp:spPr>
        <a:xfrm rot="5400000">
          <a:off x="3013798" y="3853688"/>
          <a:ext cx="448081" cy="5510581"/>
        </a:xfrm>
        <a:prstGeom prst="round2SameRect">
          <a:avLst/>
        </a:prstGeom>
        <a:solidFill>
          <a:sysClr val="window" lastClr="FFFFFF">
            <a:alpha val="90000"/>
            <a:hueOff val="0"/>
            <a:satOff val="0"/>
            <a:lumOff val="0"/>
            <a:alphaOff val="0"/>
          </a:sysClr>
        </a:solidFill>
        <a:ln w="25400" cap="flat" cmpd="sng" algn="ctr">
          <a:solidFill>
            <a:srgbClr val="8064A2">
              <a:hueOff val="-4058882"/>
              <a:satOff val="24454"/>
              <a:lumOff val="196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IE" sz="1000" kern="1200">
              <a:solidFill>
                <a:sysClr val="windowText" lastClr="000000">
                  <a:hueOff val="0"/>
                  <a:satOff val="0"/>
                  <a:lumOff val="0"/>
                  <a:alphaOff val="0"/>
                </a:sysClr>
              </a:solidFill>
              <a:latin typeface="Calibri"/>
              <a:ea typeface="+mn-ea"/>
              <a:cs typeface="+mn-cs"/>
            </a:rPr>
            <a:t>Each LA inspects and certifies works and pays out funding awarded to applicant in advance of applying for recoupment from DAHRRGA. </a:t>
          </a:r>
          <a:r>
            <a:rPr lang="en-IE" sz="1000" b="1" kern="1200">
              <a:solidFill>
                <a:sysClr val="windowText" lastClr="000000">
                  <a:hueOff val="0"/>
                  <a:satOff val="0"/>
                  <a:lumOff val="0"/>
                  <a:alphaOff val="0"/>
                </a:sysClr>
              </a:solidFill>
              <a:latin typeface="Calibri"/>
              <a:ea typeface="+mn-ea"/>
              <a:cs typeface="+mn-cs"/>
            </a:rPr>
            <a:t>Note to applicants</a:t>
          </a:r>
          <a:r>
            <a:rPr lang="en-IE" sz="1000" kern="1200">
              <a:solidFill>
                <a:sysClr val="windowText" lastClr="000000">
                  <a:hueOff val="0"/>
                  <a:satOff val="0"/>
                  <a:lumOff val="0"/>
                  <a:alphaOff val="0"/>
                </a:sysClr>
              </a:solidFill>
              <a:latin typeface="Calibri"/>
              <a:ea typeface="+mn-ea"/>
              <a:cs typeface="+mn-cs"/>
            </a:rPr>
            <a:t>: Works to be completed and relevant documentation submitted to Dublin City Council by </a:t>
          </a:r>
          <a:r>
            <a:rPr lang="en-IE" sz="1000" b="1" kern="1200">
              <a:solidFill>
                <a:sysClr val="windowText" lastClr="000000">
                  <a:hueOff val="0"/>
                  <a:satOff val="0"/>
                  <a:lumOff val="0"/>
                  <a:alphaOff val="0"/>
                </a:sysClr>
              </a:solidFill>
              <a:latin typeface="Calibri"/>
              <a:ea typeface="+mn-ea"/>
              <a:cs typeface="+mn-cs"/>
            </a:rPr>
            <a:t>deadline</a:t>
          </a:r>
          <a:r>
            <a:rPr lang="en-IE" sz="1000" kern="1200">
              <a:solidFill>
                <a:sysClr val="windowText" lastClr="000000">
                  <a:hueOff val="0"/>
                  <a:satOff val="0"/>
                  <a:lumOff val="0"/>
                  <a:alphaOff val="0"/>
                </a:sysClr>
              </a:solidFill>
              <a:latin typeface="Calibri"/>
              <a:ea typeface="+mn-ea"/>
              <a:cs typeface="+mn-cs"/>
            </a:rPr>
            <a:t> of </a:t>
          </a:r>
          <a:r>
            <a:rPr lang="en-IE" sz="1000" b="1" kern="1200">
              <a:solidFill>
                <a:sysClr val="windowText" lastClr="000000">
                  <a:hueOff val="0"/>
                  <a:satOff val="0"/>
                  <a:lumOff val="0"/>
                  <a:alphaOff val="0"/>
                </a:sysClr>
              </a:solidFill>
              <a:latin typeface="Calibri"/>
              <a:ea typeface="+mn-ea"/>
              <a:cs typeface="+mn-cs"/>
            </a:rPr>
            <a:t>4pm, 29 September 2017</a:t>
          </a:r>
        </a:p>
      </dsp:txBody>
      <dsp:txXfrm rot="5400000">
        <a:off x="3013798" y="3853688"/>
        <a:ext cx="448081" cy="5510581"/>
      </dsp:txXfrm>
    </dsp:sp>
    <dsp:sp modelId="{1716CE7F-E587-46CE-997D-24788131B909}">
      <dsp:nvSpPr>
        <dsp:cNvPr id="0" name=""/>
        <dsp:cNvSpPr/>
      </dsp:nvSpPr>
      <dsp:spPr>
        <a:xfrm rot="5400000">
          <a:off x="-103403" y="7131202"/>
          <a:ext cx="689355" cy="482548"/>
        </a:xfrm>
        <a:prstGeom prst="chevron">
          <a:avLst/>
        </a:prstGeom>
        <a:solidFill>
          <a:srgbClr val="8064A2">
            <a:hueOff val="-4464770"/>
            <a:satOff val="26899"/>
            <a:lumOff val="2156"/>
            <a:alphaOff val="0"/>
          </a:srgbClr>
        </a:solidFill>
        <a:ln w="25400" cap="flat" cmpd="sng" algn="ctr">
          <a:solidFill>
            <a:srgbClr val="8064A2">
              <a:hueOff val="-4464770"/>
              <a:satOff val="26899"/>
              <a:lumOff val="2156"/>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en-IE" sz="800" kern="1200">
            <a:solidFill>
              <a:sysClr val="window" lastClr="FFFFFF"/>
            </a:solidFill>
            <a:latin typeface="Calibri"/>
            <a:ea typeface="+mn-ea"/>
            <a:cs typeface="+mn-cs"/>
          </a:endParaRPr>
        </a:p>
        <a:p>
          <a:pPr lvl="0" algn="ctr" defTabSz="355600">
            <a:lnSpc>
              <a:spcPct val="90000"/>
            </a:lnSpc>
            <a:spcBef>
              <a:spcPct val="0"/>
            </a:spcBef>
            <a:spcAft>
              <a:spcPct val="35000"/>
            </a:spcAft>
          </a:pPr>
          <a:r>
            <a:rPr lang="en-IE" sz="800" kern="1200">
              <a:solidFill>
                <a:sysClr val="window" lastClr="FFFFFF"/>
              </a:solidFill>
              <a:latin typeface="Calibri"/>
              <a:ea typeface="+mn-ea"/>
              <a:cs typeface="+mn-cs"/>
            </a:rPr>
            <a:t> 3 Nov</a:t>
          </a:r>
        </a:p>
        <a:p>
          <a:pPr lvl="0" algn="ctr" defTabSz="355600">
            <a:lnSpc>
              <a:spcPct val="90000"/>
            </a:lnSpc>
            <a:spcBef>
              <a:spcPct val="0"/>
            </a:spcBef>
            <a:spcAft>
              <a:spcPct val="35000"/>
            </a:spcAft>
          </a:pPr>
          <a:r>
            <a:rPr lang="en-IE" sz="800" kern="1200">
              <a:solidFill>
                <a:sysClr val="window" lastClr="FFFFFF"/>
              </a:solidFill>
              <a:latin typeface="Calibri"/>
              <a:ea typeface="+mn-ea"/>
              <a:cs typeface="+mn-cs"/>
            </a:rPr>
            <a:t> 2017</a:t>
          </a:r>
        </a:p>
      </dsp:txBody>
      <dsp:txXfrm rot="5400000">
        <a:off x="-103403" y="7131202"/>
        <a:ext cx="689355" cy="482548"/>
      </dsp:txXfrm>
    </dsp:sp>
    <dsp:sp modelId="{DDE295BE-13D2-4395-920A-4AB1D6D7F2A6}">
      <dsp:nvSpPr>
        <dsp:cNvPr id="0" name=""/>
        <dsp:cNvSpPr/>
      </dsp:nvSpPr>
      <dsp:spPr>
        <a:xfrm rot="5400000">
          <a:off x="3013798" y="4491697"/>
          <a:ext cx="448081" cy="5510581"/>
        </a:xfrm>
        <a:prstGeom prst="round2SameRect">
          <a:avLst/>
        </a:prstGeom>
        <a:solidFill>
          <a:sysClr val="window" lastClr="FFFFFF">
            <a:alpha val="90000"/>
            <a:hueOff val="0"/>
            <a:satOff val="0"/>
            <a:lumOff val="0"/>
            <a:alphaOff val="0"/>
          </a:sysClr>
        </a:solidFill>
        <a:ln w="25400" cap="flat" cmpd="sng" algn="ctr">
          <a:solidFill>
            <a:srgbClr val="8064A2">
              <a:hueOff val="-4464770"/>
              <a:satOff val="26899"/>
              <a:lumOff val="2156"/>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IE" sz="1000" kern="1200">
              <a:solidFill>
                <a:sysClr val="windowText" lastClr="000000">
                  <a:hueOff val="0"/>
                  <a:satOff val="0"/>
                  <a:lumOff val="0"/>
                  <a:alphaOff val="0"/>
                </a:sysClr>
              </a:solidFill>
              <a:latin typeface="Calibri"/>
              <a:ea typeface="+mn-ea"/>
              <a:cs typeface="+mn-cs"/>
            </a:rPr>
            <a:t>Each LA submits claim for reimbursement to DAHRRGA by 3 November 2017 using </a:t>
          </a:r>
          <a:r>
            <a:rPr lang="en-IE" sz="1000" b="1" kern="1200">
              <a:solidFill>
                <a:sysClr val="windowText" lastClr="000000">
                  <a:hueOff val="0"/>
                  <a:satOff val="0"/>
                  <a:lumOff val="0"/>
                  <a:alphaOff val="0"/>
                </a:sysClr>
              </a:solidFill>
              <a:latin typeface="Calibri"/>
              <a:ea typeface="+mn-ea"/>
              <a:cs typeface="+mn-cs"/>
            </a:rPr>
            <a:t>Form C </a:t>
          </a:r>
        </a:p>
        <a:p>
          <a:pPr marL="57150" lvl="1" indent="-57150" algn="l" defTabSz="444500">
            <a:lnSpc>
              <a:spcPct val="90000"/>
            </a:lnSpc>
            <a:spcBef>
              <a:spcPct val="0"/>
            </a:spcBef>
            <a:spcAft>
              <a:spcPct val="15000"/>
            </a:spcAft>
            <a:buChar char="••"/>
          </a:pPr>
          <a:r>
            <a:rPr lang="en-IE" sz="1000" kern="1200">
              <a:solidFill>
                <a:sysClr val="windowText" lastClr="000000">
                  <a:hueOff val="0"/>
                  <a:satOff val="0"/>
                  <a:lumOff val="0"/>
                  <a:alphaOff val="0"/>
                </a:sysClr>
              </a:solidFill>
              <a:latin typeface="Calibri"/>
              <a:ea typeface="+mn-ea"/>
              <a:cs typeface="+mn-cs"/>
            </a:rPr>
            <a:t>Each LA submits </a:t>
          </a:r>
          <a:r>
            <a:rPr lang="en-IE" sz="1000" b="1" kern="1200">
              <a:solidFill>
                <a:sysClr val="windowText" lastClr="000000">
                  <a:hueOff val="0"/>
                  <a:satOff val="0"/>
                  <a:lumOff val="0"/>
                  <a:alphaOff val="0"/>
                </a:sysClr>
              </a:solidFill>
              <a:latin typeface="Calibri"/>
              <a:ea typeface="+mn-ea"/>
              <a:cs typeface="+mn-cs"/>
            </a:rPr>
            <a:t>fourth</a:t>
          </a:r>
          <a:r>
            <a:rPr lang="en-IE" sz="1000" kern="1200">
              <a:solidFill>
                <a:sysClr val="windowText" lastClr="000000">
                  <a:hueOff val="0"/>
                  <a:satOff val="0"/>
                  <a:lumOff val="0"/>
                  <a:alphaOff val="0"/>
                </a:sysClr>
              </a:solidFill>
              <a:latin typeface="Calibri"/>
              <a:ea typeface="+mn-ea"/>
              <a:cs typeface="+mn-cs"/>
            </a:rPr>
            <a:t> and </a:t>
          </a:r>
          <a:r>
            <a:rPr lang="en-IE" sz="1000" b="1" kern="1200">
              <a:solidFill>
                <a:sysClr val="windowText" lastClr="000000">
                  <a:hueOff val="0"/>
                  <a:satOff val="0"/>
                  <a:lumOff val="0"/>
                  <a:alphaOff val="0"/>
                </a:sysClr>
              </a:solidFill>
              <a:latin typeface="Calibri"/>
              <a:ea typeface="+mn-ea"/>
              <a:cs typeface="+mn-cs"/>
            </a:rPr>
            <a:t>final</a:t>
          </a:r>
          <a:r>
            <a:rPr lang="en-IE" sz="1000" kern="1200">
              <a:solidFill>
                <a:sysClr val="windowText" lastClr="000000">
                  <a:hueOff val="0"/>
                  <a:satOff val="0"/>
                  <a:lumOff val="0"/>
                  <a:alphaOff val="0"/>
                </a:sysClr>
              </a:solidFill>
              <a:latin typeface="Calibri"/>
              <a:ea typeface="+mn-ea"/>
              <a:cs typeface="+mn-cs"/>
            </a:rPr>
            <a:t> progress report using </a:t>
          </a:r>
          <a:r>
            <a:rPr lang="en-IE" sz="1000" b="1" kern="1200">
              <a:solidFill>
                <a:sysClr val="windowText" lastClr="000000">
                  <a:hueOff val="0"/>
                  <a:satOff val="0"/>
                  <a:lumOff val="0"/>
                  <a:alphaOff val="0"/>
                </a:sysClr>
              </a:solidFill>
              <a:latin typeface="Calibri"/>
              <a:ea typeface="+mn-ea"/>
              <a:cs typeface="+mn-cs"/>
            </a:rPr>
            <a:t>Form B </a:t>
          </a:r>
          <a:r>
            <a:rPr lang="en-IE" sz="1000" kern="1200">
              <a:solidFill>
                <a:sysClr val="windowText" lastClr="000000">
                  <a:hueOff val="0"/>
                  <a:satOff val="0"/>
                  <a:lumOff val="0"/>
                  <a:alphaOff val="0"/>
                </a:sysClr>
              </a:solidFill>
              <a:latin typeface="Calibri"/>
              <a:ea typeface="+mn-ea"/>
              <a:cs typeface="+mn-cs"/>
            </a:rPr>
            <a:t>with </a:t>
          </a:r>
          <a:r>
            <a:rPr lang="en-IE" sz="1000" b="1" kern="1200">
              <a:solidFill>
                <a:sysClr val="windowText" lastClr="000000">
                  <a:hueOff val="0"/>
                  <a:satOff val="0"/>
                  <a:lumOff val="0"/>
                  <a:alphaOff val="0"/>
                </a:sysClr>
              </a:solidFill>
              <a:latin typeface="Calibri"/>
              <a:ea typeface="+mn-ea"/>
              <a:cs typeface="+mn-cs"/>
            </a:rPr>
            <a:t>Form C</a:t>
          </a:r>
        </a:p>
      </dsp:txBody>
      <dsp:txXfrm rot="5400000">
        <a:off x="3013798" y="4491697"/>
        <a:ext cx="448081" cy="5510581"/>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1D8C52F5-46F3-4367-858F-848AB615BDC4}">
      <dsp:nvSpPr>
        <dsp:cNvPr id="0" name=""/>
        <dsp:cNvSpPr/>
      </dsp:nvSpPr>
      <dsp:spPr>
        <a:xfrm>
          <a:off x="1869613" y="416"/>
          <a:ext cx="1747172" cy="487016"/>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IE" sz="900" kern="1200">
              <a:latin typeface="Calibri"/>
              <a:ea typeface="+mn-ea"/>
              <a:cs typeface="+mn-cs"/>
            </a:rPr>
            <a:t>Works completed by applicant &amp; relevant documentation submitted by </a:t>
          </a:r>
          <a:r>
            <a:rPr lang="en-IE" sz="900" b="1" kern="1200">
              <a:latin typeface="Calibri"/>
              <a:ea typeface="+mn-ea"/>
              <a:cs typeface="+mn-cs"/>
            </a:rPr>
            <a:t>4pm 29 September 2017</a:t>
          </a:r>
        </a:p>
      </dsp:txBody>
      <dsp:txXfrm>
        <a:off x="1869613" y="416"/>
        <a:ext cx="1747172" cy="487016"/>
      </dsp:txXfrm>
    </dsp:sp>
    <dsp:sp modelId="{54AF6E42-AF2A-4F99-A011-E306D2E27245}">
      <dsp:nvSpPr>
        <dsp:cNvPr id="0" name=""/>
        <dsp:cNvSpPr/>
      </dsp:nvSpPr>
      <dsp:spPr>
        <a:xfrm rot="5400000">
          <a:off x="2651884" y="499608"/>
          <a:ext cx="182631" cy="219157"/>
        </a:xfrm>
        <a:prstGeom prst="rightArrow">
          <a:avLst>
            <a:gd name="adj1" fmla="val 600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IE" sz="700" kern="1200">
            <a:solidFill>
              <a:sysClr val="window" lastClr="FFFFFF"/>
            </a:solidFill>
            <a:latin typeface="Calibri"/>
            <a:ea typeface="+mn-ea"/>
            <a:cs typeface="+mn-cs"/>
          </a:endParaRPr>
        </a:p>
      </dsp:txBody>
      <dsp:txXfrm rot="5400000">
        <a:off x="2651884" y="499608"/>
        <a:ext cx="182631" cy="219157"/>
      </dsp:txXfrm>
    </dsp:sp>
    <dsp:sp modelId="{09B9D02E-5DA0-4DFD-B328-7559F6A4B813}">
      <dsp:nvSpPr>
        <dsp:cNvPr id="0" name=""/>
        <dsp:cNvSpPr/>
      </dsp:nvSpPr>
      <dsp:spPr>
        <a:xfrm>
          <a:off x="1869613" y="730941"/>
          <a:ext cx="1747172" cy="487016"/>
        </a:xfrm>
        <a:prstGeom prst="roundRect">
          <a:avLst>
            <a:gd name="adj" fmla="val 10000"/>
          </a:avLst>
        </a:prstGeom>
        <a:solidFill>
          <a:schemeClr val="accent4">
            <a:hueOff val="-1116192"/>
            <a:satOff val="6725"/>
            <a:lumOff val="53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IE" sz="900" kern="1200">
              <a:latin typeface="Calibri"/>
              <a:ea typeface="+mn-ea"/>
              <a:cs typeface="+mn-cs"/>
            </a:rPr>
            <a:t>Applicant paid by LA</a:t>
          </a:r>
        </a:p>
      </dsp:txBody>
      <dsp:txXfrm>
        <a:off x="1869613" y="730941"/>
        <a:ext cx="1747172" cy="487016"/>
      </dsp:txXfrm>
    </dsp:sp>
    <dsp:sp modelId="{351EB6A5-BC3D-470B-88DE-EB126231CD36}">
      <dsp:nvSpPr>
        <dsp:cNvPr id="0" name=""/>
        <dsp:cNvSpPr/>
      </dsp:nvSpPr>
      <dsp:spPr>
        <a:xfrm rot="5400000">
          <a:off x="2651884" y="1230133"/>
          <a:ext cx="182631" cy="219157"/>
        </a:xfrm>
        <a:prstGeom prst="rightArrow">
          <a:avLst>
            <a:gd name="adj1" fmla="val 60000"/>
            <a:gd name="adj2" fmla="val 50000"/>
          </a:avLst>
        </a:prstGeom>
        <a:solidFill>
          <a:schemeClr val="accent4">
            <a:hueOff val="-1488257"/>
            <a:satOff val="8966"/>
            <a:lumOff val="719"/>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IE" sz="700" kern="1200">
            <a:solidFill>
              <a:sysClr val="window" lastClr="FFFFFF"/>
            </a:solidFill>
            <a:latin typeface="Calibri"/>
            <a:ea typeface="+mn-ea"/>
            <a:cs typeface="+mn-cs"/>
          </a:endParaRPr>
        </a:p>
      </dsp:txBody>
      <dsp:txXfrm rot="5400000">
        <a:off x="2651884" y="1230133"/>
        <a:ext cx="182631" cy="219157"/>
      </dsp:txXfrm>
    </dsp:sp>
    <dsp:sp modelId="{0B53C8E6-9398-4818-A1ED-20793D2FFB48}">
      <dsp:nvSpPr>
        <dsp:cNvPr id="0" name=""/>
        <dsp:cNvSpPr/>
      </dsp:nvSpPr>
      <dsp:spPr>
        <a:xfrm>
          <a:off x="1869613" y="1461466"/>
          <a:ext cx="1747172" cy="487016"/>
        </a:xfrm>
        <a:prstGeom prst="roundRect">
          <a:avLst>
            <a:gd name="adj" fmla="val 10000"/>
          </a:avLst>
        </a:prstGeom>
        <a:solidFill>
          <a:schemeClr val="accent4">
            <a:hueOff val="-2232385"/>
            <a:satOff val="13449"/>
            <a:lumOff val="107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IE" sz="900" kern="1200">
              <a:latin typeface="Calibri"/>
              <a:ea typeface="+mn-ea"/>
              <a:cs typeface="+mn-cs"/>
            </a:rPr>
            <a:t>LA seeks recoupment from DAHRRGA</a:t>
          </a:r>
        </a:p>
      </dsp:txBody>
      <dsp:txXfrm>
        <a:off x="1869613" y="1461466"/>
        <a:ext cx="1747172" cy="487016"/>
      </dsp:txXfrm>
    </dsp:sp>
    <dsp:sp modelId="{6A4F0723-7CEA-465A-9344-961E007EA3B3}">
      <dsp:nvSpPr>
        <dsp:cNvPr id="0" name=""/>
        <dsp:cNvSpPr/>
      </dsp:nvSpPr>
      <dsp:spPr>
        <a:xfrm rot="5400000">
          <a:off x="2651884" y="1960658"/>
          <a:ext cx="182631" cy="219157"/>
        </a:xfrm>
        <a:prstGeom prst="rightArrow">
          <a:avLst>
            <a:gd name="adj1" fmla="val 60000"/>
            <a:gd name="adj2" fmla="val 50000"/>
          </a:avLst>
        </a:prstGeom>
        <a:solidFill>
          <a:schemeClr val="accent4">
            <a:hueOff val="-2976513"/>
            <a:satOff val="17933"/>
            <a:lumOff val="1437"/>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IE" sz="700" kern="1200">
            <a:solidFill>
              <a:sysClr val="window" lastClr="FFFFFF"/>
            </a:solidFill>
            <a:latin typeface="Calibri"/>
            <a:ea typeface="+mn-ea"/>
            <a:cs typeface="+mn-cs"/>
          </a:endParaRPr>
        </a:p>
      </dsp:txBody>
      <dsp:txXfrm rot="5400000">
        <a:off x="2651884" y="1960658"/>
        <a:ext cx="182631" cy="219157"/>
      </dsp:txXfrm>
    </dsp:sp>
    <dsp:sp modelId="{F2777AB3-0BA9-4AA3-8EF8-33BB417E4B55}">
      <dsp:nvSpPr>
        <dsp:cNvPr id="0" name=""/>
        <dsp:cNvSpPr/>
      </dsp:nvSpPr>
      <dsp:spPr>
        <a:xfrm>
          <a:off x="1869613" y="2191991"/>
          <a:ext cx="1747172" cy="487016"/>
        </a:xfrm>
        <a:prstGeom prst="roundRect">
          <a:avLst>
            <a:gd name="adj" fmla="val 10000"/>
          </a:avLst>
        </a:prstGeom>
        <a:solidFill>
          <a:schemeClr val="accent4">
            <a:hueOff val="-3348577"/>
            <a:satOff val="20174"/>
            <a:lumOff val="161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IE" sz="900" kern="1200">
              <a:latin typeface="Calibri"/>
              <a:ea typeface="+mn-ea"/>
              <a:cs typeface="+mn-cs"/>
            </a:rPr>
            <a:t>Close-off date for recoupment </a:t>
          </a:r>
        </a:p>
        <a:p>
          <a:pPr lvl="0" algn="ctr" defTabSz="400050">
            <a:lnSpc>
              <a:spcPct val="90000"/>
            </a:lnSpc>
            <a:spcBef>
              <a:spcPct val="0"/>
            </a:spcBef>
            <a:spcAft>
              <a:spcPct val="35000"/>
            </a:spcAft>
          </a:pPr>
          <a:r>
            <a:rPr lang="en-IE" sz="900" b="1" i="0" kern="1200">
              <a:solidFill>
                <a:schemeClr val="bg1"/>
              </a:solidFill>
              <a:effectLst/>
              <a:latin typeface="Calibri"/>
              <a:ea typeface="+mn-ea"/>
              <a:cs typeface="+mn-cs"/>
            </a:rPr>
            <a:t>3 November 2017</a:t>
          </a:r>
        </a:p>
      </dsp:txBody>
      <dsp:txXfrm>
        <a:off x="1869613" y="2191991"/>
        <a:ext cx="1747172" cy="487016"/>
      </dsp:txXfrm>
    </dsp:sp>
    <dsp:sp modelId="{7E6F4C88-2A1C-4DB0-AFCF-39882F4010A8}">
      <dsp:nvSpPr>
        <dsp:cNvPr id="0" name=""/>
        <dsp:cNvSpPr/>
      </dsp:nvSpPr>
      <dsp:spPr>
        <a:xfrm rot="5400000">
          <a:off x="2651884" y="2691183"/>
          <a:ext cx="182631" cy="219157"/>
        </a:xfrm>
        <a:prstGeom prst="rightArrow">
          <a:avLst>
            <a:gd name="adj1" fmla="val 60000"/>
            <a:gd name="adj2" fmla="val 50000"/>
          </a:avLst>
        </a:prstGeom>
        <a:solidFill>
          <a:schemeClr val="accent4">
            <a:hueOff val="-4464770"/>
            <a:satOff val="26899"/>
            <a:lumOff val="215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IE" sz="700" kern="1200"/>
        </a:p>
      </dsp:txBody>
      <dsp:txXfrm rot="5400000">
        <a:off x="2651884" y="2691183"/>
        <a:ext cx="182631" cy="219157"/>
      </dsp:txXfrm>
    </dsp:sp>
    <dsp:sp modelId="{04F53AE1-EF57-480E-92B2-962C466381CB}">
      <dsp:nvSpPr>
        <dsp:cNvPr id="0" name=""/>
        <dsp:cNvSpPr/>
      </dsp:nvSpPr>
      <dsp:spPr>
        <a:xfrm>
          <a:off x="1869613" y="2922516"/>
          <a:ext cx="1747172" cy="487016"/>
        </a:xfrm>
        <a:prstGeom prst="roundRect">
          <a:avLst>
            <a:gd name="adj" fmla="val 10000"/>
          </a:avLst>
        </a:prstGeom>
        <a:solidFill>
          <a:schemeClr val="accent4">
            <a:hueOff val="-4464770"/>
            <a:satOff val="26899"/>
            <a:lumOff val="215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IE" sz="900" kern="1200">
              <a:latin typeface="Calibri"/>
              <a:ea typeface="+mn-ea"/>
              <a:cs typeface="+mn-cs"/>
            </a:rPr>
            <a:t>DAHG reimburses LA</a:t>
          </a:r>
        </a:p>
      </dsp:txBody>
      <dsp:txXfrm>
        <a:off x="1869613" y="2922516"/>
        <a:ext cx="1747172" cy="487016"/>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B5496-A10A-473F-816D-8E0921F95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8976</Words>
  <Characters>51167</Characters>
  <Application>Microsoft Office Word</Application>
  <DocSecurity>4</DocSecurity>
  <Lines>426</Lines>
  <Paragraphs>120</Paragraphs>
  <ScaleCrop>false</ScaleCrop>
  <HeadingPairs>
    <vt:vector size="2" baseType="variant">
      <vt:variant>
        <vt:lpstr>Title</vt:lpstr>
      </vt:variant>
      <vt:variant>
        <vt:i4>1</vt:i4>
      </vt:variant>
    </vt:vector>
  </HeadingPairs>
  <TitlesOfParts>
    <vt:vector size="1" baseType="lpstr">
      <vt:lpstr>Built Heritage Jobs Leverage Scheme</vt:lpstr>
    </vt:vector>
  </TitlesOfParts>
  <Company>Department</Company>
  <LinksUpToDate>false</LinksUpToDate>
  <CharactersWithSpaces>60023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Built Heritage Jobs Leverage Scheme</dc:title>
  <dc:creator>temp1</dc:creator>
  <cp:lastModifiedBy>ebrennan</cp:lastModifiedBy>
  <cp:revision>2</cp:revision>
  <cp:lastPrinted>2017-01-27T16:19:00Z</cp:lastPrinted>
  <dcterms:created xsi:type="dcterms:W3CDTF">2017-02-03T11:40:00Z</dcterms:created>
  <dcterms:modified xsi:type="dcterms:W3CDTF">2017-02-03T11:40:00Z</dcterms:modified>
</cp:coreProperties>
</file>